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4985018" w14:textId="2DD9BA96" w:rsidR="00F63582" w:rsidRPr="00DF4B9F" w:rsidRDefault="00FA7D14" w:rsidP="00F63582">
      <w:pPr>
        <w:pStyle w:val="NormalWeb"/>
        <w:spacing w:before="0" w:beforeAutospacing="0" w:after="0" w:afterAutospacing="0"/>
        <w:rPr>
          <w:rFonts w:eastAsia="新細明體"/>
          <w:lang w:eastAsia="zh-TW"/>
        </w:rPr>
      </w:pPr>
      <w:r>
        <w:fldChar w:fldCharType="begin"/>
      </w:r>
      <w:r>
        <w:instrText xml:space="preserve"> HYPERLINK "http://lsc.chineselegalculture.org/eC/DQLL_1740/5.1.1.2" </w:instrText>
      </w:r>
      <w:r>
        <w:fldChar w:fldCharType="separate"/>
      </w:r>
      <w:r w:rsidR="00F63582" w:rsidRPr="00DF4B9F">
        <w:rPr>
          <w:rStyle w:val="Lienhypertexte"/>
          <w:rFonts w:eastAsia="新細明體"/>
          <w:lang w:eastAsia="zh-TW"/>
        </w:rPr>
        <w:t>律</w:t>
      </w:r>
      <w:r w:rsidR="00F63582" w:rsidRPr="00DF4B9F">
        <w:rPr>
          <w:rStyle w:val="Lienhypertexte"/>
          <w:rFonts w:eastAsia="新細明體"/>
          <w:lang w:eastAsia="zh-TW"/>
        </w:rPr>
        <w:t>/</w:t>
      </w:r>
      <w:proofErr w:type="spellStart"/>
      <w:r w:rsidR="00F63582" w:rsidRPr="00DF4B9F">
        <w:rPr>
          <w:rStyle w:val="Lienhypertexte"/>
          <w:rFonts w:eastAsia="新細明體"/>
          <w:lang w:eastAsia="zh-TW"/>
        </w:rPr>
        <w:t>lü</w:t>
      </w:r>
      <w:proofErr w:type="spellEnd"/>
      <w:r w:rsidR="00F63582" w:rsidRPr="00DF4B9F">
        <w:rPr>
          <w:rStyle w:val="Lienhypertexte"/>
          <w:rFonts w:eastAsia="新細明體"/>
          <w:lang w:eastAsia="zh-TW"/>
        </w:rPr>
        <w:t xml:space="preserve"> 2 | </w:t>
      </w:r>
      <w:proofErr w:type="spellStart"/>
      <w:r w:rsidR="00F63582" w:rsidRPr="00DF4B9F">
        <w:rPr>
          <w:rStyle w:val="Lienhypertexte"/>
          <w:rFonts w:eastAsia="新細明體"/>
          <w:lang w:eastAsia="zh-TW"/>
        </w:rPr>
        <w:t>Shi'e</w:t>
      </w:r>
      <w:proofErr w:type="spellEnd"/>
      <w:r w:rsidR="00F63582" w:rsidRPr="00DF4B9F">
        <w:rPr>
          <w:rStyle w:val="Lienhypertexte"/>
          <w:rFonts w:eastAsia="新細明體"/>
          <w:lang w:eastAsia="zh-TW"/>
        </w:rPr>
        <w:t xml:space="preserve"> </w:t>
      </w:r>
      <w:r w:rsidR="00F63582" w:rsidRPr="00DF4B9F">
        <w:rPr>
          <w:rStyle w:val="Lienhypertexte"/>
          <w:rFonts w:eastAsia="新細明體"/>
          <w:lang w:eastAsia="zh-TW"/>
        </w:rPr>
        <w:t>十惡</w:t>
      </w:r>
      <w:r>
        <w:rPr>
          <w:rStyle w:val="Lienhypertexte"/>
          <w:rFonts w:eastAsia="新細明體"/>
          <w:lang w:eastAsia="zh-TW"/>
        </w:rPr>
        <w:fldChar w:fldCharType="end"/>
      </w:r>
      <w:r w:rsidR="00F26478" w:rsidRPr="00DF4B9F">
        <w:rPr>
          <w:rFonts w:eastAsia="新細明體"/>
          <w:lang w:eastAsia="zh-TW"/>
        </w:rPr>
        <w:tab/>
      </w:r>
      <w:r w:rsidR="00B00B25" w:rsidRPr="00DF4B9F">
        <w:rPr>
          <w:rFonts w:eastAsia="新細明體"/>
          <w:lang w:eastAsia="zh-TW"/>
        </w:rPr>
        <w:t xml:space="preserve">les </w:t>
      </w:r>
      <w:r w:rsidR="00B00B25" w:rsidRPr="00421D7F">
        <w:rPr>
          <w:rFonts w:eastAsia="新細明體"/>
          <w:color w:val="FF0000"/>
          <w:lang w:eastAsia="zh-TW"/>
        </w:rPr>
        <w:t xml:space="preserve">dix </w:t>
      </w:r>
      <w:r w:rsidR="00421D7F" w:rsidRPr="00421D7F">
        <w:rPr>
          <w:rFonts w:eastAsia="新細明體"/>
          <w:color w:val="FF0000"/>
          <w:lang w:eastAsia="zh-TW"/>
        </w:rPr>
        <w:t>sa</w:t>
      </w:r>
      <w:r w:rsidR="00E331CB">
        <w:rPr>
          <w:rFonts w:eastAsia="新細明體"/>
          <w:color w:val="FF0000"/>
          <w:lang w:eastAsia="zh-TW"/>
        </w:rPr>
        <w:softHyphen/>
      </w:r>
      <w:r w:rsidR="00E331CB">
        <w:rPr>
          <w:rFonts w:eastAsia="新細明體"/>
          <w:color w:val="FF0000"/>
          <w:lang w:eastAsia="zh-TW"/>
        </w:rPr>
        <w:softHyphen/>
      </w:r>
      <w:r w:rsidR="00E331CB">
        <w:rPr>
          <w:rFonts w:eastAsia="新細明體"/>
          <w:color w:val="FF0000"/>
          <w:lang w:eastAsia="zh-TW"/>
        </w:rPr>
        <w:softHyphen/>
      </w:r>
      <w:r w:rsidR="00E331CB">
        <w:rPr>
          <w:rFonts w:eastAsia="新細明體"/>
          <w:color w:val="FF0000"/>
          <w:lang w:eastAsia="zh-TW"/>
        </w:rPr>
        <w:softHyphen/>
      </w:r>
      <w:r w:rsidR="00E331CB">
        <w:rPr>
          <w:rFonts w:eastAsia="新細明體"/>
          <w:color w:val="FF0000"/>
          <w:lang w:eastAsia="zh-TW"/>
        </w:rPr>
        <w:softHyphen/>
      </w:r>
      <w:r w:rsidR="00E331CB">
        <w:rPr>
          <w:rFonts w:eastAsia="新細明體"/>
          <w:color w:val="FF0000"/>
          <w:lang w:eastAsia="zh-TW"/>
        </w:rPr>
        <w:softHyphen/>
      </w:r>
      <w:r w:rsidR="00E331CB">
        <w:rPr>
          <w:rFonts w:eastAsia="新細明體"/>
          <w:color w:val="FF0000"/>
          <w:lang w:eastAsia="zh-TW"/>
        </w:rPr>
        <w:softHyphen/>
      </w:r>
      <w:r w:rsidR="00421D7F" w:rsidRPr="00421D7F">
        <w:rPr>
          <w:rFonts w:eastAsia="新細明體"/>
          <w:color w:val="FF0000"/>
          <w:lang w:eastAsia="zh-TW"/>
        </w:rPr>
        <w:t>crilèges</w:t>
      </w:r>
      <w:r w:rsidR="00421D7F">
        <w:rPr>
          <w:rFonts w:eastAsia="新細明體"/>
          <w:color w:val="FF0000"/>
          <w:lang w:eastAsia="zh-TW"/>
        </w:rPr>
        <w:t xml:space="preserve"> (dix crimes odieux)</w:t>
      </w:r>
    </w:p>
    <w:p w14:paraId="42458C00" w14:textId="37A6C05D" w:rsidR="00F63582" w:rsidRPr="00DF4B9F" w:rsidRDefault="00F63582" w:rsidP="00F63582">
      <w:pPr>
        <w:pStyle w:val="NormalWeb"/>
        <w:rPr>
          <w:rFonts w:eastAsia="新細明體"/>
          <w:vertAlign w:val="subscript"/>
          <w:lang w:eastAsia="zh-TW"/>
        </w:rPr>
      </w:pPr>
      <w:r w:rsidRPr="00DF4B9F">
        <w:rPr>
          <w:rFonts w:eastAsia="新細明體"/>
          <w:lang w:eastAsia="zh-TW"/>
        </w:rPr>
        <w:t>一曰謀反。</w:t>
      </w:r>
      <w:r w:rsidRPr="00DF4B9F">
        <w:rPr>
          <w:rFonts w:eastAsia="新細明體"/>
          <w:color w:val="3370FF"/>
          <w:vertAlign w:val="subscript"/>
          <w:lang w:eastAsia="zh-TW"/>
        </w:rPr>
        <w:t>謂謀危社稷。</w:t>
      </w:r>
      <w:r w:rsidR="00B00B25" w:rsidRPr="00DF4B9F">
        <w:rPr>
          <w:rFonts w:eastAsia="新細明體"/>
          <w:color w:val="3370FF"/>
          <w:vertAlign w:val="subscript"/>
          <w:lang w:eastAsia="zh-TW"/>
        </w:rPr>
        <w:tab/>
      </w:r>
      <w:r w:rsidR="00B00B25" w:rsidRPr="00DF4B9F">
        <w:rPr>
          <w:rFonts w:eastAsia="新細明體"/>
          <w:color w:val="3370FF"/>
          <w:vertAlign w:val="subscript"/>
          <w:lang w:eastAsia="zh-TW"/>
        </w:rPr>
        <w:tab/>
      </w:r>
      <w:r w:rsidR="00B00B25" w:rsidRPr="00DF4B9F">
        <w:rPr>
          <w:rFonts w:eastAsia="新細明體"/>
          <w:vertAlign w:val="subscript"/>
          <w:lang w:eastAsia="zh-TW"/>
        </w:rPr>
        <w:tab/>
      </w:r>
      <w:r w:rsidR="00B00B25" w:rsidRPr="00DF4B9F">
        <w:rPr>
          <w:rFonts w:eastAsia="新細明體"/>
          <w:vertAlign w:val="subscript"/>
          <w:lang w:eastAsia="zh-TW"/>
        </w:rPr>
        <w:tab/>
      </w:r>
    </w:p>
    <w:p w14:paraId="132E8954" w14:textId="0761F111" w:rsidR="00B00B25" w:rsidRPr="00DF4B9F" w:rsidRDefault="00B00B25" w:rsidP="00F63582">
      <w:pPr>
        <w:pStyle w:val="NormalWeb"/>
        <w:rPr>
          <w:rFonts w:eastAsia="新細明體"/>
          <w:sz w:val="16"/>
          <w:szCs w:val="16"/>
          <w:lang w:eastAsia="zh-TW"/>
        </w:rPr>
      </w:pPr>
      <w:r w:rsidRPr="00DF4B9F">
        <w:rPr>
          <w:rFonts w:eastAsia="新細明體"/>
          <w:lang w:eastAsia="zh-TW"/>
        </w:rPr>
        <w:t xml:space="preserve">1. </w:t>
      </w:r>
      <w:r w:rsidR="00EF5673" w:rsidRPr="00DF4B9F">
        <w:rPr>
          <w:rFonts w:eastAsia="新細明體"/>
          <w:lang w:eastAsia="zh-TW"/>
        </w:rPr>
        <w:t>Complot de rébellion</w:t>
      </w:r>
      <w:r w:rsidR="00826A60">
        <w:rPr>
          <w:rFonts w:eastAsia="新細明體"/>
          <w:lang w:eastAsia="zh-TW"/>
        </w:rPr>
        <w:t xml:space="preserve">  </w:t>
      </w:r>
      <w:r w:rsidRPr="00DF4B9F">
        <w:rPr>
          <w:rFonts w:eastAsia="新細明體"/>
          <w:sz w:val="16"/>
          <w:szCs w:val="16"/>
          <w:lang w:eastAsia="zh-TW"/>
        </w:rPr>
        <w:t>c’est à dire comploter de détruire les temples du sol et des récoltes</w:t>
      </w:r>
    </w:p>
    <w:p w14:paraId="004ECECA" w14:textId="4B436B84" w:rsidR="00B00B25" w:rsidRPr="00DF4B9F" w:rsidRDefault="00F63582" w:rsidP="00F63582">
      <w:pPr>
        <w:pStyle w:val="NormalWeb"/>
        <w:rPr>
          <w:rFonts w:eastAsia="新細明體"/>
          <w:color w:val="3370FF"/>
          <w:vertAlign w:val="subscript"/>
          <w:lang w:eastAsia="zh-TW"/>
        </w:rPr>
      </w:pPr>
      <w:r w:rsidRPr="00DF4B9F">
        <w:rPr>
          <w:rFonts w:eastAsia="新細明體"/>
          <w:lang w:eastAsia="zh-TW"/>
        </w:rPr>
        <w:t>二曰謀大逆。</w:t>
      </w:r>
      <w:r w:rsidRPr="00DF4B9F">
        <w:rPr>
          <w:rFonts w:eastAsia="新細明體"/>
          <w:color w:val="3370FF"/>
          <w:vertAlign w:val="subscript"/>
          <w:lang w:eastAsia="zh-TW"/>
        </w:rPr>
        <w:t>謂謀毀宗廟、山陵及宮闕。</w:t>
      </w:r>
    </w:p>
    <w:p w14:paraId="4C1474B5" w14:textId="7B930E64" w:rsidR="00B00B25" w:rsidRPr="00DF4B9F" w:rsidRDefault="00B00B25" w:rsidP="00F63582">
      <w:pPr>
        <w:pStyle w:val="NormalWeb"/>
        <w:rPr>
          <w:rFonts w:eastAsia="新細明體"/>
          <w:sz w:val="16"/>
          <w:szCs w:val="16"/>
          <w:lang w:eastAsia="zh-TW"/>
        </w:rPr>
      </w:pPr>
      <w:r w:rsidRPr="00DF4B9F">
        <w:rPr>
          <w:rFonts w:eastAsia="新細明體"/>
          <w:lang w:eastAsia="zh-TW"/>
        </w:rPr>
        <w:t xml:space="preserve">2. </w:t>
      </w:r>
      <w:r w:rsidR="00EF5673" w:rsidRPr="00DF4B9F">
        <w:rPr>
          <w:rFonts w:eastAsia="新細明體"/>
          <w:lang w:eastAsia="zh-TW"/>
        </w:rPr>
        <w:t>Complot de grande</w:t>
      </w:r>
      <w:r w:rsidRPr="00DF4B9F">
        <w:rPr>
          <w:rFonts w:eastAsia="新細明體"/>
          <w:lang w:eastAsia="zh-TW"/>
        </w:rPr>
        <w:t xml:space="preserve"> sédition  </w:t>
      </w:r>
      <w:r w:rsidRPr="00DF4B9F">
        <w:rPr>
          <w:rFonts w:eastAsia="新細明體"/>
          <w:sz w:val="16"/>
          <w:szCs w:val="16"/>
          <w:lang w:eastAsia="zh-TW"/>
        </w:rPr>
        <w:t>c’est à dire comploter de d</w:t>
      </w:r>
      <w:r w:rsidR="00EF5673" w:rsidRPr="00DF4B9F">
        <w:rPr>
          <w:rFonts w:eastAsia="新細明體"/>
          <w:sz w:val="16"/>
          <w:szCs w:val="16"/>
          <w:lang w:eastAsia="zh-TW"/>
        </w:rPr>
        <w:t xml:space="preserve">étruire l’autel des ancêtres, </w:t>
      </w:r>
      <w:r w:rsidRPr="00DF4B9F">
        <w:rPr>
          <w:rFonts w:eastAsia="新細明體"/>
          <w:sz w:val="16"/>
          <w:szCs w:val="16"/>
          <w:lang w:eastAsia="zh-TW"/>
        </w:rPr>
        <w:t>l</w:t>
      </w:r>
      <w:r w:rsidR="00EF5673" w:rsidRPr="00DF4B9F">
        <w:rPr>
          <w:rFonts w:eastAsia="新細明體"/>
          <w:sz w:val="16"/>
          <w:szCs w:val="16"/>
          <w:lang w:eastAsia="zh-TW"/>
        </w:rPr>
        <w:t>es tumulus et autres p</w:t>
      </w:r>
      <w:r w:rsidRPr="00DF4B9F">
        <w:rPr>
          <w:rFonts w:eastAsia="新細明體"/>
          <w:sz w:val="16"/>
          <w:szCs w:val="16"/>
          <w:lang w:eastAsia="zh-TW"/>
        </w:rPr>
        <w:t>alais [impériaux]</w:t>
      </w:r>
    </w:p>
    <w:p w14:paraId="2A24C060" w14:textId="47CE2A8E" w:rsidR="00F63582" w:rsidRPr="00DF4B9F" w:rsidRDefault="00F63582" w:rsidP="00F63582">
      <w:pPr>
        <w:pStyle w:val="NormalWeb"/>
        <w:rPr>
          <w:rFonts w:eastAsia="新細明體"/>
          <w:lang w:eastAsia="zh-TW"/>
        </w:rPr>
      </w:pPr>
      <w:r w:rsidRPr="00DF4B9F">
        <w:rPr>
          <w:rFonts w:eastAsia="新細明體"/>
          <w:lang w:eastAsia="zh-TW"/>
        </w:rPr>
        <w:t>三曰謀叛。</w:t>
      </w:r>
      <w:r w:rsidRPr="00DF4B9F">
        <w:rPr>
          <w:rFonts w:eastAsia="新細明體"/>
          <w:color w:val="3370FF"/>
          <w:vertAlign w:val="subscript"/>
          <w:lang w:eastAsia="zh-TW"/>
        </w:rPr>
        <w:t>謂謀背本國，潛從他國。</w:t>
      </w:r>
    </w:p>
    <w:p w14:paraId="648A7BC6" w14:textId="1D4E9409" w:rsidR="00B00B25" w:rsidRPr="00DF4B9F" w:rsidRDefault="00B00B25" w:rsidP="00F63582">
      <w:pPr>
        <w:pStyle w:val="NormalWeb"/>
        <w:rPr>
          <w:rFonts w:eastAsia="新細明體"/>
          <w:lang w:eastAsia="zh-TW"/>
        </w:rPr>
      </w:pPr>
      <w:r w:rsidRPr="00DF4B9F">
        <w:rPr>
          <w:rFonts w:eastAsia="新細明體"/>
          <w:lang w:eastAsia="zh-TW"/>
        </w:rPr>
        <w:t xml:space="preserve">3. </w:t>
      </w:r>
      <w:r w:rsidR="00EF5673" w:rsidRPr="00DF4B9F">
        <w:rPr>
          <w:rFonts w:eastAsia="新細明體"/>
          <w:lang w:eastAsia="zh-TW"/>
        </w:rPr>
        <w:t>Complot de</w:t>
      </w:r>
      <w:r w:rsidRPr="00421D7F">
        <w:rPr>
          <w:rFonts w:eastAsia="新細明體"/>
          <w:color w:val="FF0000"/>
          <w:lang w:eastAsia="zh-TW"/>
        </w:rPr>
        <w:t xml:space="preserve"> </w:t>
      </w:r>
      <w:r w:rsidR="00421D7F" w:rsidRPr="00421D7F">
        <w:rPr>
          <w:rFonts w:eastAsia="新細明體"/>
          <w:color w:val="FF0000"/>
          <w:lang w:eastAsia="zh-TW"/>
        </w:rPr>
        <w:t>haute</w:t>
      </w:r>
      <w:r w:rsidR="00421D7F">
        <w:rPr>
          <w:rFonts w:eastAsia="新細明體"/>
          <w:lang w:eastAsia="zh-TW"/>
        </w:rPr>
        <w:t xml:space="preserve"> </w:t>
      </w:r>
      <w:r w:rsidRPr="00DF4B9F">
        <w:rPr>
          <w:rFonts w:eastAsia="新細明體"/>
          <w:lang w:eastAsia="zh-TW"/>
        </w:rPr>
        <w:t xml:space="preserve">trahison  </w:t>
      </w:r>
      <w:r w:rsidRPr="00DF4B9F">
        <w:rPr>
          <w:rFonts w:eastAsia="新細明體"/>
          <w:sz w:val="16"/>
          <w:szCs w:val="16"/>
          <w:lang w:eastAsia="zh-TW"/>
        </w:rPr>
        <w:t xml:space="preserve">c’est à dire comploter de se retourner contre le pays en </w:t>
      </w:r>
      <w:r w:rsidR="00EF5673" w:rsidRPr="00DF4B9F">
        <w:rPr>
          <w:rFonts w:eastAsia="新細明體"/>
          <w:sz w:val="16"/>
          <w:szCs w:val="16"/>
          <w:lang w:eastAsia="zh-TW"/>
        </w:rPr>
        <w:t>servan</w:t>
      </w:r>
      <w:r w:rsidRPr="00DF4B9F">
        <w:rPr>
          <w:rFonts w:eastAsia="新細明體"/>
          <w:sz w:val="16"/>
          <w:szCs w:val="16"/>
          <w:lang w:eastAsia="zh-TW"/>
        </w:rPr>
        <w:t>t un autre pays</w:t>
      </w:r>
    </w:p>
    <w:p w14:paraId="5EF4F9F1" w14:textId="2FBB4494" w:rsidR="00F63582" w:rsidRPr="00DF4B9F" w:rsidRDefault="00F63582" w:rsidP="00F63582">
      <w:pPr>
        <w:pStyle w:val="NormalWeb"/>
        <w:rPr>
          <w:rFonts w:eastAsia="新細明體"/>
          <w:color w:val="3370FF"/>
          <w:vertAlign w:val="subscript"/>
          <w:lang w:eastAsia="zh-TW"/>
        </w:rPr>
      </w:pPr>
      <w:r w:rsidRPr="00DF4B9F">
        <w:rPr>
          <w:rFonts w:eastAsia="新細明體"/>
          <w:lang w:eastAsia="zh-TW"/>
        </w:rPr>
        <w:t>四曰惡逆。</w:t>
      </w:r>
      <w:r w:rsidRPr="00DF4B9F">
        <w:rPr>
          <w:rFonts w:eastAsia="新細明體"/>
          <w:color w:val="3370FF"/>
          <w:vertAlign w:val="subscript"/>
          <w:lang w:eastAsia="zh-TW"/>
        </w:rPr>
        <w:t>謂毆及謀殺祖父母、父母，夫之祖父母、父母；殺伯叔父母、姑、兄姊、外祖父母及夫者。</w:t>
      </w:r>
    </w:p>
    <w:p w14:paraId="5B32475D" w14:textId="61257AFF" w:rsidR="00B00B25" w:rsidRPr="00DF4B9F" w:rsidRDefault="00B00B25" w:rsidP="00F63582">
      <w:pPr>
        <w:pStyle w:val="NormalWeb"/>
        <w:rPr>
          <w:rFonts w:eastAsia="新細明體"/>
          <w:lang w:eastAsia="zh-TW"/>
        </w:rPr>
      </w:pPr>
      <w:r w:rsidRPr="00DF4B9F">
        <w:rPr>
          <w:rFonts w:eastAsia="新細明體"/>
          <w:lang w:eastAsia="zh-TW"/>
        </w:rPr>
        <w:t xml:space="preserve">4. </w:t>
      </w:r>
      <w:r w:rsidR="00EF5673" w:rsidRPr="00DF4B9F">
        <w:rPr>
          <w:rFonts w:eastAsia="新細明體"/>
          <w:lang w:eastAsia="zh-TW"/>
        </w:rPr>
        <w:t xml:space="preserve">Révolte </w:t>
      </w:r>
      <w:r w:rsidR="00EF5673" w:rsidRPr="002960AD">
        <w:rPr>
          <w:rFonts w:eastAsia="新細明體"/>
          <w:color w:val="FF0000"/>
          <w:lang w:eastAsia="zh-TW"/>
        </w:rPr>
        <w:t xml:space="preserve">contre nature </w:t>
      </w:r>
      <w:r w:rsidR="00EF5673" w:rsidRPr="00DF4B9F">
        <w:rPr>
          <w:rFonts w:eastAsia="新細明體"/>
          <w:lang w:eastAsia="zh-TW"/>
        </w:rPr>
        <w:t xml:space="preserve">(ou </w:t>
      </w:r>
      <w:r w:rsidR="002960AD" w:rsidRPr="002960AD">
        <w:rPr>
          <w:rFonts w:eastAsia="新細明體"/>
          <w:color w:val="FF0000"/>
          <w:lang w:eastAsia="zh-TW"/>
        </w:rPr>
        <w:t>sacrilège</w:t>
      </w:r>
      <w:r w:rsidR="00EF5673" w:rsidRPr="00DF4B9F">
        <w:rPr>
          <w:rFonts w:eastAsia="新細明體"/>
          <w:lang w:eastAsia="zh-TW"/>
        </w:rPr>
        <w:t xml:space="preserve">) </w:t>
      </w:r>
      <w:r w:rsidR="00EF5673" w:rsidRPr="00DF4B9F">
        <w:rPr>
          <w:rFonts w:eastAsia="新細明體"/>
          <w:sz w:val="16"/>
          <w:szCs w:val="16"/>
          <w:lang w:eastAsia="zh-TW"/>
        </w:rPr>
        <w:t xml:space="preserve">c’est à dire frapper ou comploter de tuer ses </w:t>
      </w:r>
      <w:r w:rsidR="005F792D" w:rsidRPr="00DF4B9F">
        <w:rPr>
          <w:rFonts w:eastAsia="新細明體"/>
          <w:sz w:val="16"/>
          <w:szCs w:val="16"/>
          <w:lang w:eastAsia="zh-TW"/>
        </w:rPr>
        <w:t>grands parents</w:t>
      </w:r>
      <w:r w:rsidR="00691AA9">
        <w:rPr>
          <w:rFonts w:eastAsia="新細明體"/>
          <w:sz w:val="16"/>
          <w:szCs w:val="16"/>
          <w:lang w:eastAsia="zh-TW"/>
        </w:rPr>
        <w:t xml:space="preserve"> paternels</w:t>
      </w:r>
      <w:r w:rsidR="005F792D" w:rsidRPr="00DF4B9F">
        <w:rPr>
          <w:rFonts w:eastAsia="新細明體"/>
          <w:sz w:val="16"/>
          <w:szCs w:val="16"/>
          <w:lang w:eastAsia="zh-TW"/>
        </w:rPr>
        <w:t xml:space="preserve">, ses </w:t>
      </w:r>
      <w:r w:rsidR="00D173A6" w:rsidRPr="00DF4B9F">
        <w:rPr>
          <w:rFonts w:eastAsia="新細明體"/>
          <w:sz w:val="16"/>
          <w:szCs w:val="16"/>
          <w:lang w:eastAsia="zh-TW"/>
        </w:rPr>
        <w:t>père-et-</w:t>
      </w:r>
      <w:r w:rsidR="00EF5673" w:rsidRPr="00DF4B9F">
        <w:rPr>
          <w:rFonts w:eastAsia="新細明體"/>
          <w:sz w:val="16"/>
          <w:szCs w:val="16"/>
          <w:lang w:eastAsia="zh-TW"/>
        </w:rPr>
        <w:t xml:space="preserve">mère, grand-oncle et grand-tante, </w:t>
      </w:r>
      <w:r w:rsidR="00691AA9">
        <w:rPr>
          <w:rFonts w:eastAsia="新細明體"/>
          <w:sz w:val="16"/>
          <w:szCs w:val="16"/>
          <w:lang w:eastAsia="zh-TW"/>
        </w:rPr>
        <w:t xml:space="preserve">parents et grands parents du mari, </w:t>
      </w:r>
      <w:r w:rsidR="005F792D" w:rsidRPr="00DF4B9F">
        <w:rPr>
          <w:rFonts w:eastAsia="新細明體"/>
          <w:sz w:val="16"/>
          <w:szCs w:val="16"/>
          <w:lang w:eastAsia="zh-TW"/>
        </w:rPr>
        <w:t xml:space="preserve">oncle et tante, frère et sœurs ainés, </w:t>
      </w:r>
      <w:r w:rsidR="00691AA9">
        <w:rPr>
          <w:rFonts w:eastAsia="新細明體"/>
          <w:sz w:val="16"/>
          <w:szCs w:val="16"/>
          <w:lang w:eastAsia="zh-TW"/>
        </w:rPr>
        <w:t>ses grands-parents maternels,</w:t>
      </w:r>
      <w:r w:rsidR="005F792D" w:rsidRPr="00DF4B9F">
        <w:rPr>
          <w:rFonts w:eastAsia="新細明體"/>
          <w:sz w:val="16"/>
          <w:szCs w:val="16"/>
          <w:lang w:eastAsia="zh-TW"/>
        </w:rPr>
        <w:t xml:space="preserve"> son mari.</w:t>
      </w:r>
      <w:r w:rsidR="005F792D" w:rsidRPr="00DF4B9F">
        <w:rPr>
          <w:rFonts w:eastAsia="新細明體"/>
          <w:lang w:eastAsia="zh-TW"/>
        </w:rPr>
        <w:t xml:space="preserve"> </w:t>
      </w:r>
    </w:p>
    <w:p w14:paraId="6A8F3C01" w14:textId="37F7617B" w:rsidR="005F792D" w:rsidRPr="00DF4B9F" w:rsidRDefault="00F63582" w:rsidP="00F63582">
      <w:pPr>
        <w:pStyle w:val="NormalWeb"/>
        <w:rPr>
          <w:rFonts w:eastAsia="新細明體"/>
          <w:color w:val="3370FF"/>
          <w:vertAlign w:val="subscript"/>
          <w:lang w:eastAsia="zh-TW"/>
        </w:rPr>
      </w:pPr>
      <w:r w:rsidRPr="00DF4B9F">
        <w:rPr>
          <w:rFonts w:eastAsia="新細明體"/>
          <w:lang w:eastAsia="zh-TW"/>
        </w:rPr>
        <w:t>五曰不道。</w:t>
      </w:r>
      <w:r w:rsidRPr="00DF4B9F">
        <w:rPr>
          <w:rFonts w:eastAsia="新細明體"/>
          <w:color w:val="3370FF"/>
          <w:vertAlign w:val="subscript"/>
          <w:lang w:eastAsia="zh-TW"/>
        </w:rPr>
        <w:t>謂殺一家非死罪三人，及支解人，若採生折割，造畜蠱毒、魘魅。</w:t>
      </w:r>
    </w:p>
    <w:p w14:paraId="1048946E" w14:textId="0EE07CFF" w:rsidR="005F792D" w:rsidRPr="00DF4B9F" w:rsidRDefault="00691AA9" w:rsidP="00F63582">
      <w:pPr>
        <w:pStyle w:val="NormalWeb"/>
        <w:rPr>
          <w:rFonts w:eastAsia="新細明體"/>
          <w:sz w:val="16"/>
          <w:szCs w:val="16"/>
          <w:lang w:eastAsia="zh-TW"/>
        </w:rPr>
      </w:pPr>
      <w:r>
        <w:rPr>
          <w:rFonts w:eastAsia="新細明體"/>
          <w:lang w:eastAsia="zh-TW"/>
        </w:rPr>
        <w:t>5. A</w:t>
      </w:r>
      <w:r>
        <w:rPr>
          <w:rFonts w:eastAsia="新細明體"/>
          <w:color w:val="FF0000"/>
          <w:lang w:eastAsia="zh-TW"/>
        </w:rPr>
        <w:t>trocités :</w:t>
      </w:r>
      <w:r w:rsidR="005F792D" w:rsidRPr="002960AD">
        <w:rPr>
          <w:rFonts w:eastAsia="新細明體"/>
          <w:color w:val="FF0000"/>
          <w:lang w:eastAsia="zh-TW"/>
        </w:rPr>
        <w:t xml:space="preserve"> </w:t>
      </w:r>
      <w:r w:rsidR="005F792D" w:rsidRPr="00DF4B9F">
        <w:rPr>
          <w:rFonts w:eastAsia="新細明體"/>
          <w:sz w:val="16"/>
          <w:szCs w:val="16"/>
          <w:lang w:eastAsia="zh-TW"/>
        </w:rPr>
        <w:t>c’est-à-dire tuer trois personnes d’une même famille n’ayant pas commis de crime  capital</w:t>
      </w:r>
      <w:r w:rsidR="00061AB9" w:rsidRPr="00DF4B9F">
        <w:rPr>
          <w:rFonts w:eastAsia="新細明體"/>
          <w:sz w:val="16"/>
          <w:szCs w:val="16"/>
          <w:lang w:eastAsia="zh-TW"/>
        </w:rPr>
        <w:t>,</w:t>
      </w:r>
      <w:r w:rsidR="005F792D" w:rsidRPr="00DF4B9F">
        <w:rPr>
          <w:rFonts w:eastAsia="新細明體"/>
          <w:sz w:val="16"/>
          <w:szCs w:val="16"/>
          <w:lang w:eastAsia="zh-TW"/>
        </w:rPr>
        <w:t xml:space="preserve"> ou dépecer une personne. Ou comme prélever une partie d’un corps vivant, ou couper un membre, afin de faire des poisons ou des maléfices. </w:t>
      </w:r>
    </w:p>
    <w:p w14:paraId="5FF74564" w14:textId="2C2DE705" w:rsidR="005F792D" w:rsidRPr="00DF4B9F" w:rsidRDefault="00F63582" w:rsidP="00F63582">
      <w:pPr>
        <w:pStyle w:val="NormalWeb"/>
        <w:rPr>
          <w:rFonts w:eastAsia="新細明體"/>
          <w:color w:val="3370FF"/>
          <w:vertAlign w:val="subscript"/>
          <w:lang w:eastAsia="zh-TW"/>
        </w:rPr>
      </w:pPr>
      <w:r w:rsidRPr="00DF4B9F">
        <w:rPr>
          <w:rFonts w:eastAsia="新細明體"/>
          <w:lang w:eastAsia="zh-TW"/>
        </w:rPr>
        <w:t>六曰大不敬。</w:t>
      </w:r>
      <w:r w:rsidRPr="00DF4B9F">
        <w:rPr>
          <w:rFonts w:eastAsia="新細明體"/>
          <w:color w:val="3370FF"/>
          <w:vertAlign w:val="subscript"/>
          <w:lang w:eastAsia="zh-TW"/>
        </w:rPr>
        <w:t>謂盜大祀神御之物、乘輿服御物；盜及偽造御寶；合和御藥誤不依本方，及封題錯誤，若造御膳誤犯食禁，御幸舟船誤不牢固。</w:t>
      </w:r>
    </w:p>
    <w:p w14:paraId="7526A4D7" w14:textId="48A7D560" w:rsidR="005F792D" w:rsidRPr="00DF4B9F" w:rsidRDefault="005F792D" w:rsidP="00F63582">
      <w:pPr>
        <w:pStyle w:val="NormalWeb"/>
        <w:rPr>
          <w:rFonts w:eastAsia="新細明體"/>
          <w:lang w:eastAsia="zh-TW"/>
        </w:rPr>
      </w:pPr>
      <w:r w:rsidRPr="00DF4B9F">
        <w:rPr>
          <w:rFonts w:eastAsia="新細明體"/>
          <w:lang w:eastAsia="zh-TW"/>
        </w:rPr>
        <w:t xml:space="preserve">6. </w:t>
      </w:r>
      <w:r w:rsidR="00691AA9" w:rsidRPr="00D84438">
        <w:rPr>
          <w:rFonts w:eastAsia="新細明體"/>
          <w:color w:val="FF0000"/>
          <w:lang w:eastAsia="zh-TW"/>
        </w:rPr>
        <w:t>Lèse majesté:</w:t>
      </w:r>
      <w:r w:rsidR="00691AA9">
        <w:rPr>
          <w:rFonts w:eastAsia="新細明體"/>
          <w:lang w:eastAsia="zh-TW"/>
        </w:rPr>
        <w:t xml:space="preserve"> </w:t>
      </w:r>
      <w:r w:rsidR="00D173A6" w:rsidRPr="00DF4B9F">
        <w:rPr>
          <w:rFonts w:eastAsia="新細明體"/>
          <w:lang w:eastAsia="zh-TW"/>
        </w:rPr>
        <w:t xml:space="preserve"> </w:t>
      </w:r>
      <w:r w:rsidRPr="00DF4B9F">
        <w:rPr>
          <w:rFonts w:eastAsia="新細明體"/>
          <w:lang w:eastAsia="zh-TW"/>
        </w:rPr>
        <w:t xml:space="preserve"> </w:t>
      </w:r>
      <w:r w:rsidRPr="00DF4B9F">
        <w:rPr>
          <w:rFonts w:eastAsia="新細明體"/>
          <w:sz w:val="16"/>
          <w:szCs w:val="16"/>
          <w:lang w:eastAsia="zh-TW"/>
        </w:rPr>
        <w:t>c’est–à-dire</w:t>
      </w:r>
      <w:r w:rsidR="00061AB9" w:rsidRPr="00DF4B9F">
        <w:rPr>
          <w:rFonts w:eastAsia="新細明體"/>
          <w:sz w:val="16"/>
          <w:szCs w:val="16"/>
          <w:lang w:eastAsia="zh-TW"/>
        </w:rPr>
        <w:t xml:space="preserve"> voler des objets du culte servant aux sacrifices, ou des voitures et vêtements de l’empereur ; voler ou imiter le sceau impérial, préparer une médecine pour l’empereur et se tromper dans la recette, erreurs dans la remise des dépêches cachetées, ou confection d’un repas de l’empereur en usant de denrées prohibées, ou construire des bateaux pour l’empereur qui ne sont pas assez </w:t>
      </w:r>
      <w:proofErr w:type="gramStart"/>
      <w:r w:rsidR="00061AB9" w:rsidRPr="00DF4B9F">
        <w:rPr>
          <w:rFonts w:eastAsia="新細明體"/>
          <w:sz w:val="16"/>
          <w:szCs w:val="16"/>
          <w:lang w:eastAsia="zh-TW"/>
        </w:rPr>
        <w:t>solides</w:t>
      </w:r>
      <w:proofErr w:type="gramEnd"/>
      <w:r w:rsidR="00061AB9" w:rsidRPr="00DF4B9F">
        <w:rPr>
          <w:rFonts w:eastAsia="新細明體"/>
          <w:sz w:val="16"/>
          <w:szCs w:val="16"/>
          <w:lang w:eastAsia="zh-TW"/>
        </w:rPr>
        <w:t>.</w:t>
      </w:r>
      <w:r w:rsidR="00061AB9" w:rsidRPr="00DF4B9F">
        <w:rPr>
          <w:rFonts w:eastAsia="新細明體"/>
          <w:lang w:eastAsia="zh-TW"/>
        </w:rPr>
        <w:t xml:space="preserve">  </w:t>
      </w:r>
    </w:p>
    <w:p w14:paraId="1A6C79D4" w14:textId="668ECA6F" w:rsidR="00F26478" w:rsidRPr="00DF4B9F" w:rsidRDefault="00F63582" w:rsidP="00F63582">
      <w:pPr>
        <w:pStyle w:val="NormalWeb"/>
        <w:rPr>
          <w:rFonts w:eastAsia="新細明體"/>
          <w:color w:val="3370FF"/>
          <w:vertAlign w:val="subscript"/>
          <w:lang w:eastAsia="zh-TW"/>
        </w:rPr>
      </w:pPr>
      <w:r w:rsidRPr="00DF4B9F">
        <w:rPr>
          <w:rFonts w:eastAsia="新細明體"/>
          <w:lang w:eastAsia="zh-TW"/>
        </w:rPr>
        <w:t>七曰不孝。</w:t>
      </w:r>
      <w:r w:rsidRPr="00DF4B9F">
        <w:rPr>
          <w:rFonts w:eastAsia="新細明體"/>
          <w:color w:val="3370FF"/>
          <w:vertAlign w:val="subscript"/>
          <w:lang w:eastAsia="zh-TW"/>
        </w:rPr>
        <w:t>謂告言咒</w:t>
      </w:r>
      <w:r w:rsidRPr="00DF4B9F">
        <w:rPr>
          <w:rFonts w:eastAsia="新細明體" w:cs="儷宋 Pro"/>
          <w:color w:val="3370FF"/>
          <w:vertAlign w:val="subscript"/>
          <w:lang w:eastAsia="zh-TW"/>
        </w:rPr>
        <w:t>駡</w:t>
      </w:r>
      <w:r w:rsidRPr="00DF4B9F">
        <w:rPr>
          <w:rFonts w:eastAsia="新細明體"/>
          <w:color w:val="3370FF"/>
          <w:vertAlign w:val="subscript"/>
          <w:lang w:eastAsia="zh-TW"/>
        </w:rPr>
        <w:t>祖父母、父母，夫之祖父母、父母；及祖父母、父母在，別籍異財；若奉養有缺，居父母喪身自嫁娶，若作樂釋服從吉；聞祖父母、父母喪，匿不舉哀，詐稱祖父母、父母死。</w:t>
      </w:r>
    </w:p>
    <w:p w14:paraId="688B7C8B" w14:textId="753F2365" w:rsidR="00D173A6" w:rsidRPr="00DF4B9F" w:rsidRDefault="00D173A6" w:rsidP="00F63582">
      <w:pPr>
        <w:pStyle w:val="NormalWeb"/>
        <w:rPr>
          <w:rFonts w:eastAsia="新細明體"/>
          <w:lang w:val="en-US" w:eastAsia="zh-TW"/>
        </w:rPr>
      </w:pPr>
      <w:r w:rsidRPr="00DF4B9F">
        <w:rPr>
          <w:rFonts w:eastAsia="新細明體"/>
          <w:lang w:eastAsia="zh-TW"/>
        </w:rPr>
        <w:t xml:space="preserve">7. </w:t>
      </w:r>
      <w:r w:rsidR="00421D7F" w:rsidRPr="00421D7F">
        <w:rPr>
          <w:rFonts w:eastAsia="新細明體"/>
          <w:color w:val="FF0000"/>
          <w:lang w:eastAsia="zh-TW"/>
        </w:rPr>
        <w:t>Offense à la</w:t>
      </w:r>
      <w:r w:rsidRPr="00421D7F">
        <w:rPr>
          <w:rFonts w:eastAsia="新細明體"/>
          <w:color w:val="FF0000"/>
          <w:lang w:eastAsia="zh-TW"/>
        </w:rPr>
        <w:t xml:space="preserve"> piété filiale</w:t>
      </w:r>
      <w:r w:rsidRPr="00DF4B9F">
        <w:rPr>
          <w:rFonts w:eastAsia="新細明體"/>
          <w:lang w:eastAsia="zh-TW"/>
        </w:rPr>
        <w:t xml:space="preserve">, </w:t>
      </w:r>
      <w:r w:rsidRPr="00DF4B9F">
        <w:rPr>
          <w:rFonts w:eastAsia="新細明體"/>
          <w:sz w:val="16"/>
          <w:szCs w:val="16"/>
          <w:lang w:eastAsia="zh-TW"/>
        </w:rPr>
        <w:t xml:space="preserve">c’est-à-dire accuser en justice ou </w:t>
      </w:r>
      <w:r w:rsidR="00D84438">
        <w:rPr>
          <w:rFonts w:eastAsia="新細明體"/>
          <w:sz w:val="16"/>
          <w:szCs w:val="16"/>
          <w:lang w:eastAsia="zh-TW"/>
        </w:rPr>
        <w:t xml:space="preserve">maudire et </w:t>
      </w:r>
      <w:r w:rsidRPr="00DF4B9F">
        <w:rPr>
          <w:rFonts w:eastAsia="新細明體"/>
          <w:sz w:val="16"/>
          <w:szCs w:val="16"/>
          <w:lang w:eastAsia="zh-TW"/>
        </w:rPr>
        <w:t>injurier ses grands-parents, père-et-mère, ou ceux de son mari, pour s’installer en u</w:t>
      </w:r>
      <w:r w:rsidR="002960AD">
        <w:rPr>
          <w:rFonts w:eastAsia="新細明體"/>
          <w:sz w:val="16"/>
          <w:szCs w:val="16"/>
          <w:lang w:eastAsia="zh-TW"/>
        </w:rPr>
        <w:t>n autre lieu d’enregistrement</w:t>
      </w:r>
      <w:r w:rsidRPr="00DF4B9F">
        <w:rPr>
          <w:rFonts w:eastAsia="新細明體"/>
          <w:sz w:val="16"/>
          <w:szCs w:val="16"/>
          <w:lang w:eastAsia="zh-TW"/>
        </w:rPr>
        <w:t xml:space="preserve"> en </w:t>
      </w:r>
      <w:r w:rsidR="00D84438" w:rsidRPr="00D84438">
        <w:rPr>
          <w:rFonts w:eastAsia="新細明體"/>
          <w:color w:val="FF0000"/>
          <w:sz w:val="16"/>
          <w:szCs w:val="16"/>
          <w:lang w:eastAsia="zh-TW"/>
        </w:rPr>
        <w:t>séparant les patrimoines</w:t>
      </w:r>
      <w:r w:rsidRPr="00DF4B9F">
        <w:rPr>
          <w:rFonts w:eastAsia="新細明體"/>
          <w:sz w:val="16"/>
          <w:szCs w:val="16"/>
          <w:lang w:eastAsia="zh-TW"/>
        </w:rPr>
        <w:t>, en manquant</w:t>
      </w:r>
      <w:r w:rsidR="00221851" w:rsidRPr="00DF4B9F">
        <w:rPr>
          <w:rFonts w:eastAsia="新細明體"/>
          <w:sz w:val="16"/>
          <w:szCs w:val="16"/>
          <w:lang w:eastAsia="zh-TW"/>
        </w:rPr>
        <w:t xml:space="preserve"> </w:t>
      </w:r>
      <w:r w:rsidR="00D84438">
        <w:rPr>
          <w:rFonts w:eastAsia="新細明體"/>
          <w:sz w:val="16"/>
          <w:szCs w:val="16"/>
          <w:lang w:eastAsia="zh-TW"/>
        </w:rPr>
        <w:t xml:space="preserve">par exemple </w:t>
      </w:r>
      <w:r w:rsidR="00221851" w:rsidRPr="00DF4B9F">
        <w:rPr>
          <w:rFonts w:eastAsia="新細明體"/>
          <w:sz w:val="16"/>
          <w:szCs w:val="16"/>
          <w:lang w:eastAsia="zh-TW"/>
        </w:rPr>
        <w:t xml:space="preserve">à leur soutien et subsistance. Se permettre de prendre mari ou femme alors qu’on est en deuil de son père ou de sa mère, ou faire de la musique, ou laisser ses habits de deuil pour des habits de noce ; apprendre la mort de ses grands parents, ou père-et-mère et le cacher pour ne pas prendre le deuil, ou prétendre fallacieusement qu’ils sont morts. </w:t>
      </w:r>
      <w:r w:rsidRPr="00DF4B9F">
        <w:rPr>
          <w:rFonts w:eastAsia="新細明體"/>
          <w:sz w:val="16"/>
          <w:szCs w:val="16"/>
          <w:lang w:eastAsia="zh-TW"/>
        </w:rPr>
        <w:t xml:space="preserve"> </w:t>
      </w:r>
    </w:p>
    <w:p w14:paraId="4E8A6C97" w14:textId="4FE87710" w:rsidR="00F63582" w:rsidRPr="00DF4B9F" w:rsidRDefault="00F63582" w:rsidP="00F63582">
      <w:pPr>
        <w:pStyle w:val="NormalWeb"/>
        <w:rPr>
          <w:rFonts w:eastAsia="新細明體"/>
          <w:lang w:eastAsia="zh-TW"/>
        </w:rPr>
      </w:pPr>
      <w:r w:rsidRPr="00DF4B9F">
        <w:rPr>
          <w:rFonts w:eastAsia="新細明體"/>
          <w:lang w:eastAsia="zh-TW"/>
        </w:rPr>
        <w:t>八曰不睦。</w:t>
      </w:r>
      <w:r w:rsidRPr="00DF4B9F">
        <w:rPr>
          <w:rFonts w:eastAsia="新細明體"/>
          <w:color w:val="3370FF"/>
          <w:vertAlign w:val="subscript"/>
          <w:lang w:eastAsia="zh-TW"/>
        </w:rPr>
        <w:t>謂謀殺及賣緦麻以上親，毆告夫及大功以上尊長、小功尊屬。</w:t>
      </w:r>
    </w:p>
    <w:p w14:paraId="2A4F283D" w14:textId="0CB974C5" w:rsidR="00221851" w:rsidRPr="00DF4B9F" w:rsidRDefault="00421D7F" w:rsidP="00F63582">
      <w:pPr>
        <w:pStyle w:val="NormalWeb"/>
        <w:rPr>
          <w:rFonts w:eastAsia="新細明體"/>
          <w:sz w:val="16"/>
          <w:szCs w:val="16"/>
          <w:lang w:eastAsia="zh-TW"/>
        </w:rPr>
      </w:pPr>
      <w:r>
        <w:rPr>
          <w:rFonts w:eastAsia="新細明體"/>
          <w:lang w:eastAsia="zh-TW"/>
        </w:rPr>
        <w:t xml:space="preserve">8. </w:t>
      </w:r>
      <w:r w:rsidR="00361CCE">
        <w:rPr>
          <w:rFonts w:eastAsia="新細明體"/>
          <w:color w:val="FF0000"/>
          <w:lang w:eastAsia="zh-TW"/>
        </w:rPr>
        <w:t>D</w:t>
      </w:r>
      <w:r w:rsidR="00221851" w:rsidRPr="00361CCE">
        <w:rPr>
          <w:rFonts w:eastAsia="新細明體"/>
          <w:color w:val="FF0000"/>
          <w:lang w:eastAsia="zh-TW"/>
        </w:rPr>
        <w:t>iscorde</w:t>
      </w:r>
      <w:r w:rsidR="00221851" w:rsidRPr="00DF4B9F">
        <w:rPr>
          <w:rFonts w:eastAsia="新細明體"/>
          <w:lang w:eastAsia="zh-TW"/>
        </w:rPr>
        <w:t xml:space="preserve"> </w:t>
      </w:r>
      <w:r w:rsidR="00221851" w:rsidRPr="00DF4B9F">
        <w:rPr>
          <w:rFonts w:eastAsia="新細明體"/>
          <w:sz w:val="16"/>
          <w:szCs w:val="16"/>
          <w:lang w:eastAsia="zh-TW"/>
        </w:rPr>
        <w:t xml:space="preserve">c’est à dire comploter de tuer ou de vendre des parents à qui est dû le deuil </w:t>
      </w:r>
      <w:r w:rsidR="00D84438">
        <w:rPr>
          <w:rFonts w:eastAsia="新細明體"/>
          <w:sz w:val="16"/>
          <w:szCs w:val="16"/>
          <w:lang w:eastAsia="zh-TW"/>
        </w:rPr>
        <w:t>de cinquième degré ou supérieur</w:t>
      </w:r>
      <w:r w:rsidR="00221851" w:rsidRPr="00DF4B9F">
        <w:rPr>
          <w:rFonts w:eastAsia="新細明體"/>
          <w:sz w:val="16"/>
          <w:szCs w:val="16"/>
          <w:lang w:eastAsia="zh-TW"/>
        </w:rPr>
        <w:t xml:space="preserve">, frapper ou accuser en justice son mari </w:t>
      </w:r>
      <w:r w:rsidR="00117DE5" w:rsidRPr="00DF4B9F">
        <w:rPr>
          <w:rFonts w:eastAsia="新細明體"/>
          <w:sz w:val="16"/>
          <w:szCs w:val="16"/>
          <w:lang w:eastAsia="zh-TW"/>
        </w:rPr>
        <w:t xml:space="preserve">ou tout parent supérieur en génération ou en âge à qui est dû </w:t>
      </w:r>
      <w:r w:rsidR="00117DE5" w:rsidRPr="00D84438">
        <w:rPr>
          <w:rFonts w:eastAsia="新細明體"/>
          <w:color w:val="FF0000"/>
          <w:sz w:val="16"/>
          <w:szCs w:val="16"/>
          <w:lang w:eastAsia="zh-TW"/>
        </w:rPr>
        <w:t xml:space="preserve">le </w:t>
      </w:r>
      <w:r w:rsidR="00D84438" w:rsidRPr="00D84438">
        <w:rPr>
          <w:rFonts w:eastAsia="新細明體"/>
          <w:color w:val="FF0000"/>
          <w:sz w:val="16"/>
          <w:szCs w:val="16"/>
          <w:lang w:eastAsia="zh-TW"/>
        </w:rPr>
        <w:t>deuil de troisième degré</w:t>
      </w:r>
      <w:r w:rsidR="00117DE5" w:rsidRPr="00DF4B9F">
        <w:rPr>
          <w:rFonts w:eastAsia="新細明體"/>
          <w:sz w:val="16"/>
          <w:szCs w:val="16"/>
          <w:lang w:eastAsia="zh-TW"/>
        </w:rPr>
        <w:t xml:space="preserve"> ou </w:t>
      </w:r>
      <w:r w:rsidR="00D84438">
        <w:rPr>
          <w:rFonts w:eastAsia="新細明體"/>
          <w:sz w:val="16"/>
          <w:szCs w:val="16"/>
          <w:lang w:eastAsia="zh-TW"/>
        </w:rPr>
        <w:t>supérieur</w:t>
      </w:r>
      <w:r w:rsidR="00117DE5" w:rsidRPr="00DF4B9F">
        <w:rPr>
          <w:rFonts w:eastAsia="新細明體"/>
          <w:sz w:val="16"/>
          <w:szCs w:val="16"/>
          <w:lang w:eastAsia="zh-TW"/>
        </w:rPr>
        <w:t xml:space="preserve">, ou un parent supérieur en génération à qui est dû le </w:t>
      </w:r>
      <w:r w:rsidR="00D84438" w:rsidRPr="00D84438">
        <w:rPr>
          <w:rFonts w:eastAsia="新細明體"/>
          <w:color w:val="FF0000"/>
          <w:sz w:val="16"/>
          <w:szCs w:val="16"/>
          <w:lang w:eastAsia="zh-TW"/>
        </w:rPr>
        <w:t>deuil de quatrième degré</w:t>
      </w:r>
      <w:r w:rsidR="00117DE5" w:rsidRPr="00DF4B9F">
        <w:rPr>
          <w:rFonts w:eastAsia="新細明體"/>
          <w:sz w:val="16"/>
          <w:szCs w:val="16"/>
          <w:lang w:eastAsia="zh-TW"/>
        </w:rPr>
        <w:t>.</w:t>
      </w:r>
    </w:p>
    <w:p w14:paraId="2F74CE00" w14:textId="39C76688" w:rsidR="00F26478" w:rsidRPr="00DF4B9F" w:rsidRDefault="00F63582" w:rsidP="00F63582">
      <w:pPr>
        <w:pStyle w:val="NormalWeb"/>
        <w:rPr>
          <w:rFonts w:eastAsia="新細明體"/>
          <w:color w:val="3370FF"/>
          <w:vertAlign w:val="subscript"/>
          <w:lang w:eastAsia="zh-TW"/>
        </w:rPr>
      </w:pPr>
      <w:r w:rsidRPr="00DF4B9F">
        <w:rPr>
          <w:rFonts w:eastAsia="新細明體"/>
          <w:lang w:eastAsia="zh-TW"/>
        </w:rPr>
        <w:t>九曰不義。</w:t>
      </w:r>
      <w:r w:rsidRPr="00DF4B9F">
        <w:rPr>
          <w:rFonts w:eastAsia="新細明體"/>
          <w:color w:val="3370FF"/>
          <w:vertAlign w:val="subscript"/>
          <w:lang w:eastAsia="zh-TW"/>
        </w:rPr>
        <w:t>謂部民殺本屬知府、知州、知縣，軍士殺本管官吏，卒殺本部五品以上長官，若殺見受業師，及聞夫喪匿不舉哀，若作樂釋服從吉，及改嫁。</w:t>
      </w:r>
    </w:p>
    <w:p w14:paraId="61CE9C61" w14:textId="11DBCC4B" w:rsidR="00117DE5" w:rsidRPr="00DF4B9F" w:rsidRDefault="00117DE5" w:rsidP="008C5347">
      <w:pPr>
        <w:pStyle w:val="NormalWeb"/>
        <w:rPr>
          <w:rFonts w:eastAsia="新細明體"/>
          <w:lang w:eastAsia="zh-TW"/>
        </w:rPr>
      </w:pPr>
      <w:r w:rsidRPr="00DF4B9F">
        <w:rPr>
          <w:rFonts w:eastAsia="新細明體"/>
          <w:lang w:eastAsia="zh-TW"/>
        </w:rPr>
        <w:t xml:space="preserve">9. Déloyauté, </w:t>
      </w:r>
      <w:r w:rsidRPr="00DF4B9F">
        <w:rPr>
          <w:rFonts w:eastAsia="新細明體"/>
          <w:sz w:val="16"/>
          <w:szCs w:val="16"/>
          <w:lang w:eastAsia="zh-TW"/>
        </w:rPr>
        <w:t xml:space="preserve">c’est-à-dire </w:t>
      </w:r>
      <w:r w:rsidR="00DF4B9F" w:rsidRPr="00DF4B9F">
        <w:rPr>
          <w:rFonts w:eastAsia="新細明體"/>
          <w:sz w:val="16"/>
          <w:szCs w:val="16"/>
          <w:lang w:eastAsia="zh-TW"/>
        </w:rPr>
        <w:t>pour des civils tuer</w:t>
      </w:r>
      <w:r w:rsidRPr="00DF4B9F">
        <w:rPr>
          <w:rFonts w:eastAsia="新細明體"/>
          <w:sz w:val="16"/>
          <w:szCs w:val="16"/>
          <w:lang w:eastAsia="zh-TW"/>
        </w:rPr>
        <w:t xml:space="preserve"> des fonctionnaires comme le préfet,</w:t>
      </w:r>
      <w:r w:rsidR="00D84438">
        <w:rPr>
          <w:rFonts w:eastAsia="新細明體"/>
          <w:sz w:val="16"/>
          <w:szCs w:val="16"/>
          <w:lang w:eastAsia="zh-TW"/>
        </w:rPr>
        <w:t xml:space="preserve"> le sous-préfet,</w:t>
      </w:r>
      <w:r w:rsidRPr="00DF4B9F">
        <w:rPr>
          <w:rFonts w:eastAsia="新細明體"/>
          <w:sz w:val="16"/>
          <w:szCs w:val="16"/>
          <w:lang w:eastAsia="zh-TW"/>
        </w:rPr>
        <w:t xml:space="preserve"> le magistrat local,</w:t>
      </w:r>
      <w:r w:rsidR="002960AD">
        <w:rPr>
          <w:rFonts w:eastAsia="新細明體"/>
          <w:sz w:val="16"/>
          <w:szCs w:val="16"/>
          <w:lang w:eastAsia="zh-TW"/>
        </w:rPr>
        <w:t xml:space="preserve"> pour des soldats tuer</w:t>
      </w:r>
      <w:r w:rsidR="00DF4B9F" w:rsidRPr="00DF4B9F">
        <w:rPr>
          <w:rFonts w:eastAsia="新細明體"/>
          <w:sz w:val="16"/>
          <w:szCs w:val="16"/>
          <w:lang w:eastAsia="zh-TW"/>
        </w:rPr>
        <w:t xml:space="preserve"> le</w:t>
      </w:r>
      <w:r w:rsidRPr="00DF4B9F">
        <w:rPr>
          <w:rFonts w:eastAsia="新細明體"/>
          <w:sz w:val="16"/>
          <w:szCs w:val="16"/>
          <w:lang w:eastAsia="zh-TW"/>
        </w:rPr>
        <w:t xml:space="preserve">s officiers et sous-officiers charger de les commander ; ou tuer le maître qui vous a enseigné, </w:t>
      </w:r>
      <w:r w:rsidR="00DF4B9F" w:rsidRPr="00DF4B9F">
        <w:rPr>
          <w:rFonts w:eastAsia="新細明體"/>
          <w:sz w:val="16"/>
          <w:szCs w:val="16"/>
          <w:lang w:eastAsia="zh-TW"/>
        </w:rPr>
        <w:t>ou apprendre sa mort et la cacher pour ne pas prendre le deuil, ou jouer de la musique, quitter les vêtements de deuil pour des vêtements de noces, ou se remarier</w:t>
      </w:r>
      <w:r w:rsidR="002960AD">
        <w:rPr>
          <w:rFonts w:eastAsia="新細明體"/>
          <w:sz w:val="16"/>
          <w:szCs w:val="16"/>
          <w:lang w:eastAsia="zh-TW"/>
        </w:rPr>
        <w:t xml:space="preserve"> [durant ce deuil]</w:t>
      </w:r>
      <w:r w:rsidR="00DF4B9F" w:rsidRPr="00DF4B9F">
        <w:rPr>
          <w:rFonts w:eastAsia="新細明體"/>
          <w:sz w:val="16"/>
          <w:szCs w:val="16"/>
          <w:lang w:eastAsia="zh-TW"/>
        </w:rPr>
        <w:t>.</w:t>
      </w:r>
    </w:p>
    <w:p w14:paraId="2F0F941E" w14:textId="2209E806" w:rsidR="00F26478" w:rsidRPr="00DF4B9F" w:rsidRDefault="00F63582" w:rsidP="008C5347">
      <w:pPr>
        <w:pStyle w:val="NormalWeb"/>
        <w:rPr>
          <w:rFonts w:eastAsia="新細明體"/>
          <w:color w:val="3370FF"/>
          <w:vertAlign w:val="subscript"/>
          <w:lang w:eastAsia="zh-TW"/>
        </w:rPr>
      </w:pPr>
      <w:r w:rsidRPr="00DF4B9F">
        <w:rPr>
          <w:rFonts w:eastAsia="新細明體"/>
          <w:lang w:eastAsia="zh-TW"/>
        </w:rPr>
        <w:t>十曰內亂。</w:t>
      </w:r>
      <w:r w:rsidRPr="00DF4B9F">
        <w:rPr>
          <w:rFonts w:eastAsia="新細明體"/>
          <w:color w:val="3370FF"/>
          <w:vertAlign w:val="subscript"/>
          <w:lang w:eastAsia="zh-TW"/>
        </w:rPr>
        <w:t>謂姦小功以上親、父祖妾，及與和者。</w:t>
      </w:r>
    </w:p>
    <w:p w14:paraId="143E6630" w14:textId="4B175EC9" w:rsidR="00F26478" w:rsidRPr="00DF4B9F" w:rsidRDefault="00DF4B9F" w:rsidP="008C5347">
      <w:pPr>
        <w:pStyle w:val="NormalWeb"/>
        <w:rPr>
          <w:rFonts w:eastAsia="新細明體"/>
          <w:sz w:val="16"/>
          <w:szCs w:val="16"/>
          <w:lang w:eastAsia="zh-TW"/>
        </w:rPr>
      </w:pPr>
      <w:r w:rsidRPr="00DF4B9F">
        <w:rPr>
          <w:rFonts w:eastAsia="新細明體"/>
          <w:lang w:eastAsia="zh-TW"/>
        </w:rPr>
        <w:t xml:space="preserve">10. </w:t>
      </w:r>
      <w:r w:rsidRPr="00421D7F">
        <w:rPr>
          <w:rFonts w:eastAsia="新細明體"/>
          <w:color w:val="FF0000"/>
          <w:lang w:eastAsia="zh-TW"/>
        </w:rPr>
        <w:t>Inceste</w:t>
      </w:r>
      <w:r w:rsidR="00361CCE">
        <w:rPr>
          <w:rFonts w:eastAsia="新細明體"/>
          <w:lang w:eastAsia="zh-TW"/>
        </w:rPr>
        <w:t xml:space="preserve"> </w:t>
      </w:r>
      <w:r w:rsidRPr="00DF4B9F">
        <w:rPr>
          <w:rFonts w:eastAsia="新細明體"/>
          <w:sz w:val="16"/>
          <w:szCs w:val="16"/>
          <w:lang w:eastAsia="zh-TW"/>
        </w:rPr>
        <w:t xml:space="preserve">c’est-à-dire avoir des relations sexuelles </w:t>
      </w:r>
      <w:r w:rsidR="003802B7">
        <w:rPr>
          <w:rFonts w:eastAsia="新細明體"/>
          <w:sz w:val="16"/>
          <w:szCs w:val="16"/>
          <w:lang w:eastAsia="zh-TW"/>
        </w:rPr>
        <w:t xml:space="preserve">avec un parent auquel est dû le deuil au quatrième degré </w:t>
      </w:r>
      <w:r w:rsidRPr="00DF4B9F">
        <w:rPr>
          <w:rFonts w:eastAsia="新細明體"/>
          <w:sz w:val="16"/>
          <w:szCs w:val="16"/>
          <w:lang w:eastAsia="zh-TW"/>
        </w:rPr>
        <w:t xml:space="preserve">ou davantage, ou avec la concubine du père ou du grand-père, ou [pour celle-ci] consentir à ces relations. </w:t>
      </w:r>
    </w:p>
    <w:sectPr w:rsidR="00F26478" w:rsidRPr="00DF4B9F" w:rsidSect="00582BF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3">
    <w:altName w:val="Times"/>
    <w:panose1 w:val="00000000000000000000"/>
    <w:charset w:val="4D"/>
    <w:family w:val="auto"/>
    <w:notTrueType/>
    <w:pitch w:val="variable"/>
    <w:sig w:usb0="03000000"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A00002FF" w:usb1="28CFFCFA" w:usb2="00000016" w:usb3="00000000" w:csb0="00100001" w:csb1="00000000"/>
  </w:font>
  <w:font w:name="儷宋 Pro">
    <w:charset w:val="51"/>
    <w:family w:val="auto"/>
    <w:pitch w:val="variable"/>
    <w:sig w:usb0="80000001" w:usb1="28091800" w:usb2="00000016"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82"/>
    <w:rsid w:val="0000046E"/>
    <w:rsid w:val="00061AB9"/>
    <w:rsid w:val="000D457E"/>
    <w:rsid w:val="00117DE5"/>
    <w:rsid w:val="002114FD"/>
    <w:rsid w:val="00221851"/>
    <w:rsid w:val="00272562"/>
    <w:rsid w:val="002960AD"/>
    <w:rsid w:val="00361CCE"/>
    <w:rsid w:val="003802B7"/>
    <w:rsid w:val="00421D7F"/>
    <w:rsid w:val="004860F2"/>
    <w:rsid w:val="00554436"/>
    <w:rsid w:val="00582BF3"/>
    <w:rsid w:val="005D0D75"/>
    <w:rsid w:val="005F792D"/>
    <w:rsid w:val="00632FCC"/>
    <w:rsid w:val="00644A65"/>
    <w:rsid w:val="00691AA9"/>
    <w:rsid w:val="006B3498"/>
    <w:rsid w:val="00700937"/>
    <w:rsid w:val="007D64EC"/>
    <w:rsid w:val="00826A60"/>
    <w:rsid w:val="008930D1"/>
    <w:rsid w:val="008C5347"/>
    <w:rsid w:val="008F0DE0"/>
    <w:rsid w:val="009568F0"/>
    <w:rsid w:val="00A5699A"/>
    <w:rsid w:val="00A704C7"/>
    <w:rsid w:val="00AB5133"/>
    <w:rsid w:val="00B00B25"/>
    <w:rsid w:val="00B136F4"/>
    <w:rsid w:val="00C04759"/>
    <w:rsid w:val="00C352BC"/>
    <w:rsid w:val="00C45776"/>
    <w:rsid w:val="00C62D8B"/>
    <w:rsid w:val="00C90339"/>
    <w:rsid w:val="00D173A6"/>
    <w:rsid w:val="00D84438"/>
    <w:rsid w:val="00D95D2B"/>
    <w:rsid w:val="00DF4B9F"/>
    <w:rsid w:val="00E13DE8"/>
    <w:rsid w:val="00E331CB"/>
    <w:rsid w:val="00EF223A"/>
    <w:rsid w:val="00EF5673"/>
    <w:rsid w:val="00F26478"/>
    <w:rsid w:val="00F63582"/>
    <w:rsid w:val="00F77C6A"/>
    <w:rsid w:val="00FA7D14"/>
    <w:rsid w:val="00FB6CC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8FA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rmalWeb">
    <w:name w:val="Normal (Web)"/>
    <w:basedOn w:val="Normal"/>
    <w:uiPriority w:val="99"/>
    <w:unhideWhenUsed/>
    <w:rsid w:val="00F63582"/>
    <w:pPr>
      <w:spacing w:before="100" w:beforeAutospacing="1" w:after="100" w:afterAutospacing="1"/>
    </w:pPr>
    <w:rPr>
      <w:rFonts w:ascii="Times" w:hAnsi="Times"/>
      <w:lang w:eastAsia="fr-FR"/>
    </w:rPr>
  </w:style>
  <w:style w:type="character" w:styleId="Lienhypertexte">
    <w:name w:val="Hyperlink"/>
    <w:basedOn w:val="Policepardfaut"/>
    <w:uiPriority w:val="99"/>
    <w:semiHidden/>
    <w:unhideWhenUsed/>
    <w:rsid w:val="00F6358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rmalWeb">
    <w:name w:val="Normal (Web)"/>
    <w:basedOn w:val="Normal"/>
    <w:uiPriority w:val="99"/>
    <w:unhideWhenUsed/>
    <w:rsid w:val="00F63582"/>
    <w:pPr>
      <w:spacing w:before="100" w:beforeAutospacing="1" w:after="100" w:afterAutospacing="1"/>
    </w:pPr>
    <w:rPr>
      <w:rFonts w:ascii="Times" w:hAnsi="Times"/>
      <w:lang w:eastAsia="fr-FR"/>
    </w:rPr>
  </w:style>
  <w:style w:type="character" w:styleId="Lienhypertexte">
    <w:name w:val="Hyperlink"/>
    <w:basedOn w:val="Policepardfaut"/>
    <w:uiPriority w:val="99"/>
    <w:semiHidden/>
    <w:unhideWhenUsed/>
    <w:rsid w:val="00F63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7988">
      <w:bodyDiv w:val="1"/>
      <w:marLeft w:val="0"/>
      <w:marRight w:val="0"/>
      <w:marTop w:val="0"/>
      <w:marBottom w:val="0"/>
      <w:divBdr>
        <w:top w:val="none" w:sz="0" w:space="0" w:color="auto"/>
        <w:left w:val="none" w:sz="0" w:space="0" w:color="auto"/>
        <w:bottom w:val="none" w:sz="0" w:space="0" w:color="auto"/>
        <w:right w:val="none" w:sz="0" w:space="0" w:color="auto"/>
      </w:divBdr>
      <w:divsChild>
        <w:div w:id="745878874">
          <w:marLeft w:val="0"/>
          <w:marRight w:val="0"/>
          <w:marTop w:val="0"/>
          <w:marBottom w:val="0"/>
          <w:divBdr>
            <w:top w:val="none" w:sz="0" w:space="0" w:color="auto"/>
            <w:left w:val="none" w:sz="0" w:space="0" w:color="auto"/>
            <w:bottom w:val="none" w:sz="0" w:space="0" w:color="auto"/>
            <w:right w:val="none" w:sz="0" w:space="0" w:color="auto"/>
          </w:divBdr>
          <w:divsChild>
            <w:div w:id="1876850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31208651">
      <w:bodyDiv w:val="1"/>
      <w:marLeft w:val="0"/>
      <w:marRight w:val="0"/>
      <w:marTop w:val="0"/>
      <w:marBottom w:val="0"/>
      <w:divBdr>
        <w:top w:val="none" w:sz="0" w:space="0" w:color="auto"/>
        <w:left w:val="none" w:sz="0" w:space="0" w:color="auto"/>
        <w:bottom w:val="none" w:sz="0" w:space="0" w:color="auto"/>
        <w:right w:val="none" w:sz="0" w:space="0" w:color="auto"/>
      </w:divBdr>
      <w:divsChild>
        <w:div w:id="1240216943">
          <w:marLeft w:val="0"/>
          <w:marRight w:val="0"/>
          <w:marTop w:val="0"/>
          <w:marBottom w:val="0"/>
          <w:divBdr>
            <w:top w:val="none" w:sz="0" w:space="0" w:color="auto"/>
            <w:left w:val="none" w:sz="0" w:space="0" w:color="auto"/>
            <w:bottom w:val="none" w:sz="0" w:space="0" w:color="auto"/>
            <w:right w:val="none" w:sz="0" w:space="0" w:color="auto"/>
          </w:divBdr>
          <w:divsChild>
            <w:div w:id="6903755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2812</Characters>
  <Application>Microsoft Macintosh Word</Application>
  <DocSecurity>0</DocSecurity>
  <Lines>46</Lines>
  <Paragraphs>7</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2015-10-23T09:02:00Z</cp:lastPrinted>
  <dcterms:created xsi:type="dcterms:W3CDTF">2015-12-30T13:12:00Z</dcterms:created>
  <dcterms:modified xsi:type="dcterms:W3CDTF">2015-12-30T13:12:00Z</dcterms:modified>
</cp:coreProperties>
</file>