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689B7E5E" w14:textId="568F5D26" w:rsidR="00727EC6" w:rsidRPr="00430DAE" w:rsidRDefault="003E3DA3" w:rsidP="00E46146">
      <w:pPr>
        <w:rPr>
          <w:rFonts w:ascii="Times" w:eastAsia="細明體" w:hAnsi="Times"/>
        </w:rPr>
      </w:pPr>
      <w:r w:rsidRPr="00430DAE">
        <w:rPr>
          <w:rFonts w:ascii="Times" w:eastAsia="細明體" w:hAnsi="Times"/>
        </w:rPr>
        <w:fldChar w:fldCharType="begin"/>
      </w:r>
      <w:r w:rsidRPr="00430DAE">
        <w:rPr>
          <w:rFonts w:ascii="Times" w:eastAsia="細明體" w:hAnsi="Times"/>
        </w:rPr>
        <w:instrText xml:space="preserve"> HYPERLINK "http://lsc.chineselegalculture.org/eC/DQLL_1740/" </w:instrText>
      </w:r>
      <w:r w:rsidRPr="00430DAE">
        <w:rPr>
          <w:rFonts w:ascii="Times" w:eastAsia="細明體" w:hAnsi="Times"/>
        </w:rPr>
        <w:fldChar w:fldCharType="separate"/>
      </w:r>
      <w:r w:rsidR="00E46146" w:rsidRPr="00430DAE">
        <w:rPr>
          <w:rStyle w:val="Lienhypertexte"/>
          <w:rFonts w:ascii="Times" w:eastAsia="細明體" w:hAnsi="Times"/>
          <w:color w:val="auto"/>
          <w:highlight w:val="lightGray"/>
        </w:rPr>
        <w:t xml:space="preserve">Da Qing </w:t>
      </w:r>
      <w:proofErr w:type="spellStart"/>
      <w:r w:rsidR="00E46146" w:rsidRPr="00430DAE">
        <w:rPr>
          <w:rStyle w:val="Lienhypertexte"/>
          <w:rFonts w:ascii="Times" w:eastAsia="細明體" w:hAnsi="Times"/>
          <w:color w:val="auto"/>
          <w:highlight w:val="lightGray"/>
        </w:rPr>
        <w:t>lüli</w:t>
      </w:r>
      <w:proofErr w:type="spellEnd"/>
      <w:r w:rsidR="00E46146" w:rsidRPr="00430DAE">
        <w:rPr>
          <w:rStyle w:val="Lienhypertexte"/>
          <w:rFonts w:ascii="Times" w:eastAsia="細明體" w:hAnsi="Times"/>
          <w:color w:val="auto"/>
          <w:highlight w:val="lightGray"/>
        </w:rPr>
        <w:t xml:space="preserve"> </w:t>
      </w:r>
      <w:proofErr w:type="spellStart"/>
      <w:r w:rsidR="00E46146" w:rsidRPr="00430DAE">
        <w:rPr>
          <w:rStyle w:val="Lienhypertexte"/>
          <w:rFonts w:ascii="Times" w:eastAsia="細明體" w:hAnsi="Times"/>
          <w:color w:val="auto"/>
          <w:highlight w:val="lightGray"/>
        </w:rPr>
        <w:t>大清律例</w:t>
      </w:r>
      <w:proofErr w:type="spellEnd"/>
      <w:r w:rsidR="00E46146" w:rsidRPr="00430DAE">
        <w:rPr>
          <w:rStyle w:val="Lienhypertexte"/>
          <w:rFonts w:ascii="Times" w:eastAsia="細明體" w:hAnsi="Times"/>
          <w:color w:val="auto"/>
          <w:highlight w:val="lightGray"/>
        </w:rPr>
        <w:t xml:space="preserve"> (1740)</w:t>
      </w:r>
      <w:r w:rsidRPr="00430DAE">
        <w:rPr>
          <w:rStyle w:val="Lienhypertexte"/>
          <w:rFonts w:ascii="Times" w:eastAsia="細明體" w:hAnsi="Times"/>
          <w:color w:val="auto"/>
          <w:highlight w:val="lightGray"/>
        </w:rPr>
        <w:fldChar w:fldCharType="end"/>
      </w:r>
      <w:r w:rsidR="00E46146" w:rsidRPr="00430DAE">
        <w:rPr>
          <w:rFonts w:ascii="Times" w:eastAsia="細明體" w:hAnsi="Times"/>
          <w:highlight w:val="lightGray"/>
        </w:rPr>
        <w:t xml:space="preserve"> </w:t>
      </w:r>
      <w:r w:rsidR="00E46146" w:rsidRPr="00430DAE">
        <w:rPr>
          <w:rFonts w:ascii="Times New Roman" w:eastAsia="細明體" w:hAnsi="Times New Roman"/>
          <w:highlight w:val="lightGray"/>
        </w:rPr>
        <w:t>→</w:t>
      </w:r>
      <w:r w:rsidR="00E46146" w:rsidRPr="00430DAE">
        <w:rPr>
          <w:rFonts w:ascii="Times" w:eastAsia="細明體" w:hAnsi="Times"/>
          <w:highlight w:val="lightGray"/>
        </w:rPr>
        <w:t xml:space="preserve"> </w:t>
      </w:r>
      <w:hyperlink r:id="rId7" w:history="1">
        <w:r w:rsidR="00E46146" w:rsidRPr="00430DAE">
          <w:rPr>
            <w:rStyle w:val="Lienhypertexte"/>
            <w:rFonts w:ascii="Times" w:eastAsia="細明體" w:hAnsi="Times"/>
            <w:color w:val="auto"/>
            <w:highlight w:val="lightGray"/>
          </w:rPr>
          <w:t>目錄</w:t>
        </w:r>
        <w:r w:rsidR="00E46146" w:rsidRPr="00430DAE">
          <w:rPr>
            <w:rStyle w:val="Lienhypertexte"/>
            <w:rFonts w:ascii="Times" w:eastAsia="細明體" w:hAnsi="Times"/>
            <w:color w:val="auto"/>
            <w:highlight w:val="lightGray"/>
          </w:rPr>
          <w:t xml:space="preserve"> | Content</w:t>
        </w:r>
      </w:hyperlink>
      <w:r w:rsidR="00E46146" w:rsidRPr="00430DAE">
        <w:rPr>
          <w:rFonts w:ascii="Times" w:eastAsia="細明體" w:hAnsi="Times"/>
          <w:highlight w:val="lightGray"/>
        </w:rPr>
        <w:t xml:space="preserve"> </w:t>
      </w:r>
      <w:r w:rsidR="00E46146" w:rsidRPr="00430DAE">
        <w:rPr>
          <w:rFonts w:ascii="Times New Roman" w:eastAsia="細明體" w:hAnsi="Times New Roman"/>
          <w:highlight w:val="lightGray"/>
        </w:rPr>
        <w:t>→</w:t>
      </w:r>
      <w:r w:rsidR="00E46146" w:rsidRPr="00430DAE">
        <w:rPr>
          <w:rFonts w:ascii="Times" w:eastAsia="細明體" w:hAnsi="Times"/>
          <w:highlight w:val="lightGray"/>
        </w:rPr>
        <w:t xml:space="preserve"> </w:t>
      </w:r>
      <w:hyperlink r:id="rId8" w:history="1">
        <w:r w:rsidR="00E46146" w:rsidRPr="00430DAE">
          <w:rPr>
            <w:rStyle w:val="Lienhypertexte"/>
            <w:rFonts w:ascii="Times" w:eastAsia="細明體" w:hAnsi="Times"/>
            <w:color w:val="auto"/>
            <w:highlight w:val="lightGray"/>
          </w:rPr>
          <w:t>名例律</w:t>
        </w:r>
        <w:r w:rsidR="00E46146" w:rsidRPr="00430DAE">
          <w:rPr>
            <w:rStyle w:val="Lienhypertexte"/>
            <w:rFonts w:ascii="Times" w:eastAsia="細明體" w:hAnsi="Times"/>
            <w:color w:val="auto"/>
            <w:highlight w:val="lightGray"/>
          </w:rPr>
          <w:t xml:space="preserve"> </w:t>
        </w:r>
        <w:proofErr w:type="spellStart"/>
        <w:r w:rsidR="00E46146" w:rsidRPr="00430DAE">
          <w:rPr>
            <w:rStyle w:val="Lienhypertexte"/>
            <w:rFonts w:ascii="Times" w:eastAsia="細明體" w:hAnsi="Times"/>
            <w:color w:val="auto"/>
            <w:highlight w:val="lightGray"/>
          </w:rPr>
          <w:t>Mingli</w:t>
        </w:r>
        <w:proofErr w:type="spellEnd"/>
        <w:r w:rsidR="00E46146" w:rsidRPr="00430DAE">
          <w:rPr>
            <w:rStyle w:val="Lienhypertexte"/>
            <w:rFonts w:ascii="Times" w:eastAsia="細明體" w:hAnsi="Times"/>
            <w:color w:val="auto"/>
            <w:highlight w:val="lightGray"/>
          </w:rPr>
          <w:t xml:space="preserve"> </w:t>
        </w:r>
        <w:proofErr w:type="spellStart"/>
        <w:r w:rsidR="00E46146" w:rsidRPr="00430DAE">
          <w:rPr>
            <w:rStyle w:val="Lienhypertexte"/>
            <w:rFonts w:ascii="Times" w:eastAsia="細明體" w:hAnsi="Times"/>
            <w:color w:val="auto"/>
            <w:highlight w:val="lightGray"/>
          </w:rPr>
          <w:t>lü</w:t>
        </w:r>
        <w:proofErr w:type="spellEnd"/>
      </w:hyperlink>
      <w:r w:rsidR="00E46146" w:rsidRPr="00430DAE">
        <w:rPr>
          <w:rFonts w:ascii="Times" w:eastAsia="細明體" w:hAnsi="Times"/>
          <w:highlight w:val="lightGray"/>
        </w:rPr>
        <w:t xml:space="preserve"> </w:t>
      </w:r>
      <w:r w:rsidR="00E46146" w:rsidRPr="00430DAE">
        <w:rPr>
          <w:rFonts w:ascii="Times New Roman" w:eastAsia="細明體" w:hAnsi="Times New Roman"/>
          <w:highlight w:val="lightGray"/>
        </w:rPr>
        <w:t>→</w:t>
      </w:r>
      <w:r w:rsidR="00E46146" w:rsidRPr="00430DAE">
        <w:rPr>
          <w:rFonts w:ascii="Times" w:eastAsia="細明體" w:hAnsi="Times"/>
          <w:highlight w:val="lightGray"/>
        </w:rPr>
        <w:t xml:space="preserve"> </w:t>
      </w:r>
      <w:hyperlink r:id="rId9" w:history="1">
        <w:proofErr w:type="spellStart"/>
        <w:r w:rsidR="00E46146" w:rsidRPr="00430DAE">
          <w:rPr>
            <w:rStyle w:val="Lienhypertexte"/>
            <w:rFonts w:ascii="Times" w:eastAsia="細明體" w:hAnsi="Times"/>
            <w:color w:val="auto"/>
            <w:highlight w:val="lightGray"/>
          </w:rPr>
          <w:t>Mingli</w:t>
        </w:r>
        <w:proofErr w:type="spellEnd"/>
        <w:r w:rsidR="00E46146" w:rsidRPr="00430DAE">
          <w:rPr>
            <w:rStyle w:val="Lienhypertexte"/>
            <w:rFonts w:ascii="Times" w:eastAsia="細明體" w:hAnsi="Times"/>
            <w:color w:val="auto"/>
            <w:highlight w:val="lightGray"/>
          </w:rPr>
          <w:t xml:space="preserve"> </w:t>
        </w:r>
        <w:proofErr w:type="spellStart"/>
        <w:r w:rsidR="00E46146" w:rsidRPr="00430DAE">
          <w:rPr>
            <w:rStyle w:val="Lienhypertexte"/>
            <w:rFonts w:ascii="Times" w:eastAsia="細明體" w:hAnsi="Times"/>
            <w:color w:val="auto"/>
            <w:highlight w:val="lightGray"/>
          </w:rPr>
          <w:t>lü</w:t>
        </w:r>
        <w:proofErr w:type="spellEnd"/>
        <w:r w:rsidR="00E46146" w:rsidRPr="00430DAE">
          <w:rPr>
            <w:rStyle w:val="Lienhypertexte"/>
            <w:rFonts w:ascii="Times" w:eastAsia="細明體" w:hAnsi="Times"/>
            <w:color w:val="auto"/>
            <w:highlight w:val="lightGray"/>
          </w:rPr>
          <w:t xml:space="preserve"> </w:t>
        </w:r>
        <w:proofErr w:type="spellStart"/>
        <w:proofErr w:type="gramStart"/>
        <w:r w:rsidR="00E46146" w:rsidRPr="00430DAE">
          <w:rPr>
            <w:rStyle w:val="Lienhypertexte"/>
            <w:rFonts w:ascii="Times" w:eastAsia="細明體" w:hAnsi="Times"/>
            <w:color w:val="auto"/>
            <w:highlight w:val="lightGray"/>
          </w:rPr>
          <w:t>shang</w:t>
        </w:r>
        <w:proofErr w:type="spellEnd"/>
        <w:proofErr w:type="gramEnd"/>
        <w:r w:rsidR="00E46146" w:rsidRPr="00430DAE">
          <w:rPr>
            <w:rStyle w:val="Lienhypertexte"/>
            <w:rFonts w:ascii="Times" w:eastAsia="細明體" w:hAnsi="Times"/>
            <w:color w:val="auto"/>
            <w:highlight w:val="lightGray"/>
          </w:rPr>
          <w:t xml:space="preserve"> </w:t>
        </w:r>
        <w:r w:rsidR="00E46146" w:rsidRPr="00430DAE">
          <w:rPr>
            <w:rStyle w:val="Lienhypertexte"/>
            <w:rFonts w:ascii="Times" w:eastAsia="細明體" w:hAnsi="Times"/>
            <w:color w:val="auto"/>
            <w:highlight w:val="lightGray"/>
          </w:rPr>
          <w:t>名例律上</w:t>
        </w:r>
        <w:r w:rsidR="00E46146" w:rsidRPr="00430DAE">
          <w:rPr>
            <w:rStyle w:val="Lienhypertexte"/>
            <w:rFonts w:ascii="Times" w:eastAsia="細明體" w:hAnsi="Times"/>
            <w:color w:val="auto"/>
            <w:highlight w:val="lightGray"/>
            <w:vertAlign w:val="subscript"/>
          </w:rPr>
          <w:t>名者，五刑之罪名。例者，五刑之體例也。</w:t>
        </w:r>
      </w:hyperlink>
      <w:r w:rsidR="00E46146" w:rsidRPr="00430DAE">
        <w:rPr>
          <w:rFonts w:ascii="Times" w:eastAsia="細明體" w:hAnsi="Times"/>
          <w:highlight w:val="lightGray"/>
        </w:rPr>
        <w:t xml:space="preserve"> </w:t>
      </w:r>
      <w:r w:rsidR="00E46146" w:rsidRPr="00430DAE">
        <w:rPr>
          <w:rFonts w:ascii="Times New Roman" w:eastAsia="細明體" w:hAnsi="Times New Roman"/>
          <w:highlight w:val="lightGray"/>
        </w:rPr>
        <w:t>→</w:t>
      </w:r>
      <w:r w:rsidR="00E46146" w:rsidRPr="00430DAE">
        <w:rPr>
          <w:rFonts w:ascii="Times" w:eastAsia="細明體" w:hAnsi="Times"/>
          <w:highlight w:val="lightGray"/>
        </w:rPr>
        <w:t xml:space="preserve"> </w:t>
      </w:r>
      <w:hyperlink r:id="rId10" w:history="1">
        <w:proofErr w:type="spellStart"/>
        <w:r w:rsidR="00E46146" w:rsidRPr="00430DAE">
          <w:rPr>
            <w:rStyle w:val="Lienhypertexte"/>
            <w:rFonts w:ascii="Times" w:eastAsia="細明體" w:hAnsi="Times"/>
            <w:color w:val="auto"/>
            <w:highlight w:val="lightGray"/>
          </w:rPr>
          <w:t>Wenwuguan</w:t>
        </w:r>
        <w:proofErr w:type="spellEnd"/>
        <w:r w:rsidR="00E46146" w:rsidRPr="00430DAE">
          <w:rPr>
            <w:rStyle w:val="Lienhypertexte"/>
            <w:rFonts w:ascii="Times" w:eastAsia="細明體" w:hAnsi="Times"/>
            <w:color w:val="auto"/>
            <w:highlight w:val="lightGray"/>
          </w:rPr>
          <w:t xml:space="preserve"> fan </w:t>
        </w:r>
        <w:proofErr w:type="spellStart"/>
        <w:r w:rsidR="00E46146" w:rsidRPr="00430DAE">
          <w:rPr>
            <w:rStyle w:val="Lienhypertexte"/>
            <w:rFonts w:ascii="Times" w:eastAsia="細明體" w:hAnsi="Times"/>
            <w:color w:val="auto"/>
            <w:highlight w:val="lightGray"/>
          </w:rPr>
          <w:t>sizui</w:t>
        </w:r>
        <w:proofErr w:type="spellEnd"/>
        <w:r w:rsidR="00E46146" w:rsidRPr="00430DAE">
          <w:rPr>
            <w:rStyle w:val="Lienhypertexte"/>
            <w:rFonts w:ascii="Times" w:eastAsia="細明體" w:hAnsi="Times"/>
            <w:color w:val="auto"/>
            <w:highlight w:val="lightGray"/>
          </w:rPr>
          <w:t xml:space="preserve"> </w:t>
        </w:r>
        <w:r w:rsidR="00E46146" w:rsidRPr="00430DAE">
          <w:rPr>
            <w:rStyle w:val="Lienhypertexte"/>
            <w:rFonts w:ascii="Times" w:eastAsia="細明體" w:hAnsi="Times"/>
            <w:color w:val="auto"/>
            <w:highlight w:val="lightGray"/>
          </w:rPr>
          <w:t>文武官犯私罪</w:t>
        </w:r>
        <w:r w:rsidR="00E46146" w:rsidRPr="00430DAE">
          <w:rPr>
            <w:rStyle w:val="Lienhypertexte"/>
            <w:rFonts w:ascii="Times" w:eastAsia="細明體" w:hAnsi="Times"/>
            <w:color w:val="auto"/>
            <w:highlight w:val="lightGray"/>
            <w:vertAlign w:val="subscript"/>
          </w:rPr>
          <w:t>凡不因公事，己所自犯，皆為私罪。</w:t>
        </w:r>
      </w:hyperlink>
    </w:p>
    <w:p w14:paraId="095224C9" w14:textId="77777777" w:rsidR="00E46146" w:rsidRPr="00430DAE" w:rsidRDefault="00E46146" w:rsidP="00E46146">
      <w:pPr>
        <w:rPr>
          <w:rFonts w:ascii="Times" w:eastAsia="細明體" w:hAnsi="Times"/>
        </w:rPr>
      </w:pPr>
    </w:p>
    <w:p w14:paraId="7B2188DE" w14:textId="0783E84A" w:rsidR="00E46146" w:rsidRPr="00430DAE" w:rsidRDefault="00E46146" w:rsidP="00E46146">
      <w:pPr>
        <w:rPr>
          <w:rFonts w:ascii="Times" w:eastAsia="細明體" w:hAnsi="Times"/>
          <w:b/>
          <w:color w:val="0000FF"/>
        </w:rPr>
      </w:pPr>
      <w:r w:rsidRPr="00430DAE">
        <w:rPr>
          <w:rFonts w:ascii="Times" w:eastAsia="細明體" w:hAnsi="Times"/>
          <w:b/>
        </w:rPr>
        <w:t>律</w:t>
      </w:r>
      <w:r w:rsidRPr="00430DAE">
        <w:rPr>
          <w:rFonts w:ascii="Times" w:eastAsia="細明體" w:hAnsi="Times"/>
          <w:b/>
        </w:rPr>
        <w:t>/</w:t>
      </w:r>
      <w:proofErr w:type="spellStart"/>
      <w:r w:rsidRPr="00430DAE">
        <w:rPr>
          <w:rFonts w:ascii="Times" w:eastAsia="細明體" w:hAnsi="Times"/>
          <w:b/>
        </w:rPr>
        <w:t>lü</w:t>
      </w:r>
      <w:proofErr w:type="spellEnd"/>
      <w:r w:rsidRPr="00430DAE">
        <w:rPr>
          <w:rFonts w:ascii="Times" w:eastAsia="細明體" w:hAnsi="Times"/>
          <w:b/>
        </w:rPr>
        <w:t xml:space="preserve"> 8 | </w:t>
      </w:r>
      <w:proofErr w:type="spellStart"/>
      <w:r w:rsidRPr="00430DAE">
        <w:rPr>
          <w:rFonts w:ascii="Times" w:eastAsia="細明體" w:hAnsi="Times"/>
          <w:b/>
        </w:rPr>
        <w:t>Wenwuguan</w:t>
      </w:r>
      <w:proofErr w:type="spellEnd"/>
      <w:r w:rsidRPr="00430DAE">
        <w:rPr>
          <w:rFonts w:ascii="Times" w:eastAsia="細明體" w:hAnsi="Times"/>
          <w:b/>
        </w:rPr>
        <w:t xml:space="preserve"> fan </w:t>
      </w:r>
      <w:proofErr w:type="spellStart"/>
      <w:r w:rsidRPr="00430DAE">
        <w:rPr>
          <w:rFonts w:ascii="Times" w:eastAsia="細明體" w:hAnsi="Times"/>
          <w:b/>
        </w:rPr>
        <w:t>sizui</w:t>
      </w:r>
      <w:proofErr w:type="spellEnd"/>
      <w:r w:rsidRPr="00430DAE">
        <w:rPr>
          <w:rFonts w:ascii="Times" w:eastAsia="細明體" w:hAnsi="Times"/>
          <w:b/>
        </w:rPr>
        <w:t xml:space="preserve"> </w:t>
      </w:r>
      <w:r w:rsidRPr="00430DAE">
        <w:rPr>
          <w:rFonts w:ascii="Times" w:eastAsia="細明體" w:hAnsi="Times"/>
          <w:b/>
        </w:rPr>
        <w:t>文武官犯私罪</w:t>
      </w:r>
      <w:r w:rsidRPr="00430DAE">
        <w:rPr>
          <w:rFonts w:ascii="Times" w:eastAsia="細明體" w:hAnsi="Times"/>
          <w:b/>
          <w:color w:val="0000FF"/>
          <w:vertAlign w:val="subscript"/>
        </w:rPr>
        <w:t>凡不因公事，己所自犯，皆為私罪。</w:t>
      </w:r>
    </w:p>
    <w:p w14:paraId="508CABBA" w14:textId="29762075" w:rsidR="00E46146" w:rsidRPr="00430DAE" w:rsidRDefault="00BF1DD0" w:rsidP="00E46146">
      <w:pPr>
        <w:rPr>
          <w:rFonts w:ascii="Times" w:eastAsia="細明體" w:hAnsi="Times"/>
        </w:rPr>
      </w:pPr>
      <w:r w:rsidRPr="00430DAE">
        <w:rPr>
          <w:rFonts w:ascii="Times" w:eastAsia="細明體" w:hAnsi="Times"/>
        </w:rPr>
        <w:t>凡</w:t>
      </w:r>
      <w:r w:rsidRPr="00430DAE">
        <w:rPr>
          <w:rFonts w:ascii="Times" w:eastAsia="細明體" w:hAnsi="Times" w:cs="新細明體"/>
          <w:lang w:eastAsia="zh-TW"/>
        </w:rPr>
        <w:t>內</w:t>
      </w:r>
      <w:r w:rsidR="00E46146" w:rsidRPr="00430DAE">
        <w:rPr>
          <w:rFonts w:ascii="Times" w:eastAsia="細明體" w:hAnsi="Times"/>
        </w:rPr>
        <w:t>外大小文武官犯</w:t>
      </w:r>
      <w:r w:rsidR="00E46146" w:rsidRPr="00430DAE">
        <w:rPr>
          <w:rFonts w:ascii="Times" w:eastAsia="細明體" w:hAnsi="Times"/>
          <w:color w:val="FF0000"/>
        </w:rPr>
        <w:t>私罪</w:t>
      </w:r>
      <w:r w:rsidR="00E46146" w:rsidRPr="00430DAE">
        <w:rPr>
          <w:rFonts w:ascii="Times" w:eastAsia="細明體" w:hAnsi="Times"/>
        </w:rPr>
        <w:t>，該笞者，一十，</w:t>
      </w:r>
      <w:r w:rsidR="00E46146" w:rsidRPr="00430DAE">
        <w:rPr>
          <w:rFonts w:ascii="Times" w:eastAsia="細明體" w:hAnsi="Times"/>
          <w:color w:val="FF0000"/>
        </w:rPr>
        <w:t>罰俸</w:t>
      </w:r>
      <w:r w:rsidR="00E46146" w:rsidRPr="00430DAE">
        <w:rPr>
          <w:rFonts w:ascii="Times" w:eastAsia="細明體" w:hAnsi="Times"/>
        </w:rPr>
        <w:t>兩個月；二十，罰俸三個月；三十、四十、五十，各</w:t>
      </w:r>
      <w:r w:rsidR="00E46146" w:rsidRPr="00430DAE">
        <w:rPr>
          <w:rFonts w:ascii="Times" w:eastAsia="細明體" w:hAnsi="Times"/>
          <w:color w:val="FF0000"/>
        </w:rPr>
        <w:t>遞加</w:t>
      </w:r>
      <w:r w:rsidR="00E46146" w:rsidRPr="00430DAE">
        <w:rPr>
          <w:rFonts w:ascii="Times" w:eastAsia="細明體" w:hAnsi="Times"/>
        </w:rPr>
        <w:t>三月。</w:t>
      </w:r>
      <w:r w:rsidR="00E46146" w:rsidRPr="00430DAE">
        <w:rPr>
          <w:rFonts w:ascii="Times" w:eastAsia="細明體" w:hAnsi="Times"/>
          <w:color w:val="0000FF"/>
          <w:vertAlign w:val="subscript"/>
        </w:rPr>
        <w:t>三十，罰六月；四十，罰九月；五十，罰一年</w:t>
      </w:r>
      <w:r w:rsidR="00E46146" w:rsidRPr="00430DAE">
        <w:rPr>
          <w:rFonts w:ascii="Times" w:eastAsia="細明體" w:hAnsi="Times"/>
          <w:vertAlign w:val="subscript"/>
        </w:rPr>
        <w:t>。</w:t>
      </w:r>
      <w:r w:rsidR="00E46146" w:rsidRPr="00430DAE">
        <w:rPr>
          <w:rFonts w:ascii="Times" w:eastAsia="細明體" w:hAnsi="Times"/>
        </w:rPr>
        <w:t>該杖者，六十，</w:t>
      </w:r>
      <w:r w:rsidR="00E46146" w:rsidRPr="00430DAE">
        <w:rPr>
          <w:rFonts w:ascii="Times" w:eastAsia="細明體" w:hAnsi="Times"/>
          <w:color w:val="FF0000"/>
        </w:rPr>
        <w:t>降一級</w:t>
      </w:r>
      <w:r w:rsidR="00E46146" w:rsidRPr="00430DAE">
        <w:rPr>
          <w:rFonts w:ascii="Times" w:eastAsia="細明體" w:hAnsi="Times"/>
        </w:rPr>
        <w:t>；七十，降二級；八十，降三級；九十，降四級，俱</w:t>
      </w:r>
      <w:r w:rsidR="00E46146" w:rsidRPr="00430DAE">
        <w:rPr>
          <w:rFonts w:ascii="Times" w:eastAsia="細明體" w:hAnsi="Times"/>
          <w:color w:val="FF0000"/>
        </w:rPr>
        <w:t>調用</w:t>
      </w:r>
      <w:r w:rsidR="00E46146" w:rsidRPr="00430DAE">
        <w:rPr>
          <w:rFonts w:ascii="Times" w:eastAsia="細明體" w:hAnsi="Times"/>
        </w:rPr>
        <w:t>；一百，革職離任。</w:t>
      </w:r>
      <w:r w:rsidR="00E46146" w:rsidRPr="00430DAE">
        <w:rPr>
          <w:rFonts w:ascii="Times" w:eastAsia="細明體" w:hAnsi="Times"/>
          <w:color w:val="0000FF"/>
          <w:vertAlign w:val="subscript"/>
        </w:rPr>
        <w:t>犯</w:t>
      </w:r>
      <w:r w:rsidR="00E46146" w:rsidRPr="00430DAE">
        <w:rPr>
          <w:rFonts w:ascii="Times" w:eastAsia="細明體" w:hAnsi="Times" w:cs="儷宋 Pro"/>
          <w:color w:val="0000FF"/>
          <w:vertAlign w:val="subscript"/>
        </w:rPr>
        <w:t>贜</w:t>
      </w:r>
      <w:r w:rsidR="00E46146" w:rsidRPr="00430DAE">
        <w:rPr>
          <w:rFonts w:ascii="Times" w:eastAsia="細明體" w:hAnsi="Times"/>
          <w:color w:val="0000FF"/>
          <w:vertAlign w:val="subscript"/>
        </w:rPr>
        <w:t>者不在此限。</w:t>
      </w:r>
      <w:r w:rsidR="00E46146" w:rsidRPr="00430DAE">
        <w:rPr>
          <w:rFonts w:ascii="Times" w:eastAsia="細明體" w:hAnsi="Times"/>
          <w:color w:val="FF0000"/>
        </w:rPr>
        <w:t>吏典</w:t>
      </w:r>
      <w:r w:rsidR="00E46146" w:rsidRPr="00430DAE">
        <w:rPr>
          <w:rFonts w:ascii="Times" w:eastAsia="細明體" w:hAnsi="Times"/>
        </w:rPr>
        <w:t>犯者，杖六十以上，</w:t>
      </w:r>
      <w:r w:rsidR="00E46146" w:rsidRPr="00430DAE">
        <w:rPr>
          <w:rFonts w:ascii="Times" w:eastAsia="細明體" w:hAnsi="Times"/>
          <w:color w:val="FF0000"/>
        </w:rPr>
        <w:t>罷役</w:t>
      </w:r>
      <w:r w:rsidR="00E46146" w:rsidRPr="00430DAE">
        <w:rPr>
          <w:rFonts w:ascii="Times" w:eastAsia="細明體" w:hAnsi="Times"/>
        </w:rPr>
        <w:t>。</w:t>
      </w:r>
    </w:p>
    <w:p w14:paraId="1D16F01A" w14:textId="77777777" w:rsidR="00BF1DD0" w:rsidRPr="00430DAE" w:rsidRDefault="00BF1DD0" w:rsidP="00E46146">
      <w:pPr>
        <w:rPr>
          <w:rFonts w:ascii="Times" w:eastAsia="細明體" w:hAnsi="Times"/>
        </w:rPr>
      </w:pPr>
    </w:p>
    <w:p w14:paraId="3E1CA4F4" w14:textId="50785B69" w:rsidR="00BF1DD0" w:rsidRPr="00430DAE" w:rsidRDefault="00BF1DD0" w:rsidP="00BF1DD0">
      <w:pPr>
        <w:rPr>
          <w:rFonts w:ascii="Times" w:eastAsia="細明體" w:hAnsi="Times"/>
          <w:vertAlign w:val="subscript"/>
        </w:rPr>
      </w:pPr>
      <w:r w:rsidRPr="00430DAE">
        <w:rPr>
          <w:rFonts w:ascii="Times" w:eastAsia="細明體" w:hAnsi="Times"/>
          <w:b/>
        </w:rPr>
        <w:t xml:space="preserve">Article 8:  Civil and Military Officials who are Guilty of Private </w:t>
      </w:r>
      <w:proofErr w:type="gramStart"/>
      <w:r w:rsidR="00AC5287" w:rsidRPr="00430DAE">
        <w:rPr>
          <w:rFonts w:ascii="Times" w:eastAsia="細明體" w:hAnsi="Times"/>
          <w:b/>
        </w:rPr>
        <w:t>Misconduct</w:t>
      </w:r>
      <w:r w:rsidRPr="00430DAE">
        <w:rPr>
          <w:rFonts w:ascii="Times" w:eastAsia="細明體" w:hAnsi="Times"/>
          <w:b/>
        </w:rPr>
        <w:t xml:space="preserve">  </w:t>
      </w:r>
      <w:proofErr w:type="spellStart"/>
      <w:r w:rsidR="00AC5287" w:rsidRPr="00430DAE">
        <w:rPr>
          <w:rFonts w:ascii="Times" w:eastAsia="細明體" w:hAnsi="Times"/>
          <w:vertAlign w:val="subscript"/>
        </w:rPr>
        <w:t>Misconduct</w:t>
      </w:r>
      <w:proofErr w:type="spellEnd"/>
      <w:proofErr w:type="gramEnd"/>
      <w:r w:rsidR="00AC5287" w:rsidRPr="00430DAE">
        <w:rPr>
          <w:rFonts w:ascii="Times" w:eastAsia="細明體" w:hAnsi="Times"/>
          <w:vertAlign w:val="subscript"/>
        </w:rPr>
        <w:t xml:space="preserve"> </w:t>
      </w:r>
      <w:r w:rsidRPr="00430DAE">
        <w:rPr>
          <w:rFonts w:ascii="Times" w:eastAsia="細明體" w:hAnsi="Times"/>
          <w:vertAlign w:val="subscript"/>
        </w:rPr>
        <w:t>that do</w:t>
      </w:r>
      <w:r w:rsidR="00AC5287" w:rsidRPr="00430DAE">
        <w:rPr>
          <w:rFonts w:ascii="Times" w:eastAsia="細明體" w:hAnsi="Times"/>
          <w:vertAlign w:val="subscript"/>
        </w:rPr>
        <w:t>es</w:t>
      </w:r>
      <w:r w:rsidRPr="00430DAE">
        <w:rPr>
          <w:rFonts w:ascii="Times" w:eastAsia="細明體" w:hAnsi="Times"/>
          <w:vertAlign w:val="subscript"/>
        </w:rPr>
        <w:t xml:space="preserve"> not arise from unselfish </w:t>
      </w:r>
      <w:r w:rsidR="00022033" w:rsidRPr="00430DAE">
        <w:rPr>
          <w:rFonts w:ascii="Times" w:eastAsia="細明體" w:hAnsi="Times"/>
          <w:vertAlign w:val="subscript"/>
        </w:rPr>
        <w:t>public</w:t>
      </w:r>
      <w:r w:rsidRPr="00430DAE">
        <w:rPr>
          <w:rFonts w:ascii="Times" w:eastAsia="細明體" w:hAnsi="Times"/>
          <w:vertAlign w:val="subscript"/>
        </w:rPr>
        <w:t xml:space="preserve"> concerns and are committed in pu</w:t>
      </w:r>
      <w:r w:rsidR="00AC5287" w:rsidRPr="00430DAE">
        <w:rPr>
          <w:rFonts w:ascii="Times" w:eastAsia="細明體" w:hAnsi="Times"/>
          <w:vertAlign w:val="subscript"/>
        </w:rPr>
        <w:t>rsuit of personal advantage, is</w:t>
      </w:r>
      <w:r w:rsidRPr="00430DAE">
        <w:rPr>
          <w:rFonts w:ascii="Times" w:eastAsia="細明體" w:hAnsi="Times"/>
          <w:vertAlign w:val="subscript"/>
        </w:rPr>
        <w:t xml:space="preserve"> </w:t>
      </w:r>
      <w:r w:rsidR="00AC5287" w:rsidRPr="00430DAE">
        <w:rPr>
          <w:rFonts w:ascii="Times" w:eastAsia="細明體" w:hAnsi="Times"/>
          <w:vertAlign w:val="subscript"/>
        </w:rPr>
        <w:t>all</w:t>
      </w:r>
      <w:r w:rsidRPr="00430DAE">
        <w:rPr>
          <w:rFonts w:ascii="Times" w:eastAsia="細明體" w:hAnsi="Times"/>
          <w:vertAlign w:val="subscript"/>
        </w:rPr>
        <w:t xml:space="preserve"> “private </w:t>
      </w:r>
      <w:r w:rsidR="00AC5287" w:rsidRPr="00430DAE">
        <w:rPr>
          <w:rFonts w:ascii="Times" w:eastAsia="細明體" w:hAnsi="Times"/>
          <w:vertAlign w:val="subscript"/>
        </w:rPr>
        <w:t>misconduct</w:t>
      </w:r>
      <w:r w:rsidRPr="00430DAE">
        <w:rPr>
          <w:rFonts w:ascii="Times" w:eastAsia="細明體" w:hAnsi="Times"/>
          <w:vertAlign w:val="subscript"/>
        </w:rPr>
        <w:t>.”</w:t>
      </w:r>
      <w:r w:rsidRPr="00430DAE">
        <w:rPr>
          <w:rStyle w:val="Marquenotebasdepage"/>
          <w:rFonts w:ascii="Times" w:eastAsia="細明體" w:hAnsi="Times"/>
        </w:rPr>
        <w:footnoteReference w:id="1"/>
      </w:r>
    </w:p>
    <w:p w14:paraId="6BF109F1" w14:textId="77777777" w:rsidR="00BF1DD0" w:rsidRPr="00430DAE" w:rsidRDefault="00BF1DD0" w:rsidP="00BF1DD0">
      <w:pPr>
        <w:rPr>
          <w:rFonts w:ascii="Times" w:eastAsia="細明體" w:hAnsi="Times"/>
          <w:vertAlign w:val="subscript"/>
        </w:rPr>
      </w:pPr>
    </w:p>
    <w:p w14:paraId="19175292" w14:textId="6901E9EC" w:rsidR="00BF1DD0" w:rsidRPr="00430DAE" w:rsidRDefault="00AC5287" w:rsidP="00BF1DD0">
      <w:pPr>
        <w:widowControl w:val="0"/>
        <w:tabs>
          <w:tab w:val="left" w:pos="220"/>
          <w:tab w:val="left" w:pos="720"/>
        </w:tabs>
        <w:autoSpaceDE w:val="0"/>
        <w:autoSpaceDN w:val="0"/>
        <w:adjustRightInd w:val="0"/>
        <w:rPr>
          <w:rFonts w:ascii="Times" w:eastAsia="細明體" w:hAnsi="Times"/>
          <w:color w:val="0000FF"/>
          <w:vertAlign w:val="subscript"/>
        </w:rPr>
      </w:pPr>
      <w:r w:rsidRPr="00430DAE">
        <w:rPr>
          <w:rFonts w:ascii="Times" w:eastAsia="細明體" w:hAnsi="Times"/>
        </w:rPr>
        <w:t>In all cases involving civil and military officials of all levels,</w:t>
      </w:r>
      <w:r w:rsidR="00BF1DD0" w:rsidRPr="00430DAE">
        <w:rPr>
          <w:rFonts w:ascii="Times" w:eastAsia="細明體" w:hAnsi="Times"/>
        </w:rPr>
        <w:t xml:space="preserve"> </w:t>
      </w:r>
      <w:r w:rsidRPr="00430DAE">
        <w:rPr>
          <w:rFonts w:ascii="Times" w:eastAsia="細明體" w:hAnsi="Times"/>
        </w:rPr>
        <w:t xml:space="preserve">inside and outside the capital, </w:t>
      </w:r>
      <w:r w:rsidR="00BF1DD0" w:rsidRPr="00430DAE">
        <w:rPr>
          <w:rFonts w:ascii="Times" w:eastAsia="細明體" w:hAnsi="Times"/>
        </w:rPr>
        <w:t>who are guilty of p</w:t>
      </w:r>
      <w:r w:rsidR="00412971" w:rsidRPr="00430DAE">
        <w:rPr>
          <w:rFonts w:ascii="Times" w:eastAsia="細明體" w:hAnsi="Times"/>
          <w:lang w:eastAsia="zh-TW"/>
        </w:rPr>
        <w:t>rivate</w:t>
      </w:r>
      <w:r w:rsidR="00BF1DD0" w:rsidRPr="00430DAE">
        <w:rPr>
          <w:rFonts w:ascii="Times" w:eastAsia="細明體" w:hAnsi="Times"/>
        </w:rPr>
        <w:t xml:space="preserve"> </w:t>
      </w:r>
      <w:r w:rsidRPr="00430DAE">
        <w:rPr>
          <w:rFonts w:ascii="Times" w:eastAsia="細明體" w:hAnsi="Times"/>
        </w:rPr>
        <w:t>misconduct</w:t>
      </w:r>
      <w:r w:rsidR="00BF1DD0" w:rsidRPr="00430DAE">
        <w:rPr>
          <w:rFonts w:ascii="Times" w:eastAsia="細明體" w:hAnsi="Times"/>
        </w:rPr>
        <w:t>,</w:t>
      </w:r>
      <w:r w:rsidR="00BF1DD0" w:rsidRPr="00430DAE">
        <w:rPr>
          <w:rStyle w:val="Marquenotebasdepage"/>
          <w:rFonts w:ascii="Times" w:eastAsia="細明體" w:hAnsi="Times"/>
        </w:rPr>
        <w:footnoteReference w:id="2"/>
      </w:r>
      <w:r w:rsidRPr="00430DAE">
        <w:rPr>
          <w:rFonts w:ascii="Times" w:eastAsia="細明體" w:hAnsi="Times"/>
        </w:rPr>
        <w:t xml:space="preserve"> </w:t>
      </w:r>
      <w:r w:rsidR="00BF1DD0" w:rsidRPr="00430DAE">
        <w:rPr>
          <w:rFonts w:ascii="Times" w:eastAsia="細明體" w:hAnsi="Times"/>
        </w:rPr>
        <w:t>those who (ordinarily) would be subject to</w:t>
      </w:r>
      <w:r w:rsidR="00412971" w:rsidRPr="00430DAE">
        <w:rPr>
          <w:rFonts w:ascii="Times" w:eastAsia="細明體" w:hAnsi="Times"/>
        </w:rPr>
        <w:t xml:space="preserve"> 10 blows with the light bamboo</w:t>
      </w:r>
      <w:r w:rsidRPr="00430DAE">
        <w:rPr>
          <w:rFonts w:ascii="Times" w:eastAsia="細明體" w:hAnsi="Times"/>
        </w:rPr>
        <w:t xml:space="preserve">, </w:t>
      </w:r>
      <w:r w:rsidR="00BF1DD0" w:rsidRPr="00430DAE">
        <w:rPr>
          <w:rFonts w:ascii="Times" w:eastAsia="細明體" w:hAnsi="Times"/>
        </w:rPr>
        <w:t xml:space="preserve">(instead) </w:t>
      </w:r>
      <w:r w:rsidRPr="00430DAE">
        <w:rPr>
          <w:rFonts w:ascii="Times" w:eastAsia="細明體" w:hAnsi="Times"/>
        </w:rPr>
        <w:t xml:space="preserve">shall </w:t>
      </w:r>
      <w:r w:rsidR="00412971" w:rsidRPr="00430DAE">
        <w:rPr>
          <w:rFonts w:ascii="Times" w:eastAsia="細明體" w:hAnsi="Times"/>
        </w:rPr>
        <w:t>be subject to two</w:t>
      </w:r>
      <w:r w:rsidR="00BF1DD0" w:rsidRPr="00430DAE">
        <w:rPr>
          <w:rFonts w:ascii="Times" w:eastAsia="細明體" w:hAnsi="Times"/>
        </w:rPr>
        <w:t xml:space="preserve"> month</w:t>
      </w:r>
      <w:r w:rsidR="00412971" w:rsidRPr="00430DAE">
        <w:rPr>
          <w:rFonts w:ascii="Times" w:eastAsia="細明體" w:hAnsi="Times"/>
        </w:rPr>
        <w:t>s</w:t>
      </w:r>
      <w:r w:rsidRPr="00430DAE">
        <w:rPr>
          <w:rFonts w:ascii="Times" w:eastAsia="細明體" w:hAnsi="Times"/>
        </w:rPr>
        <w:t xml:space="preserve"> of salary forfeiture; </w:t>
      </w:r>
      <w:r w:rsidR="00BF1DD0" w:rsidRPr="00430DAE">
        <w:rPr>
          <w:rFonts w:ascii="Times" w:eastAsia="細明體" w:hAnsi="Times"/>
        </w:rPr>
        <w:t xml:space="preserve">those who (ordinarily) would be subject to 20 </w:t>
      </w:r>
      <w:r w:rsidR="00412971" w:rsidRPr="00430DAE">
        <w:rPr>
          <w:rFonts w:ascii="Times" w:eastAsia="細明體" w:hAnsi="Times"/>
        </w:rPr>
        <w:t>blows of the li</w:t>
      </w:r>
      <w:r w:rsidRPr="00430DAE">
        <w:rPr>
          <w:rFonts w:ascii="Times" w:eastAsia="細明體" w:hAnsi="Times"/>
        </w:rPr>
        <w:t>ght bamboo, (instead) shall be</w:t>
      </w:r>
      <w:r w:rsidR="00412971" w:rsidRPr="00430DAE">
        <w:rPr>
          <w:rFonts w:ascii="Times" w:eastAsia="細明體" w:hAnsi="Times"/>
        </w:rPr>
        <w:t xml:space="preserve"> subject to three </w:t>
      </w:r>
      <w:r w:rsidRPr="00430DAE">
        <w:rPr>
          <w:rFonts w:ascii="Times" w:eastAsia="細明體" w:hAnsi="Times"/>
        </w:rPr>
        <w:t>months of salary forfeiture</w:t>
      </w:r>
      <w:proofErr w:type="gramStart"/>
      <w:r w:rsidRPr="00430DAE">
        <w:rPr>
          <w:rFonts w:ascii="Times" w:eastAsia="細明體" w:hAnsi="Times"/>
        </w:rPr>
        <w:t xml:space="preserve">; </w:t>
      </w:r>
      <w:r w:rsidR="00412971" w:rsidRPr="00430DAE">
        <w:rPr>
          <w:rFonts w:ascii="Times" w:eastAsia="細明體" w:hAnsi="Times"/>
        </w:rPr>
        <w:t xml:space="preserve"> those</w:t>
      </w:r>
      <w:proofErr w:type="gramEnd"/>
      <w:r w:rsidR="00412971" w:rsidRPr="00430DAE">
        <w:rPr>
          <w:rFonts w:ascii="Times" w:eastAsia="細明體" w:hAnsi="Times"/>
        </w:rPr>
        <w:t xml:space="preserve"> who (ordinarily) would be subject to</w:t>
      </w:r>
      <w:r w:rsidR="00BF1DD0" w:rsidRPr="00430DAE">
        <w:rPr>
          <w:rFonts w:ascii="Times" w:eastAsia="細明體" w:hAnsi="Times"/>
        </w:rPr>
        <w:t xml:space="preserve"> 30</w:t>
      </w:r>
      <w:r w:rsidR="00412971" w:rsidRPr="00430DAE">
        <w:rPr>
          <w:rFonts w:ascii="Times" w:eastAsia="細明體" w:hAnsi="Times"/>
        </w:rPr>
        <w:t>, 40, or 50</w:t>
      </w:r>
      <w:r w:rsidR="00BF1DD0" w:rsidRPr="00430DAE">
        <w:rPr>
          <w:rFonts w:ascii="Times" w:eastAsia="細明體" w:hAnsi="Times"/>
        </w:rPr>
        <w:t xml:space="preserve"> blows with the light bamboo, </w:t>
      </w:r>
      <w:r w:rsidRPr="00430DAE">
        <w:rPr>
          <w:rFonts w:ascii="Times" w:eastAsia="細明體" w:hAnsi="Times"/>
        </w:rPr>
        <w:t xml:space="preserve">(instead) shall </w:t>
      </w:r>
      <w:r w:rsidR="00412971" w:rsidRPr="00430DAE">
        <w:rPr>
          <w:rFonts w:ascii="Times" w:eastAsia="細明體" w:hAnsi="Times"/>
        </w:rPr>
        <w:t xml:space="preserve">each </w:t>
      </w:r>
      <w:r w:rsidR="00BF1DD0" w:rsidRPr="00430DAE">
        <w:rPr>
          <w:rFonts w:ascii="Times" w:eastAsia="細明體" w:hAnsi="Times"/>
        </w:rPr>
        <w:t xml:space="preserve">be subject to an additional </w:t>
      </w:r>
      <w:r w:rsidR="00412971" w:rsidRPr="00430DAE">
        <w:rPr>
          <w:rFonts w:ascii="Times" w:eastAsia="細明體" w:hAnsi="Times"/>
        </w:rPr>
        <w:t>three months</w:t>
      </w:r>
      <w:r w:rsidR="00BF1DD0" w:rsidRPr="00430DAE">
        <w:rPr>
          <w:rFonts w:ascii="Times" w:eastAsia="細明體" w:hAnsi="Times"/>
        </w:rPr>
        <w:t xml:space="preserve"> salary forfeiture; </w:t>
      </w:r>
      <w:r w:rsidR="00412971" w:rsidRPr="00430DAE">
        <w:rPr>
          <w:rFonts w:ascii="Times" w:eastAsia="細明體" w:hAnsi="Times"/>
          <w:color w:val="0000FF"/>
          <w:vertAlign w:val="subscript"/>
        </w:rPr>
        <w:t>for 30 blows, forfeit six months’ salary; for 40 blows, forfeit nine months’ salary; for 50 blows, forfeit one year’s salary.</w:t>
      </w:r>
      <w:r w:rsidR="00BF1DD0" w:rsidRPr="00430DAE">
        <w:rPr>
          <w:rFonts w:ascii="Times" w:eastAsia="細明體" w:hAnsi="Times"/>
          <w:color w:val="0000FF"/>
          <w:vertAlign w:val="subscript"/>
        </w:rPr>
        <w:t xml:space="preserve">  </w:t>
      </w:r>
    </w:p>
    <w:p w14:paraId="2EC773CC" w14:textId="77777777" w:rsidR="00BF1DD0" w:rsidRPr="00430DAE" w:rsidRDefault="00BF1DD0" w:rsidP="00BF1DD0">
      <w:pPr>
        <w:rPr>
          <w:rFonts w:ascii="Times" w:eastAsia="細明體" w:hAnsi="Times"/>
          <w:vertAlign w:val="subscript"/>
        </w:rPr>
      </w:pPr>
    </w:p>
    <w:p w14:paraId="008171EE" w14:textId="6AB5D7D9" w:rsidR="00AC5287" w:rsidRPr="00430DAE" w:rsidRDefault="00BF1DD0" w:rsidP="00CE0F20">
      <w:pPr>
        <w:rPr>
          <w:rFonts w:ascii="Times" w:eastAsia="細明體" w:hAnsi="Times"/>
        </w:rPr>
      </w:pPr>
      <w:r w:rsidRPr="00430DAE">
        <w:rPr>
          <w:rFonts w:ascii="Times" w:eastAsia="細明體" w:hAnsi="Times"/>
        </w:rPr>
        <w:t xml:space="preserve">Those who would (ordinarily) be subject to 60 blows with the heavy bamboo, </w:t>
      </w:r>
      <w:r w:rsidR="00AC5287" w:rsidRPr="00430DAE">
        <w:rPr>
          <w:rFonts w:ascii="Times" w:eastAsia="細明體" w:hAnsi="Times"/>
        </w:rPr>
        <w:t>(</w:t>
      </w:r>
      <w:proofErr w:type="gramStart"/>
      <w:r w:rsidR="00AC5287" w:rsidRPr="00430DAE">
        <w:rPr>
          <w:rFonts w:ascii="Times" w:eastAsia="細明體" w:hAnsi="Times"/>
        </w:rPr>
        <w:t>instead</w:t>
      </w:r>
      <w:proofErr w:type="gramEnd"/>
      <w:r w:rsidR="00AC5287" w:rsidRPr="00430DAE">
        <w:rPr>
          <w:rFonts w:ascii="Times" w:eastAsia="細明體" w:hAnsi="Times"/>
        </w:rPr>
        <w:t xml:space="preserve">) </w:t>
      </w:r>
      <w:r w:rsidRPr="00430DAE">
        <w:rPr>
          <w:rFonts w:ascii="Times" w:eastAsia="細明體" w:hAnsi="Times"/>
        </w:rPr>
        <w:t xml:space="preserve">shall </w:t>
      </w:r>
      <w:r w:rsidR="00AC5287" w:rsidRPr="00430DAE">
        <w:rPr>
          <w:rFonts w:ascii="Times" w:eastAsia="細明體" w:hAnsi="Times"/>
        </w:rPr>
        <w:t xml:space="preserve">be subject to demotion, </w:t>
      </w:r>
      <w:r w:rsidRPr="00430DAE">
        <w:rPr>
          <w:rFonts w:ascii="Times" w:eastAsia="細明體" w:hAnsi="Times"/>
        </w:rPr>
        <w:t>one degree; those wh</w:t>
      </w:r>
      <w:r w:rsidR="00412971" w:rsidRPr="00430DAE">
        <w:rPr>
          <w:rFonts w:ascii="Times" w:eastAsia="細明體" w:hAnsi="Times"/>
        </w:rPr>
        <w:t>o (ordinarily) would be subject</w:t>
      </w:r>
      <w:r w:rsidRPr="00430DAE">
        <w:rPr>
          <w:rFonts w:ascii="Times" w:eastAsia="細明體" w:hAnsi="Times"/>
        </w:rPr>
        <w:t xml:space="preserve"> </w:t>
      </w:r>
      <w:r w:rsidR="00412971" w:rsidRPr="00430DAE">
        <w:rPr>
          <w:rFonts w:ascii="Times" w:eastAsia="細明體" w:hAnsi="Times"/>
        </w:rPr>
        <w:t>to 7</w:t>
      </w:r>
      <w:r w:rsidRPr="00430DAE">
        <w:rPr>
          <w:rFonts w:ascii="Times" w:eastAsia="細明體" w:hAnsi="Times"/>
        </w:rPr>
        <w:t xml:space="preserve">0 blows with the heavy bamboo, </w:t>
      </w:r>
      <w:r w:rsidR="00AC5287" w:rsidRPr="00430DAE">
        <w:rPr>
          <w:rFonts w:ascii="Times" w:eastAsia="細明體" w:hAnsi="Times"/>
        </w:rPr>
        <w:t xml:space="preserve">(instead) </w:t>
      </w:r>
      <w:r w:rsidRPr="00430DAE">
        <w:rPr>
          <w:rFonts w:ascii="Times" w:eastAsia="細明體" w:hAnsi="Times"/>
        </w:rPr>
        <w:t xml:space="preserve">shall </w:t>
      </w:r>
      <w:r w:rsidR="00AC5287" w:rsidRPr="00430DAE">
        <w:rPr>
          <w:rFonts w:ascii="Times" w:eastAsia="細明體" w:hAnsi="Times"/>
        </w:rPr>
        <w:t xml:space="preserve">be subject to demotion, </w:t>
      </w:r>
      <w:r w:rsidRPr="00430DAE">
        <w:rPr>
          <w:rFonts w:ascii="Times" w:eastAsia="細明體" w:hAnsi="Times"/>
        </w:rPr>
        <w:t>two degrees; those who (o</w:t>
      </w:r>
      <w:r w:rsidR="00412971" w:rsidRPr="00430DAE">
        <w:rPr>
          <w:rFonts w:ascii="Times" w:eastAsia="細明體" w:hAnsi="Times"/>
        </w:rPr>
        <w:t>rdinarily) would be subject to 8</w:t>
      </w:r>
      <w:r w:rsidRPr="00430DAE">
        <w:rPr>
          <w:rFonts w:ascii="Times" w:eastAsia="細明體" w:hAnsi="Times"/>
        </w:rPr>
        <w:t>0 b</w:t>
      </w:r>
      <w:r w:rsidR="00AC5287" w:rsidRPr="00430DAE">
        <w:rPr>
          <w:rFonts w:ascii="Times" w:eastAsia="細明體" w:hAnsi="Times"/>
        </w:rPr>
        <w:t>lows of the heavy bamboo, (instead) shall be subject to demotion,</w:t>
      </w:r>
      <w:r w:rsidRPr="00430DAE">
        <w:rPr>
          <w:rFonts w:ascii="Times" w:eastAsia="細明體" w:hAnsi="Times"/>
        </w:rPr>
        <w:t xml:space="preserve"> three deg</w:t>
      </w:r>
      <w:r w:rsidR="00AC5287" w:rsidRPr="00430DAE">
        <w:rPr>
          <w:rFonts w:ascii="Times" w:eastAsia="細明體" w:hAnsi="Times"/>
        </w:rPr>
        <w:t xml:space="preserve">rees.  All shall be </w:t>
      </w:r>
      <w:r w:rsidR="00A30DD1" w:rsidRPr="00430DAE">
        <w:rPr>
          <w:rFonts w:ascii="Times" w:eastAsia="細明體" w:hAnsi="Times"/>
        </w:rPr>
        <w:t>transferred from their post</w:t>
      </w:r>
      <w:r w:rsidR="00AC5287" w:rsidRPr="00430DAE">
        <w:rPr>
          <w:rFonts w:ascii="Times" w:eastAsia="細明體" w:hAnsi="Times"/>
        </w:rPr>
        <w:t>.</w:t>
      </w:r>
    </w:p>
    <w:p w14:paraId="70851500" w14:textId="77777777" w:rsidR="00AC5287" w:rsidRPr="00430DAE" w:rsidRDefault="00AC5287" w:rsidP="00CE0F20">
      <w:pPr>
        <w:rPr>
          <w:rFonts w:ascii="Times" w:eastAsia="細明體" w:hAnsi="Times"/>
        </w:rPr>
      </w:pPr>
    </w:p>
    <w:p w14:paraId="415E2DC4" w14:textId="7998C5FF" w:rsidR="00BF1DD0" w:rsidRPr="00430DAE" w:rsidRDefault="00AC5287" w:rsidP="00CE0F20">
      <w:pPr>
        <w:rPr>
          <w:rFonts w:ascii="Times" w:eastAsia="細明體" w:hAnsi="Times"/>
        </w:rPr>
      </w:pPr>
      <w:r w:rsidRPr="00430DAE">
        <w:rPr>
          <w:rFonts w:ascii="Times" w:eastAsia="細明體" w:hAnsi="Times"/>
        </w:rPr>
        <w:t>T</w:t>
      </w:r>
      <w:r w:rsidR="00BF1DD0" w:rsidRPr="00430DAE">
        <w:rPr>
          <w:rFonts w:ascii="Times" w:eastAsia="細明體" w:hAnsi="Times"/>
        </w:rPr>
        <w:t>hose who wou</w:t>
      </w:r>
      <w:r w:rsidR="00412971" w:rsidRPr="00430DAE">
        <w:rPr>
          <w:rFonts w:ascii="Times" w:eastAsia="細明體" w:hAnsi="Times"/>
        </w:rPr>
        <w:t>ld (ordinarily) be subject to 9</w:t>
      </w:r>
      <w:r w:rsidR="00BF1DD0" w:rsidRPr="00430DAE">
        <w:rPr>
          <w:rFonts w:ascii="Times" w:eastAsia="細明體" w:hAnsi="Times"/>
        </w:rPr>
        <w:t xml:space="preserve">0 blows with the heavy </w:t>
      </w:r>
      <w:proofErr w:type="gramStart"/>
      <w:r w:rsidR="00BF1DD0" w:rsidRPr="00430DAE">
        <w:rPr>
          <w:rFonts w:ascii="Times" w:eastAsia="細明體" w:hAnsi="Times"/>
        </w:rPr>
        <w:t>bamboo,</w:t>
      </w:r>
      <w:proofErr w:type="gramEnd"/>
      <w:r w:rsidR="00BF1DD0" w:rsidRPr="00430DAE">
        <w:rPr>
          <w:rFonts w:ascii="Times" w:eastAsia="細明體" w:hAnsi="Times"/>
        </w:rPr>
        <w:t xml:space="preserve"> </w:t>
      </w:r>
      <w:r w:rsidRPr="00430DAE">
        <w:rPr>
          <w:rFonts w:ascii="Times" w:eastAsia="細明體" w:hAnsi="Times"/>
        </w:rPr>
        <w:t xml:space="preserve">(instead) </w:t>
      </w:r>
      <w:r w:rsidR="00BF1DD0" w:rsidRPr="00430DAE">
        <w:rPr>
          <w:rFonts w:ascii="Times" w:eastAsia="細明體" w:hAnsi="Times"/>
        </w:rPr>
        <w:t xml:space="preserve">shall </w:t>
      </w:r>
      <w:r w:rsidRPr="00430DAE">
        <w:rPr>
          <w:rFonts w:ascii="Times" w:eastAsia="細明體" w:hAnsi="Times"/>
        </w:rPr>
        <w:t xml:space="preserve">be subject to demotion, </w:t>
      </w:r>
      <w:r w:rsidR="00BF1DD0" w:rsidRPr="00430DAE">
        <w:rPr>
          <w:rFonts w:ascii="Times" w:eastAsia="細明體" w:hAnsi="Times"/>
        </w:rPr>
        <w:t xml:space="preserve">four degrees, with transfer.  </w:t>
      </w:r>
      <w:r w:rsidR="00412971" w:rsidRPr="00430DAE">
        <w:rPr>
          <w:rFonts w:ascii="Times" w:eastAsia="細明體" w:hAnsi="Times"/>
        </w:rPr>
        <w:t xml:space="preserve">Those who would (ordinarily) be subject to 100 blows with the heavy </w:t>
      </w:r>
      <w:proofErr w:type="gramStart"/>
      <w:r w:rsidR="00412971" w:rsidRPr="00430DAE">
        <w:rPr>
          <w:rFonts w:ascii="Times" w:eastAsia="細明體" w:hAnsi="Times"/>
        </w:rPr>
        <w:t>bamboo,</w:t>
      </w:r>
      <w:proofErr w:type="gramEnd"/>
      <w:r w:rsidR="00412971" w:rsidRPr="00430DAE">
        <w:rPr>
          <w:rFonts w:ascii="Times" w:eastAsia="細明體" w:hAnsi="Times"/>
        </w:rPr>
        <w:t xml:space="preserve"> shall suffer cashiering with retention in office.  </w:t>
      </w:r>
      <w:r w:rsidR="00412971" w:rsidRPr="00430DAE">
        <w:rPr>
          <w:rFonts w:ascii="Times" w:eastAsia="細明體" w:hAnsi="Times"/>
          <w:color w:val="3366FF"/>
          <w:vertAlign w:val="subscript"/>
        </w:rPr>
        <w:t>Those who commit crimes</w:t>
      </w:r>
      <w:r w:rsidR="00FC4799" w:rsidRPr="00430DAE">
        <w:rPr>
          <w:rFonts w:ascii="Times" w:eastAsia="細明體" w:hAnsi="Times"/>
          <w:color w:val="3366FF"/>
          <w:vertAlign w:val="subscript"/>
        </w:rPr>
        <w:t xml:space="preserve"> involving illicit gains</w:t>
      </w:r>
      <w:r w:rsidR="00412971" w:rsidRPr="00430DAE">
        <w:rPr>
          <w:rFonts w:ascii="Times" w:eastAsia="細明體" w:hAnsi="Times"/>
          <w:color w:val="3366FF"/>
          <w:vertAlign w:val="subscript"/>
        </w:rPr>
        <w:t xml:space="preserve"> do not fall under these limitations.  </w:t>
      </w:r>
      <w:r w:rsidR="00412971" w:rsidRPr="00430DAE">
        <w:rPr>
          <w:rFonts w:ascii="Times" w:eastAsia="細明體" w:hAnsi="Times"/>
        </w:rPr>
        <w:t xml:space="preserve">Concerning </w:t>
      </w:r>
      <w:r w:rsidR="000866F4" w:rsidRPr="00430DAE">
        <w:rPr>
          <w:rFonts w:ascii="Times" w:eastAsia="細明體" w:hAnsi="Times"/>
        </w:rPr>
        <w:t xml:space="preserve">officials and functionaries </w:t>
      </w:r>
      <w:r w:rsidR="00412971" w:rsidRPr="00430DAE">
        <w:rPr>
          <w:rFonts w:ascii="Times" w:eastAsia="細明體" w:hAnsi="Times"/>
        </w:rPr>
        <w:t>who are guilty of misconduct th</w:t>
      </w:r>
      <w:r w:rsidR="00FF32FB" w:rsidRPr="00430DAE">
        <w:rPr>
          <w:rFonts w:ascii="Times" w:eastAsia="細明體" w:hAnsi="Times"/>
        </w:rPr>
        <w:t>at is (ordinar</w:t>
      </w:r>
      <w:r w:rsidR="00022033" w:rsidRPr="00430DAE">
        <w:rPr>
          <w:rFonts w:ascii="Times" w:eastAsia="細明體" w:hAnsi="Times"/>
        </w:rPr>
        <w:t>i</w:t>
      </w:r>
      <w:r w:rsidR="00FF32FB" w:rsidRPr="00430DAE">
        <w:rPr>
          <w:rFonts w:ascii="Times" w:eastAsia="細明體" w:hAnsi="Times"/>
        </w:rPr>
        <w:t>ly) subject to 60 blows with the heavy bamboo or more serious penalties, they shall be removed from office.</w:t>
      </w:r>
      <w:r w:rsidR="00412971" w:rsidRPr="00430DAE">
        <w:rPr>
          <w:rFonts w:ascii="Times" w:eastAsia="細明體" w:hAnsi="Times"/>
        </w:rPr>
        <w:t xml:space="preserve"> </w:t>
      </w:r>
    </w:p>
    <w:p w14:paraId="646ED919" w14:textId="77777777" w:rsidR="00E46146" w:rsidRPr="00430DAE" w:rsidRDefault="00E46146" w:rsidP="00E46146">
      <w:pPr>
        <w:rPr>
          <w:rFonts w:ascii="Times" w:eastAsia="細明體" w:hAnsi="Times"/>
        </w:rPr>
      </w:pPr>
    </w:p>
    <w:p w14:paraId="3FA4DACF" w14:textId="31D077C4" w:rsidR="00E46146" w:rsidRPr="00430DAE" w:rsidRDefault="00E46146" w:rsidP="00E46146">
      <w:pPr>
        <w:rPr>
          <w:rFonts w:ascii="Times" w:eastAsia="細明體" w:hAnsi="Times"/>
          <w:b/>
        </w:rPr>
      </w:pPr>
      <w:r w:rsidRPr="00430DAE">
        <w:rPr>
          <w:rFonts w:ascii="Times" w:eastAsia="細明體" w:hAnsi="Times"/>
          <w:b/>
        </w:rPr>
        <w:lastRenderedPageBreak/>
        <w:t>條例</w:t>
      </w:r>
      <w:r w:rsidRPr="00430DAE">
        <w:rPr>
          <w:rFonts w:ascii="Times" w:eastAsia="細明體" w:hAnsi="Times"/>
          <w:b/>
        </w:rPr>
        <w:t>/</w:t>
      </w:r>
      <w:proofErr w:type="spellStart"/>
      <w:r w:rsidRPr="00430DAE">
        <w:rPr>
          <w:rFonts w:ascii="Times" w:eastAsia="細明體" w:hAnsi="Times"/>
          <w:b/>
        </w:rPr>
        <w:t>tiaoli</w:t>
      </w:r>
      <w:proofErr w:type="spellEnd"/>
      <w:r w:rsidRPr="00430DAE">
        <w:rPr>
          <w:rFonts w:ascii="Times" w:eastAsia="細明體" w:hAnsi="Times"/>
          <w:b/>
        </w:rPr>
        <w:t xml:space="preserve"> 1 </w:t>
      </w:r>
    </w:p>
    <w:p w14:paraId="326B01AE" w14:textId="77777777" w:rsidR="00E46146" w:rsidRPr="00430DAE" w:rsidRDefault="00E46146" w:rsidP="00E46146">
      <w:pPr>
        <w:rPr>
          <w:rFonts w:ascii="Times" w:eastAsia="細明體" w:hAnsi="Times"/>
        </w:rPr>
      </w:pPr>
      <w:r w:rsidRPr="00430DAE">
        <w:rPr>
          <w:rFonts w:ascii="Times" w:eastAsia="細明體" w:hAnsi="Times"/>
        </w:rPr>
        <w:t>文武官員、舉人、監生、生員、</w:t>
      </w:r>
      <w:r w:rsidRPr="00430DAE">
        <w:rPr>
          <w:rFonts w:ascii="Times" w:eastAsia="細明體" w:hAnsi="Times"/>
          <w:color w:val="FF0000"/>
        </w:rPr>
        <w:t>冠帶官</w:t>
      </w:r>
      <w:r w:rsidRPr="00430DAE">
        <w:rPr>
          <w:rFonts w:ascii="Times" w:eastAsia="細明體" w:hAnsi="Times"/>
        </w:rPr>
        <w:t>，及</w:t>
      </w:r>
      <w:r w:rsidRPr="00430DAE">
        <w:rPr>
          <w:rFonts w:ascii="Times" w:eastAsia="細明體" w:hAnsi="Times"/>
          <w:color w:val="FF0000"/>
        </w:rPr>
        <w:t>吏典</w:t>
      </w:r>
      <w:r w:rsidRPr="00430DAE">
        <w:rPr>
          <w:rFonts w:ascii="Times" w:eastAsia="細明體" w:hAnsi="Times"/>
        </w:rPr>
        <w:t>、</w:t>
      </w:r>
      <w:r w:rsidRPr="00430DAE">
        <w:rPr>
          <w:rFonts w:ascii="Times" w:eastAsia="細明體" w:hAnsi="Times"/>
          <w:color w:val="FF0000"/>
        </w:rPr>
        <w:t>兵役</w:t>
      </w:r>
      <w:r w:rsidRPr="00430DAE">
        <w:rPr>
          <w:rFonts w:ascii="Times" w:eastAsia="細明體" w:hAnsi="Times"/>
        </w:rPr>
        <w:t>，但</w:t>
      </w:r>
      <w:r w:rsidRPr="00430DAE">
        <w:rPr>
          <w:rFonts w:ascii="Times" w:eastAsia="細明體" w:hAnsi="Times"/>
          <w:color w:val="FF0000"/>
        </w:rPr>
        <w:t>有職役</w:t>
      </w:r>
      <w:r w:rsidRPr="00430DAE">
        <w:rPr>
          <w:rFonts w:ascii="Times" w:eastAsia="細明體" w:hAnsi="Times"/>
        </w:rPr>
        <w:t>之人，犯</w:t>
      </w:r>
      <w:r w:rsidRPr="00430DAE">
        <w:rPr>
          <w:rFonts w:ascii="Times" w:eastAsia="細明體" w:hAnsi="Times"/>
          <w:color w:val="FF0000"/>
        </w:rPr>
        <w:t>姦盜</w:t>
      </w:r>
      <w:r w:rsidRPr="00430DAE">
        <w:rPr>
          <w:rFonts w:ascii="Times" w:eastAsia="細明體" w:hAnsi="Times"/>
        </w:rPr>
        <w:t>、</w:t>
      </w:r>
      <w:r w:rsidRPr="00430DAE">
        <w:rPr>
          <w:rFonts w:ascii="Times" w:eastAsia="細明體" w:hAnsi="Times"/>
          <w:color w:val="FF0000"/>
        </w:rPr>
        <w:t>詐偽</w:t>
      </w:r>
      <w:r w:rsidRPr="00430DAE">
        <w:rPr>
          <w:rFonts w:ascii="Times" w:eastAsia="細明體" w:hAnsi="Times"/>
        </w:rPr>
        <w:t>并一應贜私罪名，俱</w:t>
      </w:r>
      <w:r w:rsidRPr="00430DAE">
        <w:rPr>
          <w:rFonts w:ascii="Times" w:eastAsia="細明體" w:hAnsi="Times"/>
          <w:color w:val="FF0000"/>
        </w:rPr>
        <w:t>發為民</w:t>
      </w:r>
      <w:r w:rsidRPr="00430DAE">
        <w:rPr>
          <w:rFonts w:ascii="Times" w:eastAsia="細明體" w:hAnsi="Times"/>
        </w:rPr>
        <w:t>。遇赦取問明白，罪雖宥免，仍</w:t>
      </w:r>
      <w:r w:rsidRPr="00430DAE">
        <w:rPr>
          <w:rFonts w:ascii="Times" w:eastAsia="細明體" w:hAnsi="Times"/>
          <w:color w:val="FF0000"/>
        </w:rPr>
        <w:t>革去職役</w:t>
      </w:r>
      <w:r w:rsidRPr="00430DAE">
        <w:rPr>
          <w:rFonts w:ascii="Times" w:eastAsia="細明體" w:hAnsi="Times"/>
        </w:rPr>
        <w:t>。</w:t>
      </w:r>
    </w:p>
    <w:p w14:paraId="74F0CE34" w14:textId="77777777" w:rsidR="00FC4799" w:rsidRPr="00430DAE" w:rsidRDefault="00FC4799" w:rsidP="00E46146">
      <w:pPr>
        <w:rPr>
          <w:rFonts w:ascii="Times" w:eastAsia="細明體" w:hAnsi="Times"/>
        </w:rPr>
      </w:pPr>
    </w:p>
    <w:p w14:paraId="5523A9C9" w14:textId="6F71867A" w:rsidR="00FC4799" w:rsidRPr="00430DAE" w:rsidRDefault="00FC4799" w:rsidP="00E46146">
      <w:pPr>
        <w:rPr>
          <w:rFonts w:ascii="Times" w:eastAsia="細明體" w:hAnsi="Times"/>
        </w:rPr>
      </w:pPr>
      <w:r w:rsidRPr="00430DAE">
        <w:rPr>
          <w:rFonts w:ascii="Times" w:eastAsia="細明體" w:hAnsi="Times"/>
        </w:rPr>
        <w:t xml:space="preserve">Concerning civil and military officials, </w:t>
      </w:r>
      <w:proofErr w:type="spellStart"/>
      <w:r w:rsidRPr="00430DAE">
        <w:rPr>
          <w:rFonts w:ascii="Times" w:eastAsia="細明體" w:hAnsi="Times"/>
          <w:i/>
        </w:rPr>
        <w:t>juren</w:t>
      </w:r>
      <w:proofErr w:type="spellEnd"/>
      <w:proofErr w:type="gramStart"/>
      <w:r w:rsidRPr="00430DAE">
        <w:rPr>
          <w:rFonts w:ascii="Times" w:eastAsia="細明體" w:hAnsi="Times"/>
        </w:rPr>
        <w:t xml:space="preserve">, </w:t>
      </w:r>
      <w:r w:rsidRPr="00430DAE">
        <w:rPr>
          <w:rFonts w:ascii="Times" w:eastAsia="細明體" w:hAnsi="Times"/>
          <w:i/>
        </w:rPr>
        <w:t xml:space="preserve"> </w:t>
      </w:r>
      <w:proofErr w:type="spellStart"/>
      <w:r w:rsidRPr="00430DAE">
        <w:rPr>
          <w:rFonts w:ascii="Times" w:eastAsia="細明體" w:hAnsi="Times"/>
        </w:rPr>
        <w:t>jiansheng</w:t>
      </w:r>
      <w:proofErr w:type="spellEnd"/>
      <w:proofErr w:type="gramEnd"/>
      <w:r w:rsidRPr="00430DAE">
        <w:rPr>
          <w:rFonts w:ascii="Times" w:eastAsia="細明體" w:hAnsi="Times"/>
          <w:i/>
        </w:rPr>
        <w:t xml:space="preserve">, </w:t>
      </w:r>
      <w:proofErr w:type="spellStart"/>
      <w:r w:rsidRPr="00430DAE">
        <w:rPr>
          <w:rFonts w:ascii="Times" w:eastAsia="細明體" w:hAnsi="Times"/>
          <w:i/>
        </w:rPr>
        <w:t>shengyuan</w:t>
      </w:r>
      <w:proofErr w:type="spellEnd"/>
      <w:r w:rsidRPr="00430DAE">
        <w:rPr>
          <w:rFonts w:ascii="Times" w:eastAsia="細明體" w:hAnsi="Times"/>
        </w:rPr>
        <w:t xml:space="preserve">, </w:t>
      </w:r>
      <w:r w:rsidR="00C843FB" w:rsidRPr="00430DAE">
        <w:rPr>
          <w:rFonts w:ascii="Times" w:eastAsia="細明體" w:hAnsi="Times"/>
          <w:color w:val="FF0000"/>
        </w:rPr>
        <w:t>cap and belt officials</w:t>
      </w:r>
      <w:r w:rsidRPr="00430DAE">
        <w:rPr>
          <w:rFonts w:ascii="Times" w:eastAsia="細明體" w:hAnsi="Times"/>
        </w:rPr>
        <w:t xml:space="preserve">, and </w:t>
      </w:r>
      <w:r w:rsidRPr="00430DAE">
        <w:rPr>
          <w:rFonts w:ascii="Times" w:eastAsia="細明體" w:hAnsi="Times"/>
          <w:color w:val="FF0000"/>
        </w:rPr>
        <w:t>clerks and functionaries</w:t>
      </w:r>
      <w:r w:rsidRPr="00430DAE">
        <w:rPr>
          <w:rFonts w:ascii="Times" w:eastAsia="細明體" w:hAnsi="Times"/>
        </w:rPr>
        <w:t xml:space="preserve">, military servants, except for people who hold a post, if they are guilty of </w:t>
      </w:r>
      <w:r w:rsidR="000F1287" w:rsidRPr="00430DAE">
        <w:rPr>
          <w:rFonts w:ascii="Times" w:eastAsia="細明體" w:hAnsi="Times"/>
          <w:color w:val="FF0000"/>
        </w:rPr>
        <w:t>illicit sexual relations</w:t>
      </w:r>
      <w:r w:rsidR="00926D0F" w:rsidRPr="00430DAE">
        <w:rPr>
          <w:rFonts w:ascii="Times" w:eastAsia="細明體" w:hAnsi="Times"/>
          <w:color w:val="FF0000"/>
        </w:rPr>
        <w:t xml:space="preserve"> or theft</w:t>
      </w:r>
      <w:r w:rsidRPr="00430DAE">
        <w:rPr>
          <w:rFonts w:ascii="Times" w:eastAsia="細明體" w:hAnsi="Times"/>
        </w:rPr>
        <w:t xml:space="preserve">, </w:t>
      </w:r>
      <w:r w:rsidRPr="00430DAE">
        <w:rPr>
          <w:rFonts w:ascii="Times" w:eastAsia="細明體" w:hAnsi="Times"/>
          <w:color w:val="FF0000"/>
        </w:rPr>
        <w:t>forgery and impersonation</w:t>
      </w:r>
      <w:r w:rsidRPr="00430DAE">
        <w:rPr>
          <w:rFonts w:ascii="Times" w:eastAsia="細明體" w:hAnsi="Times"/>
        </w:rPr>
        <w:t xml:space="preserve">, or any other act that falls under the category of “private misconduct,” they should all be </w:t>
      </w:r>
      <w:r w:rsidR="00926D0F" w:rsidRPr="00430DAE">
        <w:rPr>
          <w:rFonts w:ascii="Times" w:eastAsia="細明體" w:hAnsi="Times"/>
          <w:color w:val="FF0000"/>
        </w:rPr>
        <w:t>returned</w:t>
      </w:r>
      <w:r w:rsidRPr="00430DAE">
        <w:rPr>
          <w:rFonts w:ascii="Times" w:eastAsia="細明體" w:hAnsi="Times"/>
          <w:color w:val="FF0000"/>
        </w:rPr>
        <w:t xml:space="preserve"> to </w:t>
      </w:r>
      <w:r w:rsidR="00926D0F" w:rsidRPr="00430DAE">
        <w:rPr>
          <w:rFonts w:ascii="Times" w:eastAsia="細明體" w:hAnsi="Times"/>
          <w:color w:val="FF0000"/>
        </w:rPr>
        <w:t xml:space="preserve">the rank of </w:t>
      </w:r>
      <w:r w:rsidRPr="00430DAE">
        <w:rPr>
          <w:rFonts w:ascii="Times" w:eastAsia="細明體" w:hAnsi="Times"/>
          <w:color w:val="FF0000"/>
        </w:rPr>
        <w:t>commoner</w:t>
      </w:r>
      <w:r w:rsidR="00926D0F" w:rsidRPr="00430DAE">
        <w:rPr>
          <w:rFonts w:ascii="Times" w:eastAsia="細明體" w:hAnsi="Times"/>
          <w:color w:val="FF0000"/>
        </w:rPr>
        <w:t>s</w:t>
      </w:r>
      <w:r w:rsidRPr="00430DAE">
        <w:rPr>
          <w:rFonts w:ascii="Times" w:eastAsia="細明體" w:hAnsi="Times"/>
        </w:rPr>
        <w:t>.  After the facts have determined, even if the misconduct is exempt, then should still be expelled from office, but allowed to retain their post.</w:t>
      </w:r>
    </w:p>
    <w:p w14:paraId="1B477F09" w14:textId="77777777" w:rsidR="00CE0F20" w:rsidRPr="00430DAE" w:rsidRDefault="00CE0F20" w:rsidP="00E46146">
      <w:pPr>
        <w:rPr>
          <w:rFonts w:ascii="Times" w:eastAsia="細明體" w:hAnsi="Times"/>
        </w:rPr>
      </w:pPr>
    </w:p>
    <w:p w14:paraId="7D14F08C" w14:textId="470633BE" w:rsidR="003E3DA3" w:rsidRPr="00430DAE" w:rsidRDefault="00C843FB" w:rsidP="003E3DA3">
      <w:pPr>
        <w:rPr>
          <w:rFonts w:ascii="Times" w:eastAsia="細明體" w:hAnsi="Times"/>
        </w:rPr>
      </w:pPr>
      <w:proofErr w:type="gramStart"/>
      <w:r w:rsidRPr="00430DAE">
        <w:rPr>
          <w:rFonts w:ascii="Times" w:eastAsia="細明體" w:hAnsi="Times"/>
          <w:color w:val="FF0000"/>
        </w:rPr>
        <w:t>guan1dai4</w:t>
      </w:r>
      <w:proofErr w:type="gramEnd"/>
      <w:r w:rsidRPr="00430DAE">
        <w:rPr>
          <w:rFonts w:ascii="Times" w:eastAsia="細明體" w:hAnsi="Times"/>
          <w:color w:val="FF0000"/>
        </w:rPr>
        <w:tab/>
      </w:r>
      <w:r w:rsidR="003E3DA3" w:rsidRPr="00430DAE">
        <w:rPr>
          <w:rFonts w:ascii="Times" w:eastAsia="細明體" w:hAnsi="Times"/>
          <w:color w:val="FF0000"/>
        </w:rPr>
        <w:t>冠帶官</w:t>
      </w:r>
      <w:r w:rsidRPr="00430DAE">
        <w:rPr>
          <w:rFonts w:ascii="Times" w:eastAsia="細明體" w:hAnsi="Times"/>
          <w:color w:val="FF0000"/>
        </w:rPr>
        <w:tab/>
        <w:t>cap and belt officials?</w:t>
      </w:r>
    </w:p>
    <w:p w14:paraId="0B55C208" w14:textId="2C3DE772" w:rsidR="003E3DA3" w:rsidRPr="00430DAE" w:rsidRDefault="003E3DA3" w:rsidP="003E3DA3">
      <w:pPr>
        <w:rPr>
          <w:rFonts w:ascii="Times" w:eastAsia="細明體" w:hAnsi="Times"/>
        </w:rPr>
      </w:pPr>
      <w:r w:rsidRPr="00430DAE">
        <w:rPr>
          <w:rFonts w:ascii="Times" w:eastAsia="細明體" w:hAnsi="Times"/>
          <w:color w:val="FF0000"/>
        </w:rPr>
        <w:t>姦盜</w:t>
      </w:r>
      <w:r w:rsidR="00926D0F" w:rsidRPr="00430DAE">
        <w:rPr>
          <w:rFonts w:ascii="Times" w:eastAsia="細明體" w:hAnsi="Times"/>
          <w:color w:val="FF0000"/>
        </w:rPr>
        <w:tab/>
      </w:r>
      <w:r w:rsidR="00926D0F" w:rsidRPr="00430DAE">
        <w:rPr>
          <w:rFonts w:ascii="Times" w:eastAsia="細明體" w:hAnsi="Times"/>
          <w:color w:val="FF0000"/>
        </w:rPr>
        <w:tab/>
      </w:r>
      <w:r w:rsidR="00926D0F" w:rsidRPr="00430DAE">
        <w:rPr>
          <w:rFonts w:ascii="Times" w:eastAsia="細明體" w:hAnsi="Times"/>
          <w:color w:val="FF0000"/>
        </w:rPr>
        <w:tab/>
      </w:r>
      <w:r w:rsidR="00926D0F" w:rsidRPr="00430DAE">
        <w:rPr>
          <w:rFonts w:ascii="Times" w:eastAsia="細明體" w:hAnsi="Times"/>
          <w:color w:val="FF0000"/>
        </w:rPr>
        <w:tab/>
      </w:r>
      <w:proofErr w:type="gramStart"/>
      <w:r w:rsidR="00926D0F" w:rsidRPr="00430DAE">
        <w:rPr>
          <w:rFonts w:ascii="Times" w:eastAsia="細明體" w:hAnsi="Times"/>
          <w:color w:val="FF0000"/>
        </w:rPr>
        <w:t>illicit</w:t>
      </w:r>
      <w:proofErr w:type="gramEnd"/>
      <w:r w:rsidR="00926D0F" w:rsidRPr="00430DAE">
        <w:rPr>
          <w:rFonts w:ascii="Times" w:eastAsia="細明體" w:hAnsi="Times"/>
          <w:color w:val="FF0000"/>
        </w:rPr>
        <w:t xml:space="preserve"> sexual relations and left</w:t>
      </w:r>
    </w:p>
    <w:p w14:paraId="654568CA" w14:textId="5DE4D349" w:rsidR="003E3DA3" w:rsidRPr="00430DAE" w:rsidRDefault="003E3DA3" w:rsidP="003E3DA3">
      <w:pPr>
        <w:rPr>
          <w:rFonts w:ascii="Times" w:eastAsia="細明體" w:hAnsi="Times"/>
        </w:rPr>
      </w:pPr>
      <w:r w:rsidRPr="00430DAE">
        <w:rPr>
          <w:rFonts w:ascii="Times" w:eastAsia="細明體" w:hAnsi="Times"/>
          <w:color w:val="FF0000"/>
        </w:rPr>
        <w:t>詐偽</w:t>
      </w:r>
      <w:r w:rsidR="00926D0F" w:rsidRPr="00430DAE">
        <w:rPr>
          <w:rFonts w:ascii="Times" w:eastAsia="細明體" w:hAnsi="Times"/>
          <w:color w:val="FF0000"/>
        </w:rPr>
        <w:tab/>
      </w:r>
      <w:r w:rsidR="00926D0F" w:rsidRPr="00430DAE">
        <w:rPr>
          <w:rFonts w:ascii="Times" w:eastAsia="細明體" w:hAnsi="Times"/>
          <w:color w:val="FF0000"/>
        </w:rPr>
        <w:tab/>
      </w:r>
      <w:r w:rsidR="00926D0F" w:rsidRPr="00430DAE">
        <w:rPr>
          <w:rFonts w:ascii="Times" w:eastAsia="細明體" w:hAnsi="Times"/>
          <w:color w:val="FF0000"/>
        </w:rPr>
        <w:tab/>
      </w:r>
      <w:r w:rsidR="00926D0F" w:rsidRPr="00430DAE">
        <w:rPr>
          <w:rFonts w:ascii="Times" w:eastAsia="細明體" w:hAnsi="Times"/>
          <w:color w:val="FF0000"/>
        </w:rPr>
        <w:tab/>
        <w:t>forgery and impersonation</w:t>
      </w:r>
    </w:p>
    <w:p w14:paraId="30B152C5" w14:textId="71E131C2" w:rsidR="003E3DA3" w:rsidRPr="00430DAE" w:rsidRDefault="003E3DA3" w:rsidP="003E3DA3">
      <w:pPr>
        <w:rPr>
          <w:rFonts w:ascii="Times" w:eastAsia="細明體" w:hAnsi="Times"/>
        </w:rPr>
      </w:pPr>
      <w:r w:rsidRPr="00430DAE">
        <w:rPr>
          <w:rFonts w:ascii="Times" w:eastAsia="細明體" w:hAnsi="Times"/>
          <w:color w:val="FF0000"/>
        </w:rPr>
        <w:t>發為民</w:t>
      </w:r>
      <w:r w:rsidR="00926D0F" w:rsidRPr="00430DAE">
        <w:rPr>
          <w:rFonts w:ascii="Times" w:eastAsia="細明體" w:hAnsi="Times"/>
          <w:color w:val="FF0000"/>
        </w:rPr>
        <w:tab/>
      </w:r>
      <w:r w:rsidR="00926D0F" w:rsidRPr="00430DAE">
        <w:rPr>
          <w:rFonts w:ascii="Times" w:eastAsia="細明體" w:hAnsi="Times"/>
          <w:color w:val="FF0000"/>
        </w:rPr>
        <w:tab/>
      </w:r>
      <w:r w:rsidR="00926D0F" w:rsidRPr="00430DAE">
        <w:rPr>
          <w:rFonts w:ascii="Times" w:eastAsia="細明體" w:hAnsi="Times"/>
          <w:color w:val="FF0000"/>
        </w:rPr>
        <w:tab/>
        <w:t>to return to the rank of commoners</w:t>
      </w:r>
    </w:p>
    <w:p w14:paraId="2257C571" w14:textId="2BAA529E" w:rsidR="003E3DA3" w:rsidRPr="00430DAE" w:rsidRDefault="003E3DA3" w:rsidP="003E3DA3">
      <w:pPr>
        <w:rPr>
          <w:rFonts w:ascii="Times" w:eastAsia="細明體" w:hAnsi="Times"/>
        </w:rPr>
      </w:pPr>
      <w:r w:rsidRPr="00430DAE">
        <w:rPr>
          <w:rFonts w:ascii="Times" w:eastAsia="細明體" w:hAnsi="Times"/>
          <w:color w:val="FF0000"/>
        </w:rPr>
        <w:t>革去職役</w:t>
      </w:r>
      <w:r w:rsidR="00926D0F" w:rsidRPr="00430DAE">
        <w:rPr>
          <w:rFonts w:ascii="Times" w:eastAsia="細明體" w:hAnsi="Times"/>
        </w:rPr>
        <w:tab/>
      </w:r>
      <w:r w:rsidR="00926D0F" w:rsidRPr="00430DAE">
        <w:rPr>
          <w:rFonts w:ascii="Times" w:eastAsia="細明體" w:hAnsi="Times"/>
        </w:rPr>
        <w:tab/>
      </w:r>
      <w:r w:rsidR="00926D0F" w:rsidRPr="00430DAE">
        <w:rPr>
          <w:rFonts w:ascii="Times" w:eastAsia="細明體" w:hAnsi="Times"/>
        </w:rPr>
        <w:tab/>
      </w:r>
      <w:proofErr w:type="spellStart"/>
      <w:r w:rsidR="00926D0F" w:rsidRPr="00430DAE">
        <w:rPr>
          <w:rFonts w:ascii="Times" w:eastAsia="細明體" w:hAnsi="Times"/>
          <w:color w:val="FF0000"/>
        </w:rPr>
        <w:t>explusion</w:t>
      </w:r>
      <w:proofErr w:type="spellEnd"/>
      <w:r w:rsidR="00926D0F" w:rsidRPr="00430DAE">
        <w:rPr>
          <w:rFonts w:ascii="Times" w:eastAsia="細明體" w:hAnsi="Times"/>
          <w:color w:val="FF0000"/>
        </w:rPr>
        <w:t>, with retention of one’s post</w:t>
      </w:r>
    </w:p>
    <w:p w14:paraId="0B8B7FAF" w14:textId="77777777" w:rsidR="00E46146" w:rsidRPr="00430DAE" w:rsidRDefault="00E46146" w:rsidP="00E46146">
      <w:pPr>
        <w:rPr>
          <w:rFonts w:ascii="Times" w:eastAsia="細明體" w:hAnsi="Times"/>
        </w:rPr>
      </w:pPr>
    </w:p>
    <w:p w14:paraId="4E2C38D1" w14:textId="6D8D5624" w:rsidR="00E46146" w:rsidRPr="00430DAE" w:rsidRDefault="00E46146" w:rsidP="00E46146">
      <w:pPr>
        <w:rPr>
          <w:rFonts w:ascii="Times" w:eastAsia="細明體" w:hAnsi="Times"/>
          <w:b/>
        </w:rPr>
      </w:pPr>
      <w:r w:rsidRPr="00430DAE">
        <w:rPr>
          <w:rFonts w:ascii="Times" w:eastAsia="細明體" w:hAnsi="Times"/>
          <w:b/>
        </w:rPr>
        <w:t>條例</w:t>
      </w:r>
      <w:r w:rsidRPr="00430DAE">
        <w:rPr>
          <w:rFonts w:ascii="Times" w:eastAsia="細明體" w:hAnsi="Times"/>
          <w:b/>
        </w:rPr>
        <w:t>/</w:t>
      </w:r>
      <w:proofErr w:type="spellStart"/>
      <w:r w:rsidRPr="00430DAE">
        <w:rPr>
          <w:rFonts w:ascii="Times" w:eastAsia="細明體" w:hAnsi="Times"/>
          <w:b/>
        </w:rPr>
        <w:t>tiaoli</w:t>
      </w:r>
      <w:proofErr w:type="spellEnd"/>
      <w:r w:rsidRPr="00430DAE">
        <w:rPr>
          <w:rFonts w:ascii="Times" w:eastAsia="細明體" w:hAnsi="Times"/>
          <w:b/>
        </w:rPr>
        <w:t xml:space="preserve"> 2 </w:t>
      </w:r>
    </w:p>
    <w:p w14:paraId="118C8425" w14:textId="77777777" w:rsidR="00E46146" w:rsidRPr="00430DAE" w:rsidRDefault="00E46146" w:rsidP="00E46146">
      <w:pPr>
        <w:rPr>
          <w:rFonts w:ascii="Times" w:eastAsia="細明體" w:hAnsi="Times"/>
        </w:rPr>
      </w:pPr>
      <w:r w:rsidRPr="00430DAE">
        <w:rPr>
          <w:rFonts w:ascii="Times" w:eastAsia="細明體" w:hAnsi="Times"/>
        </w:rPr>
        <w:t>凡外任各官，遇有錢糧、刑名事件，應行革職者，該督撫題參時，即行</w:t>
      </w:r>
      <w:r w:rsidRPr="00430DAE">
        <w:rPr>
          <w:rFonts w:ascii="Times" w:eastAsia="細明體" w:hAnsi="Times"/>
          <w:color w:val="FF0000"/>
        </w:rPr>
        <w:t>摘印委員署理</w:t>
      </w:r>
      <w:r w:rsidRPr="00430DAE">
        <w:rPr>
          <w:rFonts w:ascii="Times" w:eastAsia="細明體" w:hAnsi="Times"/>
        </w:rPr>
        <w:t>，俟奉旨之日再行</w:t>
      </w:r>
      <w:r w:rsidRPr="00430DAE">
        <w:rPr>
          <w:rFonts w:ascii="Times" w:eastAsia="細明體" w:hAnsi="Times"/>
          <w:color w:val="FF0000"/>
        </w:rPr>
        <w:t>開缺</w:t>
      </w:r>
      <w:r w:rsidRPr="00430DAE">
        <w:rPr>
          <w:rFonts w:ascii="Times" w:eastAsia="細明體" w:hAnsi="Times"/>
        </w:rPr>
        <w:t>。若有奉旨寬宥者，仍准復還</w:t>
      </w:r>
      <w:r w:rsidRPr="00430DAE">
        <w:rPr>
          <w:rFonts w:ascii="Times" w:eastAsia="細明體" w:hAnsi="Times"/>
          <w:color w:val="FF0000"/>
        </w:rPr>
        <w:t>原任</w:t>
      </w:r>
      <w:r w:rsidRPr="00430DAE">
        <w:rPr>
          <w:rFonts w:ascii="Times" w:eastAsia="細明體" w:hAnsi="Times"/>
        </w:rPr>
        <w:t>。</w:t>
      </w:r>
    </w:p>
    <w:p w14:paraId="4B8B5E6C" w14:textId="77777777" w:rsidR="003E3DA3" w:rsidRPr="00430DAE" w:rsidRDefault="003E3DA3" w:rsidP="00E46146">
      <w:pPr>
        <w:rPr>
          <w:rFonts w:ascii="Times" w:eastAsia="細明體" w:hAnsi="Times"/>
        </w:rPr>
      </w:pPr>
    </w:p>
    <w:p w14:paraId="3CB234B2" w14:textId="4BD2DC5F" w:rsidR="003E3DA3" w:rsidRPr="00430DAE" w:rsidRDefault="003E3DA3" w:rsidP="00E46146">
      <w:pPr>
        <w:rPr>
          <w:rFonts w:ascii="Times" w:eastAsia="細明體" w:hAnsi="Times"/>
        </w:rPr>
      </w:pPr>
      <w:r w:rsidRPr="00430DAE">
        <w:rPr>
          <w:rFonts w:ascii="Times" w:eastAsia="細明體" w:hAnsi="Times"/>
        </w:rPr>
        <w:t>In all cases involving officials who serve in the provinces, if there are those who should be expelled from office because of matters relating to finance or justice, when the appropriate governor-general or governor submits a routine memorial of impeachment, he shall immediately appoint an acting official to carry out the duties.  Then, on the day that the imperial rescript is received, they should take steps to fill the empty post.  If there are those who receive an imperial rescript granting them clemency, they shall be allowed to return to their original post.</w:t>
      </w:r>
    </w:p>
    <w:p w14:paraId="6BBF8575" w14:textId="77777777" w:rsidR="00CE0F20" w:rsidRPr="00430DAE" w:rsidRDefault="00CE0F20" w:rsidP="00E46146">
      <w:pPr>
        <w:rPr>
          <w:rFonts w:ascii="Times" w:eastAsia="細明體" w:hAnsi="Times"/>
        </w:rPr>
      </w:pPr>
    </w:p>
    <w:p w14:paraId="3266D0B9" w14:textId="77777777" w:rsidR="003E3DA3" w:rsidRPr="00430DAE" w:rsidRDefault="003E3DA3" w:rsidP="003E3DA3">
      <w:pPr>
        <w:rPr>
          <w:rFonts w:ascii="Times" w:eastAsia="細明體" w:hAnsi="Times"/>
        </w:rPr>
      </w:pPr>
      <w:r w:rsidRPr="00430DAE">
        <w:rPr>
          <w:rFonts w:ascii="Times" w:eastAsia="細明體" w:hAnsi="Times"/>
          <w:color w:val="FF0000"/>
        </w:rPr>
        <w:t>摘印委員署理</w:t>
      </w:r>
    </w:p>
    <w:p w14:paraId="736D54E5" w14:textId="7C28D923" w:rsidR="003E3DA3" w:rsidRPr="00430DAE" w:rsidRDefault="003E3DA3" w:rsidP="003E3DA3">
      <w:pPr>
        <w:rPr>
          <w:rFonts w:ascii="Times" w:eastAsia="細明體" w:hAnsi="Times"/>
        </w:rPr>
      </w:pPr>
      <w:r w:rsidRPr="00430DAE">
        <w:rPr>
          <w:rFonts w:ascii="Times" w:eastAsia="細明體" w:hAnsi="Times"/>
          <w:color w:val="FF0000"/>
        </w:rPr>
        <w:t>開缺</w:t>
      </w:r>
      <w:r w:rsidR="00C843FB" w:rsidRPr="00430DAE">
        <w:rPr>
          <w:rFonts w:ascii="Times" w:eastAsia="細明體" w:hAnsi="Times"/>
          <w:color w:val="FF0000"/>
        </w:rPr>
        <w:tab/>
      </w:r>
      <w:r w:rsidR="00C843FB" w:rsidRPr="00430DAE">
        <w:rPr>
          <w:rFonts w:ascii="Times" w:eastAsia="細明體" w:hAnsi="Times"/>
          <w:color w:val="FF0000"/>
        </w:rPr>
        <w:tab/>
      </w:r>
    </w:p>
    <w:p w14:paraId="4C1C1331" w14:textId="44C607DF" w:rsidR="003E3DA3" w:rsidRPr="00430DAE" w:rsidRDefault="003E3DA3" w:rsidP="003E3DA3">
      <w:pPr>
        <w:rPr>
          <w:rFonts w:ascii="Times" w:eastAsia="細明體" w:hAnsi="Times"/>
        </w:rPr>
      </w:pPr>
      <w:r w:rsidRPr="00430DAE">
        <w:rPr>
          <w:rFonts w:ascii="Times" w:eastAsia="細明體" w:hAnsi="Times"/>
          <w:color w:val="FF0000"/>
        </w:rPr>
        <w:t>原任</w:t>
      </w:r>
      <w:r w:rsidR="00C843FB" w:rsidRPr="00430DAE">
        <w:rPr>
          <w:rFonts w:ascii="Times" w:eastAsia="細明體" w:hAnsi="Times"/>
        </w:rPr>
        <w:tab/>
      </w:r>
      <w:r w:rsidR="00C843FB" w:rsidRPr="00430DAE">
        <w:rPr>
          <w:rFonts w:ascii="Times" w:eastAsia="細明體" w:hAnsi="Times"/>
        </w:rPr>
        <w:tab/>
        <w:t>original post</w:t>
      </w:r>
    </w:p>
    <w:p w14:paraId="4B93382B" w14:textId="7B60D018" w:rsidR="000866F4" w:rsidRPr="00430DAE" w:rsidRDefault="000866F4">
      <w:pPr>
        <w:rPr>
          <w:rFonts w:ascii="Times" w:eastAsia="細明體" w:hAnsi="Times"/>
        </w:rPr>
      </w:pPr>
    </w:p>
    <w:p w14:paraId="6416E6A6" w14:textId="57F11D3B" w:rsidR="005553FF" w:rsidRPr="00430DAE" w:rsidRDefault="005553FF" w:rsidP="00E46146">
      <w:pPr>
        <w:rPr>
          <w:rFonts w:ascii="Times" w:eastAsia="細明體" w:hAnsi="Times"/>
          <w:lang w:eastAsia="zh-TW"/>
        </w:rPr>
      </w:pPr>
    </w:p>
    <w:bookmarkEnd w:id="0"/>
    <w:sectPr w:rsidR="005553FF" w:rsidRPr="00430DAE" w:rsidSect="00F5603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3AE51" w14:textId="77777777" w:rsidR="000F1287" w:rsidRDefault="000F1287" w:rsidP="00BF1DD0">
      <w:r>
        <w:separator/>
      </w:r>
    </w:p>
  </w:endnote>
  <w:endnote w:type="continuationSeparator" w:id="0">
    <w:p w14:paraId="18DF0056" w14:textId="77777777" w:rsidR="000F1287" w:rsidRDefault="000F1287" w:rsidP="00BF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細明體">
    <w:charset w:val="51"/>
    <w:family w:val="auto"/>
    <w:pitch w:val="variable"/>
    <w:sig w:usb0="A00002FF" w:usb1="28CFFCFA" w:usb2="00000016" w:usb3="00000000" w:csb0="00100001" w:csb1="00000000"/>
  </w:font>
  <w:font w:name="新細明體">
    <w:charset w:val="51"/>
    <w:family w:val="auto"/>
    <w:pitch w:val="variable"/>
    <w:sig w:usb0="A00002FF" w:usb1="28CFFCFA" w:usb2="00000016" w:usb3="00000000" w:csb0="00100001" w:csb1="00000000"/>
  </w:font>
  <w:font w:name="儷宋 Pro">
    <w:charset w:val="51"/>
    <w:family w:val="auto"/>
    <w:pitch w:val="variable"/>
    <w:sig w:usb0="80000001" w:usb1="28091800" w:usb2="00000016" w:usb3="00000000" w:csb0="001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B54FD" w14:textId="77777777" w:rsidR="000F1287" w:rsidRDefault="000F1287" w:rsidP="00BF1DD0">
      <w:r>
        <w:separator/>
      </w:r>
    </w:p>
  </w:footnote>
  <w:footnote w:type="continuationSeparator" w:id="0">
    <w:p w14:paraId="44FD197C" w14:textId="77777777" w:rsidR="000F1287" w:rsidRDefault="000F1287" w:rsidP="00BF1DD0">
      <w:r>
        <w:continuationSeparator/>
      </w:r>
    </w:p>
  </w:footnote>
  <w:footnote w:id="1">
    <w:p w14:paraId="550E8142" w14:textId="77777777" w:rsidR="000F1287" w:rsidRDefault="000F1287" w:rsidP="00BF1DD0">
      <w:pPr>
        <w:pStyle w:val="Notedebasdepage"/>
      </w:pPr>
      <w:r>
        <w:rPr>
          <w:rStyle w:val="Marquenotebasdepage"/>
        </w:rPr>
        <w:footnoteRef/>
      </w:r>
      <w:r>
        <w:t xml:space="preserve"> Note:  Public transgressions are not always committed in the course of an official’s professional duties.  There are examples of public transgressions that take place in the course of an official’s private life.  What makes them “public” is that they are not committed in pursuit of private gain.</w:t>
      </w:r>
    </w:p>
  </w:footnote>
  <w:footnote w:id="2">
    <w:p w14:paraId="28819EA4" w14:textId="77777777" w:rsidR="000F1287" w:rsidRDefault="000F1287" w:rsidP="00BF1DD0">
      <w:pPr>
        <w:pStyle w:val="Notedebasdepage"/>
      </w:pPr>
      <w:r>
        <w:rPr>
          <w:rStyle w:val="Marquenotebasdepage"/>
        </w:rPr>
        <w:footnoteRef/>
      </w:r>
      <w:r>
        <w:t xml:space="preserve"> Alternatives:  Crime, offense, </w:t>
      </w:r>
      <w:proofErr w:type="spellStart"/>
      <w:r>
        <w:t>lawbreaking</w:t>
      </w:r>
      <w:proofErr w:type="spellEnd"/>
      <w:r>
        <w:t>.  I prefer “transgression,” which is defined as “</w:t>
      </w:r>
      <w:r>
        <w:rPr>
          <w:rFonts w:cs="Arial"/>
          <w:color w:val="1A1A1A"/>
          <w:sz w:val="26"/>
          <w:szCs w:val="26"/>
        </w:rPr>
        <w:t>an act that goes against a law, rule, or code of conduct.”  It can be either criminal or administrative in nature, is understandable to ordinary readers, and the noun and verb forms are common and not cumbersome to use.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C6"/>
    <w:rsid w:val="00022033"/>
    <w:rsid w:val="000866F4"/>
    <w:rsid w:val="000F1287"/>
    <w:rsid w:val="001B6881"/>
    <w:rsid w:val="00257446"/>
    <w:rsid w:val="003E3DA3"/>
    <w:rsid w:val="003F150C"/>
    <w:rsid w:val="00412971"/>
    <w:rsid w:val="00430DAE"/>
    <w:rsid w:val="005553FF"/>
    <w:rsid w:val="00727EC6"/>
    <w:rsid w:val="00926D0F"/>
    <w:rsid w:val="009B4FD2"/>
    <w:rsid w:val="00A30DD1"/>
    <w:rsid w:val="00AC5287"/>
    <w:rsid w:val="00B4611D"/>
    <w:rsid w:val="00BF1DD0"/>
    <w:rsid w:val="00C843FB"/>
    <w:rsid w:val="00CE0F20"/>
    <w:rsid w:val="00D72EC7"/>
    <w:rsid w:val="00D7738E"/>
    <w:rsid w:val="00E46146"/>
    <w:rsid w:val="00EC4B83"/>
    <w:rsid w:val="00F56031"/>
    <w:rsid w:val="00FC4799"/>
    <w:rsid w:val="00FF3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3809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2EC7"/>
    <w:rPr>
      <w:color w:val="0000FF" w:themeColor="hyperlink"/>
      <w:u w:val="single"/>
    </w:rPr>
  </w:style>
  <w:style w:type="character" w:styleId="Lienhypertextesuivi">
    <w:name w:val="FollowedHyperlink"/>
    <w:basedOn w:val="Policepardfaut"/>
    <w:uiPriority w:val="99"/>
    <w:semiHidden/>
    <w:unhideWhenUsed/>
    <w:rsid w:val="00D72EC7"/>
    <w:rPr>
      <w:color w:val="800080" w:themeColor="followedHyperlink"/>
      <w:u w:val="single"/>
    </w:rPr>
  </w:style>
  <w:style w:type="paragraph" w:styleId="Notedebasdepage">
    <w:name w:val="footnote text"/>
    <w:basedOn w:val="Normal"/>
    <w:link w:val="NotedebasdepageCar"/>
    <w:uiPriority w:val="99"/>
    <w:unhideWhenUsed/>
    <w:rsid w:val="00BF1DD0"/>
  </w:style>
  <w:style w:type="character" w:customStyle="1" w:styleId="NotedebasdepageCar">
    <w:name w:val="Note de bas de page Car"/>
    <w:basedOn w:val="Policepardfaut"/>
    <w:link w:val="Notedebasdepage"/>
    <w:uiPriority w:val="99"/>
    <w:rsid w:val="00BF1DD0"/>
  </w:style>
  <w:style w:type="character" w:styleId="Marquenotebasdepage">
    <w:name w:val="footnote reference"/>
    <w:basedOn w:val="Policepardfaut"/>
    <w:uiPriority w:val="99"/>
    <w:unhideWhenUsed/>
    <w:rsid w:val="00BF1DD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2EC7"/>
    <w:rPr>
      <w:color w:val="0000FF" w:themeColor="hyperlink"/>
      <w:u w:val="single"/>
    </w:rPr>
  </w:style>
  <w:style w:type="character" w:styleId="Lienhypertextesuivi">
    <w:name w:val="FollowedHyperlink"/>
    <w:basedOn w:val="Policepardfaut"/>
    <w:uiPriority w:val="99"/>
    <w:semiHidden/>
    <w:unhideWhenUsed/>
    <w:rsid w:val="00D72EC7"/>
    <w:rPr>
      <w:color w:val="800080" w:themeColor="followedHyperlink"/>
      <w:u w:val="single"/>
    </w:rPr>
  </w:style>
  <w:style w:type="paragraph" w:styleId="Notedebasdepage">
    <w:name w:val="footnote text"/>
    <w:basedOn w:val="Normal"/>
    <w:link w:val="NotedebasdepageCar"/>
    <w:uiPriority w:val="99"/>
    <w:unhideWhenUsed/>
    <w:rsid w:val="00BF1DD0"/>
  </w:style>
  <w:style w:type="character" w:customStyle="1" w:styleId="NotedebasdepageCar">
    <w:name w:val="Note de bas de page Car"/>
    <w:basedOn w:val="Policepardfaut"/>
    <w:link w:val="Notedebasdepage"/>
    <w:uiPriority w:val="99"/>
    <w:rsid w:val="00BF1DD0"/>
  </w:style>
  <w:style w:type="character" w:styleId="Marquenotebasdepage">
    <w:name w:val="footnote reference"/>
    <w:basedOn w:val="Policepardfaut"/>
    <w:uiPriority w:val="99"/>
    <w:unhideWhenUsed/>
    <w:rsid w:val="00BF1D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2416">
      <w:bodyDiv w:val="1"/>
      <w:marLeft w:val="0"/>
      <w:marRight w:val="0"/>
      <w:marTop w:val="0"/>
      <w:marBottom w:val="0"/>
      <w:divBdr>
        <w:top w:val="none" w:sz="0" w:space="0" w:color="auto"/>
        <w:left w:val="none" w:sz="0" w:space="0" w:color="auto"/>
        <w:bottom w:val="none" w:sz="0" w:space="0" w:color="auto"/>
        <w:right w:val="none" w:sz="0" w:space="0" w:color="auto"/>
      </w:divBdr>
      <w:divsChild>
        <w:div w:id="1350373160">
          <w:marLeft w:val="0"/>
          <w:marRight w:val="0"/>
          <w:marTop w:val="0"/>
          <w:marBottom w:val="0"/>
          <w:divBdr>
            <w:top w:val="none" w:sz="0" w:space="0" w:color="auto"/>
            <w:left w:val="none" w:sz="0" w:space="0" w:color="auto"/>
            <w:bottom w:val="none" w:sz="0" w:space="0" w:color="auto"/>
            <w:right w:val="none" w:sz="0" w:space="0" w:color="auto"/>
          </w:divBdr>
          <w:divsChild>
            <w:div w:id="719670506">
              <w:marLeft w:val="0"/>
              <w:marRight w:val="0"/>
              <w:marTop w:val="45"/>
              <w:marBottom w:val="0"/>
              <w:divBdr>
                <w:top w:val="none" w:sz="0" w:space="0" w:color="auto"/>
                <w:left w:val="none" w:sz="0" w:space="0" w:color="auto"/>
                <w:bottom w:val="none" w:sz="0" w:space="0" w:color="auto"/>
                <w:right w:val="none" w:sz="0" w:space="0" w:color="auto"/>
              </w:divBdr>
            </w:div>
            <w:div w:id="1097678439">
              <w:marLeft w:val="300"/>
              <w:marRight w:val="0"/>
              <w:marTop w:val="45"/>
              <w:marBottom w:val="0"/>
              <w:divBdr>
                <w:top w:val="none" w:sz="0" w:space="0" w:color="auto"/>
                <w:left w:val="none" w:sz="0" w:space="0" w:color="auto"/>
                <w:bottom w:val="none" w:sz="0" w:space="0" w:color="auto"/>
                <w:right w:val="none" w:sz="0" w:space="0" w:color="auto"/>
              </w:divBdr>
            </w:div>
            <w:div w:id="378866804">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67016829">
      <w:bodyDiv w:val="1"/>
      <w:marLeft w:val="0"/>
      <w:marRight w:val="0"/>
      <w:marTop w:val="0"/>
      <w:marBottom w:val="0"/>
      <w:divBdr>
        <w:top w:val="none" w:sz="0" w:space="0" w:color="auto"/>
        <w:left w:val="none" w:sz="0" w:space="0" w:color="auto"/>
        <w:bottom w:val="none" w:sz="0" w:space="0" w:color="auto"/>
        <w:right w:val="none" w:sz="0" w:space="0" w:color="auto"/>
      </w:divBdr>
      <w:divsChild>
        <w:div w:id="691567521">
          <w:marLeft w:val="0"/>
          <w:marRight w:val="0"/>
          <w:marTop w:val="0"/>
          <w:marBottom w:val="0"/>
          <w:divBdr>
            <w:top w:val="none" w:sz="0" w:space="0" w:color="auto"/>
            <w:left w:val="none" w:sz="0" w:space="0" w:color="auto"/>
            <w:bottom w:val="none" w:sz="0" w:space="0" w:color="auto"/>
            <w:right w:val="none" w:sz="0" w:space="0" w:color="auto"/>
          </w:divBdr>
          <w:divsChild>
            <w:div w:id="1798403956">
              <w:marLeft w:val="0"/>
              <w:marRight w:val="0"/>
              <w:marTop w:val="45"/>
              <w:marBottom w:val="0"/>
              <w:divBdr>
                <w:top w:val="none" w:sz="0" w:space="0" w:color="auto"/>
                <w:left w:val="none" w:sz="0" w:space="0" w:color="auto"/>
                <w:bottom w:val="none" w:sz="0" w:space="0" w:color="auto"/>
                <w:right w:val="none" w:sz="0" w:space="0" w:color="auto"/>
              </w:divBdr>
            </w:div>
            <w:div w:id="1479305498">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265162990">
      <w:bodyDiv w:val="1"/>
      <w:marLeft w:val="0"/>
      <w:marRight w:val="0"/>
      <w:marTop w:val="0"/>
      <w:marBottom w:val="0"/>
      <w:divBdr>
        <w:top w:val="none" w:sz="0" w:space="0" w:color="auto"/>
        <w:left w:val="none" w:sz="0" w:space="0" w:color="auto"/>
        <w:bottom w:val="none" w:sz="0" w:space="0" w:color="auto"/>
        <w:right w:val="none" w:sz="0" w:space="0" w:color="auto"/>
      </w:divBdr>
      <w:divsChild>
        <w:div w:id="210121448">
          <w:marLeft w:val="0"/>
          <w:marRight w:val="0"/>
          <w:marTop w:val="0"/>
          <w:marBottom w:val="0"/>
          <w:divBdr>
            <w:top w:val="none" w:sz="0" w:space="0" w:color="auto"/>
            <w:left w:val="none" w:sz="0" w:space="0" w:color="auto"/>
            <w:bottom w:val="none" w:sz="0" w:space="0" w:color="auto"/>
            <w:right w:val="none" w:sz="0" w:space="0" w:color="auto"/>
          </w:divBdr>
          <w:divsChild>
            <w:div w:id="187839491">
              <w:marLeft w:val="0"/>
              <w:marRight w:val="0"/>
              <w:marTop w:val="45"/>
              <w:marBottom w:val="0"/>
              <w:divBdr>
                <w:top w:val="none" w:sz="0" w:space="0" w:color="auto"/>
                <w:left w:val="none" w:sz="0" w:space="0" w:color="auto"/>
                <w:bottom w:val="none" w:sz="0" w:space="0" w:color="auto"/>
                <w:right w:val="none" w:sz="0" w:space="0" w:color="auto"/>
              </w:divBdr>
            </w:div>
            <w:div w:id="1696688586">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271016402">
      <w:bodyDiv w:val="1"/>
      <w:marLeft w:val="0"/>
      <w:marRight w:val="0"/>
      <w:marTop w:val="0"/>
      <w:marBottom w:val="0"/>
      <w:divBdr>
        <w:top w:val="none" w:sz="0" w:space="0" w:color="auto"/>
        <w:left w:val="none" w:sz="0" w:space="0" w:color="auto"/>
        <w:bottom w:val="none" w:sz="0" w:space="0" w:color="auto"/>
        <w:right w:val="none" w:sz="0" w:space="0" w:color="auto"/>
      </w:divBdr>
      <w:divsChild>
        <w:div w:id="215242602">
          <w:marLeft w:val="0"/>
          <w:marRight w:val="0"/>
          <w:marTop w:val="0"/>
          <w:marBottom w:val="0"/>
          <w:divBdr>
            <w:top w:val="none" w:sz="0" w:space="0" w:color="auto"/>
            <w:left w:val="none" w:sz="0" w:space="0" w:color="auto"/>
            <w:bottom w:val="none" w:sz="0" w:space="0" w:color="auto"/>
            <w:right w:val="none" w:sz="0" w:space="0" w:color="auto"/>
          </w:divBdr>
          <w:divsChild>
            <w:div w:id="1571882884">
              <w:marLeft w:val="0"/>
              <w:marRight w:val="0"/>
              <w:marTop w:val="45"/>
              <w:marBottom w:val="0"/>
              <w:divBdr>
                <w:top w:val="none" w:sz="0" w:space="0" w:color="auto"/>
                <w:left w:val="none" w:sz="0" w:space="0" w:color="auto"/>
                <w:bottom w:val="none" w:sz="0" w:space="0" w:color="auto"/>
                <w:right w:val="none" w:sz="0" w:space="0" w:color="auto"/>
              </w:divBdr>
            </w:div>
            <w:div w:id="1637444753">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659383435">
      <w:bodyDiv w:val="1"/>
      <w:marLeft w:val="0"/>
      <w:marRight w:val="0"/>
      <w:marTop w:val="0"/>
      <w:marBottom w:val="0"/>
      <w:divBdr>
        <w:top w:val="none" w:sz="0" w:space="0" w:color="auto"/>
        <w:left w:val="none" w:sz="0" w:space="0" w:color="auto"/>
        <w:bottom w:val="none" w:sz="0" w:space="0" w:color="auto"/>
        <w:right w:val="none" w:sz="0" w:space="0" w:color="auto"/>
      </w:divBdr>
      <w:divsChild>
        <w:div w:id="1760829960">
          <w:marLeft w:val="0"/>
          <w:marRight w:val="0"/>
          <w:marTop w:val="0"/>
          <w:marBottom w:val="0"/>
          <w:divBdr>
            <w:top w:val="none" w:sz="0" w:space="0" w:color="auto"/>
            <w:left w:val="none" w:sz="0" w:space="0" w:color="auto"/>
            <w:bottom w:val="none" w:sz="0" w:space="0" w:color="auto"/>
            <w:right w:val="none" w:sz="0" w:space="0" w:color="auto"/>
          </w:divBdr>
          <w:divsChild>
            <w:div w:id="344093433">
              <w:marLeft w:val="0"/>
              <w:marRight w:val="0"/>
              <w:marTop w:val="45"/>
              <w:marBottom w:val="0"/>
              <w:divBdr>
                <w:top w:val="none" w:sz="0" w:space="0" w:color="auto"/>
                <w:left w:val="none" w:sz="0" w:space="0" w:color="auto"/>
                <w:bottom w:val="none" w:sz="0" w:space="0" w:color="auto"/>
                <w:right w:val="none" w:sz="0" w:space="0" w:color="auto"/>
              </w:divBdr>
            </w:div>
            <w:div w:id="1965230259">
              <w:marLeft w:val="300"/>
              <w:marRight w:val="0"/>
              <w:marTop w:val="45"/>
              <w:marBottom w:val="0"/>
              <w:divBdr>
                <w:top w:val="none" w:sz="0" w:space="0" w:color="auto"/>
                <w:left w:val="none" w:sz="0" w:space="0" w:color="auto"/>
                <w:bottom w:val="none" w:sz="0" w:space="0" w:color="auto"/>
                <w:right w:val="none" w:sz="0" w:space="0" w:color="auto"/>
              </w:divBdr>
            </w:div>
            <w:div w:id="1146315517">
              <w:marLeft w:val="300"/>
              <w:marRight w:val="0"/>
              <w:marTop w:val="45"/>
              <w:marBottom w:val="0"/>
              <w:divBdr>
                <w:top w:val="none" w:sz="0" w:space="0" w:color="auto"/>
                <w:left w:val="none" w:sz="0" w:space="0" w:color="auto"/>
                <w:bottom w:val="none" w:sz="0" w:space="0" w:color="auto"/>
                <w:right w:val="none" w:sz="0" w:space="0" w:color="auto"/>
              </w:divBdr>
            </w:div>
            <w:div w:id="938684688">
              <w:marLeft w:val="300"/>
              <w:marRight w:val="0"/>
              <w:marTop w:val="45"/>
              <w:marBottom w:val="0"/>
              <w:divBdr>
                <w:top w:val="none" w:sz="0" w:space="0" w:color="auto"/>
                <w:left w:val="none" w:sz="0" w:space="0" w:color="auto"/>
                <w:bottom w:val="none" w:sz="0" w:space="0" w:color="auto"/>
                <w:right w:val="none" w:sz="0" w:space="0" w:color="auto"/>
              </w:divBdr>
            </w:div>
            <w:div w:id="1292252180">
              <w:marLeft w:val="300"/>
              <w:marRight w:val="0"/>
              <w:marTop w:val="45"/>
              <w:marBottom w:val="0"/>
              <w:divBdr>
                <w:top w:val="none" w:sz="0" w:space="0" w:color="auto"/>
                <w:left w:val="none" w:sz="0" w:space="0" w:color="auto"/>
                <w:bottom w:val="none" w:sz="0" w:space="0" w:color="auto"/>
                <w:right w:val="none" w:sz="0" w:space="0" w:color="auto"/>
              </w:divBdr>
            </w:div>
            <w:div w:id="1861311305">
              <w:marLeft w:val="300"/>
              <w:marRight w:val="0"/>
              <w:marTop w:val="45"/>
              <w:marBottom w:val="0"/>
              <w:divBdr>
                <w:top w:val="none" w:sz="0" w:space="0" w:color="auto"/>
                <w:left w:val="none" w:sz="0" w:space="0" w:color="auto"/>
                <w:bottom w:val="none" w:sz="0" w:space="0" w:color="auto"/>
                <w:right w:val="none" w:sz="0" w:space="0" w:color="auto"/>
              </w:divBdr>
            </w:div>
            <w:div w:id="683870591">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940264170">
      <w:bodyDiv w:val="1"/>
      <w:marLeft w:val="0"/>
      <w:marRight w:val="0"/>
      <w:marTop w:val="0"/>
      <w:marBottom w:val="0"/>
      <w:divBdr>
        <w:top w:val="none" w:sz="0" w:space="0" w:color="auto"/>
        <w:left w:val="none" w:sz="0" w:space="0" w:color="auto"/>
        <w:bottom w:val="none" w:sz="0" w:space="0" w:color="auto"/>
        <w:right w:val="none" w:sz="0" w:space="0" w:color="auto"/>
      </w:divBdr>
      <w:divsChild>
        <w:div w:id="823853951">
          <w:marLeft w:val="0"/>
          <w:marRight w:val="0"/>
          <w:marTop w:val="0"/>
          <w:marBottom w:val="0"/>
          <w:divBdr>
            <w:top w:val="none" w:sz="0" w:space="0" w:color="auto"/>
            <w:left w:val="none" w:sz="0" w:space="0" w:color="auto"/>
            <w:bottom w:val="none" w:sz="0" w:space="0" w:color="auto"/>
            <w:right w:val="none" w:sz="0" w:space="0" w:color="auto"/>
          </w:divBdr>
          <w:divsChild>
            <w:div w:id="501045340">
              <w:marLeft w:val="0"/>
              <w:marRight w:val="0"/>
              <w:marTop w:val="45"/>
              <w:marBottom w:val="0"/>
              <w:divBdr>
                <w:top w:val="none" w:sz="0" w:space="0" w:color="auto"/>
                <w:left w:val="none" w:sz="0" w:space="0" w:color="auto"/>
                <w:bottom w:val="none" w:sz="0" w:space="0" w:color="auto"/>
                <w:right w:val="none" w:sz="0" w:space="0" w:color="auto"/>
              </w:divBdr>
            </w:div>
            <w:div w:id="1659845627">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964846075">
      <w:bodyDiv w:val="1"/>
      <w:marLeft w:val="0"/>
      <w:marRight w:val="0"/>
      <w:marTop w:val="0"/>
      <w:marBottom w:val="0"/>
      <w:divBdr>
        <w:top w:val="none" w:sz="0" w:space="0" w:color="auto"/>
        <w:left w:val="none" w:sz="0" w:space="0" w:color="auto"/>
        <w:bottom w:val="none" w:sz="0" w:space="0" w:color="auto"/>
        <w:right w:val="none" w:sz="0" w:space="0" w:color="auto"/>
      </w:divBdr>
      <w:divsChild>
        <w:div w:id="1733574949">
          <w:marLeft w:val="0"/>
          <w:marRight w:val="0"/>
          <w:marTop w:val="0"/>
          <w:marBottom w:val="0"/>
          <w:divBdr>
            <w:top w:val="none" w:sz="0" w:space="0" w:color="auto"/>
            <w:left w:val="none" w:sz="0" w:space="0" w:color="auto"/>
            <w:bottom w:val="none" w:sz="0" w:space="0" w:color="auto"/>
            <w:right w:val="none" w:sz="0" w:space="0" w:color="auto"/>
          </w:divBdr>
          <w:divsChild>
            <w:div w:id="740712448">
              <w:marLeft w:val="0"/>
              <w:marRight w:val="0"/>
              <w:marTop w:val="45"/>
              <w:marBottom w:val="0"/>
              <w:divBdr>
                <w:top w:val="none" w:sz="0" w:space="0" w:color="auto"/>
                <w:left w:val="none" w:sz="0" w:space="0" w:color="auto"/>
                <w:bottom w:val="none" w:sz="0" w:space="0" w:color="auto"/>
                <w:right w:val="none" w:sz="0" w:space="0" w:color="auto"/>
              </w:divBdr>
            </w:div>
            <w:div w:id="235628978">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991297774">
      <w:bodyDiv w:val="1"/>
      <w:marLeft w:val="0"/>
      <w:marRight w:val="0"/>
      <w:marTop w:val="0"/>
      <w:marBottom w:val="0"/>
      <w:divBdr>
        <w:top w:val="none" w:sz="0" w:space="0" w:color="auto"/>
        <w:left w:val="none" w:sz="0" w:space="0" w:color="auto"/>
        <w:bottom w:val="none" w:sz="0" w:space="0" w:color="auto"/>
        <w:right w:val="none" w:sz="0" w:space="0" w:color="auto"/>
      </w:divBdr>
      <w:divsChild>
        <w:div w:id="49572776">
          <w:marLeft w:val="0"/>
          <w:marRight w:val="0"/>
          <w:marTop w:val="0"/>
          <w:marBottom w:val="0"/>
          <w:divBdr>
            <w:top w:val="none" w:sz="0" w:space="0" w:color="auto"/>
            <w:left w:val="none" w:sz="0" w:space="0" w:color="auto"/>
            <w:bottom w:val="none" w:sz="0" w:space="0" w:color="auto"/>
            <w:right w:val="none" w:sz="0" w:space="0" w:color="auto"/>
          </w:divBdr>
          <w:divsChild>
            <w:div w:id="1138958481">
              <w:marLeft w:val="0"/>
              <w:marRight w:val="0"/>
              <w:marTop w:val="45"/>
              <w:marBottom w:val="0"/>
              <w:divBdr>
                <w:top w:val="none" w:sz="0" w:space="0" w:color="auto"/>
                <w:left w:val="none" w:sz="0" w:space="0" w:color="auto"/>
                <w:bottom w:val="none" w:sz="0" w:space="0" w:color="auto"/>
                <w:right w:val="none" w:sz="0" w:space="0" w:color="auto"/>
              </w:divBdr>
            </w:div>
            <w:div w:id="1638027483">
              <w:marLeft w:val="300"/>
              <w:marRight w:val="0"/>
              <w:marTop w:val="45"/>
              <w:marBottom w:val="0"/>
              <w:divBdr>
                <w:top w:val="none" w:sz="0" w:space="0" w:color="auto"/>
                <w:left w:val="none" w:sz="0" w:space="0" w:color="auto"/>
                <w:bottom w:val="none" w:sz="0" w:space="0" w:color="auto"/>
                <w:right w:val="none" w:sz="0" w:space="0" w:color="auto"/>
              </w:divBdr>
            </w:div>
            <w:div w:id="30226739">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001590041">
      <w:bodyDiv w:val="1"/>
      <w:marLeft w:val="0"/>
      <w:marRight w:val="0"/>
      <w:marTop w:val="0"/>
      <w:marBottom w:val="0"/>
      <w:divBdr>
        <w:top w:val="none" w:sz="0" w:space="0" w:color="auto"/>
        <w:left w:val="none" w:sz="0" w:space="0" w:color="auto"/>
        <w:bottom w:val="none" w:sz="0" w:space="0" w:color="auto"/>
        <w:right w:val="none" w:sz="0" w:space="0" w:color="auto"/>
      </w:divBdr>
      <w:divsChild>
        <w:div w:id="1073115242">
          <w:marLeft w:val="0"/>
          <w:marRight w:val="0"/>
          <w:marTop w:val="0"/>
          <w:marBottom w:val="0"/>
          <w:divBdr>
            <w:top w:val="none" w:sz="0" w:space="0" w:color="auto"/>
            <w:left w:val="none" w:sz="0" w:space="0" w:color="auto"/>
            <w:bottom w:val="none" w:sz="0" w:space="0" w:color="auto"/>
            <w:right w:val="none" w:sz="0" w:space="0" w:color="auto"/>
          </w:divBdr>
          <w:divsChild>
            <w:div w:id="380908910">
              <w:marLeft w:val="0"/>
              <w:marRight w:val="0"/>
              <w:marTop w:val="45"/>
              <w:marBottom w:val="0"/>
              <w:divBdr>
                <w:top w:val="none" w:sz="0" w:space="0" w:color="auto"/>
                <w:left w:val="none" w:sz="0" w:space="0" w:color="auto"/>
                <w:bottom w:val="none" w:sz="0" w:space="0" w:color="auto"/>
                <w:right w:val="none" w:sz="0" w:space="0" w:color="auto"/>
              </w:divBdr>
            </w:div>
            <w:div w:id="1546067945">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121799930">
      <w:bodyDiv w:val="1"/>
      <w:marLeft w:val="0"/>
      <w:marRight w:val="0"/>
      <w:marTop w:val="0"/>
      <w:marBottom w:val="0"/>
      <w:divBdr>
        <w:top w:val="none" w:sz="0" w:space="0" w:color="auto"/>
        <w:left w:val="none" w:sz="0" w:space="0" w:color="auto"/>
        <w:bottom w:val="none" w:sz="0" w:space="0" w:color="auto"/>
        <w:right w:val="none" w:sz="0" w:space="0" w:color="auto"/>
      </w:divBdr>
      <w:divsChild>
        <w:div w:id="2047437766">
          <w:marLeft w:val="0"/>
          <w:marRight w:val="0"/>
          <w:marTop w:val="0"/>
          <w:marBottom w:val="0"/>
          <w:divBdr>
            <w:top w:val="none" w:sz="0" w:space="0" w:color="auto"/>
            <w:left w:val="none" w:sz="0" w:space="0" w:color="auto"/>
            <w:bottom w:val="none" w:sz="0" w:space="0" w:color="auto"/>
            <w:right w:val="none" w:sz="0" w:space="0" w:color="auto"/>
          </w:divBdr>
          <w:divsChild>
            <w:div w:id="219052600">
              <w:marLeft w:val="0"/>
              <w:marRight w:val="0"/>
              <w:marTop w:val="45"/>
              <w:marBottom w:val="0"/>
              <w:divBdr>
                <w:top w:val="none" w:sz="0" w:space="0" w:color="auto"/>
                <w:left w:val="none" w:sz="0" w:space="0" w:color="auto"/>
                <w:bottom w:val="none" w:sz="0" w:space="0" w:color="auto"/>
                <w:right w:val="none" w:sz="0" w:space="0" w:color="auto"/>
              </w:divBdr>
            </w:div>
            <w:div w:id="1476680394">
              <w:marLeft w:val="300"/>
              <w:marRight w:val="0"/>
              <w:marTop w:val="45"/>
              <w:marBottom w:val="0"/>
              <w:divBdr>
                <w:top w:val="none" w:sz="0" w:space="0" w:color="auto"/>
                <w:left w:val="none" w:sz="0" w:space="0" w:color="auto"/>
                <w:bottom w:val="none" w:sz="0" w:space="0" w:color="auto"/>
                <w:right w:val="none" w:sz="0" w:space="0" w:color="auto"/>
              </w:divBdr>
            </w:div>
            <w:div w:id="208495183">
              <w:marLeft w:val="300"/>
              <w:marRight w:val="0"/>
              <w:marTop w:val="45"/>
              <w:marBottom w:val="0"/>
              <w:divBdr>
                <w:top w:val="none" w:sz="0" w:space="0" w:color="auto"/>
                <w:left w:val="none" w:sz="0" w:space="0" w:color="auto"/>
                <w:bottom w:val="none" w:sz="0" w:space="0" w:color="auto"/>
                <w:right w:val="none" w:sz="0" w:space="0" w:color="auto"/>
              </w:divBdr>
            </w:div>
            <w:div w:id="96802691">
              <w:marLeft w:val="300"/>
              <w:marRight w:val="0"/>
              <w:marTop w:val="45"/>
              <w:marBottom w:val="0"/>
              <w:divBdr>
                <w:top w:val="none" w:sz="0" w:space="0" w:color="auto"/>
                <w:left w:val="none" w:sz="0" w:space="0" w:color="auto"/>
                <w:bottom w:val="none" w:sz="0" w:space="0" w:color="auto"/>
                <w:right w:val="none" w:sz="0" w:space="0" w:color="auto"/>
              </w:divBdr>
            </w:div>
            <w:div w:id="256212089">
              <w:marLeft w:val="300"/>
              <w:marRight w:val="0"/>
              <w:marTop w:val="45"/>
              <w:marBottom w:val="0"/>
              <w:divBdr>
                <w:top w:val="none" w:sz="0" w:space="0" w:color="auto"/>
                <w:left w:val="none" w:sz="0" w:space="0" w:color="auto"/>
                <w:bottom w:val="none" w:sz="0" w:space="0" w:color="auto"/>
                <w:right w:val="none" w:sz="0" w:space="0" w:color="auto"/>
              </w:divBdr>
            </w:div>
            <w:div w:id="1543400327">
              <w:marLeft w:val="300"/>
              <w:marRight w:val="0"/>
              <w:marTop w:val="45"/>
              <w:marBottom w:val="0"/>
              <w:divBdr>
                <w:top w:val="none" w:sz="0" w:space="0" w:color="auto"/>
                <w:left w:val="none" w:sz="0" w:space="0" w:color="auto"/>
                <w:bottom w:val="none" w:sz="0" w:space="0" w:color="auto"/>
                <w:right w:val="none" w:sz="0" w:space="0" w:color="auto"/>
              </w:divBdr>
            </w:div>
            <w:div w:id="850146598">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324776835">
      <w:bodyDiv w:val="1"/>
      <w:marLeft w:val="0"/>
      <w:marRight w:val="0"/>
      <w:marTop w:val="0"/>
      <w:marBottom w:val="0"/>
      <w:divBdr>
        <w:top w:val="none" w:sz="0" w:space="0" w:color="auto"/>
        <w:left w:val="none" w:sz="0" w:space="0" w:color="auto"/>
        <w:bottom w:val="none" w:sz="0" w:space="0" w:color="auto"/>
        <w:right w:val="none" w:sz="0" w:space="0" w:color="auto"/>
      </w:divBdr>
      <w:divsChild>
        <w:div w:id="2043702355">
          <w:marLeft w:val="0"/>
          <w:marRight w:val="0"/>
          <w:marTop w:val="0"/>
          <w:marBottom w:val="0"/>
          <w:divBdr>
            <w:top w:val="none" w:sz="0" w:space="0" w:color="auto"/>
            <w:left w:val="none" w:sz="0" w:space="0" w:color="auto"/>
            <w:bottom w:val="none" w:sz="0" w:space="0" w:color="auto"/>
            <w:right w:val="none" w:sz="0" w:space="0" w:color="auto"/>
          </w:divBdr>
          <w:divsChild>
            <w:div w:id="646907985">
              <w:marLeft w:val="0"/>
              <w:marRight w:val="0"/>
              <w:marTop w:val="45"/>
              <w:marBottom w:val="0"/>
              <w:divBdr>
                <w:top w:val="none" w:sz="0" w:space="0" w:color="auto"/>
                <w:left w:val="none" w:sz="0" w:space="0" w:color="auto"/>
                <w:bottom w:val="none" w:sz="0" w:space="0" w:color="auto"/>
                <w:right w:val="none" w:sz="0" w:space="0" w:color="auto"/>
              </w:divBdr>
            </w:div>
            <w:div w:id="397283692">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328828233">
      <w:bodyDiv w:val="1"/>
      <w:marLeft w:val="0"/>
      <w:marRight w:val="0"/>
      <w:marTop w:val="0"/>
      <w:marBottom w:val="0"/>
      <w:divBdr>
        <w:top w:val="none" w:sz="0" w:space="0" w:color="auto"/>
        <w:left w:val="none" w:sz="0" w:space="0" w:color="auto"/>
        <w:bottom w:val="none" w:sz="0" w:space="0" w:color="auto"/>
        <w:right w:val="none" w:sz="0" w:space="0" w:color="auto"/>
      </w:divBdr>
      <w:divsChild>
        <w:div w:id="508328797">
          <w:marLeft w:val="0"/>
          <w:marRight w:val="0"/>
          <w:marTop w:val="0"/>
          <w:marBottom w:val="0"/>
          <w:divBdr>
            <w:top w:val="none" w:sz="0" w:space="0" w:color="auto"/>
            <w:left w:val="none" w:sz="0" w:space="0" w:color="auto"/>
            <w:bottom w:val="none" w:sz="0" w:space="0" w:color="auto"/>
            <w:right w:val="none" w:sz="0" w:space="0" w:color="auto"/>
          </w:divBdr>
          <w:divsChild>
            <w:div w:id="1820607034">
              <w:marLeft w:val="0"/>
              <w:marRight w:val="0"/>
              <w:marTop w:val="45"/>
              <w:marBottom w:val="0"/>
              <w:divBdr>
                <w:top w:val="none" w:sz="0" w:space="0" w:color="auto"/>
                <w:left w:val="none" w:sz="0" w:space="0" w:color="auto"/>
                <w:bottom w:val="none" w:sz="0" w:space="0" w:color="auto"/>
                <w:right w:val="none" w:sz="0" w:space="0" w:color="auto"/>
              </w:divBdr>
            </w:div>
            <w:div w:id="1403286907">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448811340">
      <w:bodyDiv w:val="1"/>
      <w:marLeft w:val="0"/>
      <w:marRight w:val="0"/>
      <w:marTop w:val="0"/>
      <w:marBottom w:val="0"/>
      <w:divBdr>
        <w:top w:val="none" w:sz="0" w:space="0" w:color="auto"/>
        <w:left w:val="none" w:sz="0" w:space="0" w:color="auto"/>
        <w:bottom w:val="none" w:sz="0" w:space="0" w:color="auto"/>
        <w:right w:val="none" w:sz="0" w:space="0" w:color="auto"/>
      </w:divBdr>
      <w:divsChild>
        <w:div w:id="1122071679">
          <w:marLeft w:val="0"/>
          <w:marRight w:val="0"/>
          <w:marTop w:val="0"/>
          <w:marBottom w:val="0"/>
          <w:divBdr>
            <w:top w:val="none" w:sz="0" w:space="0" w:color="auto"/>
            <w:left w:val="none" w:sz="0" w:space="0" w:color="auto"/>
            <w:bottom w:val="none" w:sz="0" w:space="0" w:color="auto"/>
            <w:right w:val="none" w:sz="0" w:space="0" w:color="auto"/>
          </w:divBdr>
          <w:divsChild>
            <w:div w:id="110369270">
              <w:marLeft w:val="0"/>
              <w:marRight w:val="0"/>
              <w:marTop w:val="45"/>
              <w:marBottom w:val="0"/>
              <w:divBdr>
                <w:top w:val="none" w:sz="0" w:space="0" w:color="auto"/>
                <w:left w:val="none" w:sz="0" w:space="0" w:color="auto"/>
                <w:bottom w:val="none" w:sz="0" w:space="0" w:color="auto"/>
                <w:right w:val="none" w:sz="0" w:space="0" w:color="auto"/>
              </w:divBdr>
            </w:div>
            <w:div w:id="2009014993">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517958089">
      <w:bodyDiv w:val="1"/>
      <w:marLeft w:val="0"/>
      <w:marRight w:val="0"/>
      <w:marTop w:val="0"/>
      <w:marBottom w:val="0"/>
      <w:divBdr>
        <w:top w:val="none" w:sz="0" w:space="0" w:color="auto"/>
        <w:left w:val="none" w:sz="0" w:space="0" w:color="auto"/>
        <w:bottom w:val="none" w:sz="0" w:space="0" w:color="auto"/>
        <w:right w:val="none" w:sz="0" w:space="0" w:color="auto"/>
      </w:divBdr>
      <w:divsChild>
        <w:div w:id="364209428">
          <w:marLeft w:val="0"/>
          <w:marRight w:val="0"/>
          <w:marTop w:val="0"/>
          <w:marBottom w:val="0"/>
          <w:divBdr>
            <w:top w:val="none" w:sz="0" w:space="0" w:color="auto"/>
            <w:left w:val="none" w:sz="0" w:space="0" w:color="auto"/>
            <w:bottom w:val="none" w:sz="0" w:space="0" w:color="auto"/>
            <w:right w:val="none" w:sz="0" w:space="0" w:color="auto"/>
          </w:divBdr>
          <w:divsChild>
            <w:div w:id="261651895">
              <w:marLeft w:val="0"/>
              <w:marRight w:val="0"/>
              <w:marTop w:val="45"/>
              <w:marBottom w:val="0"/>
              <w:divBdr>
                <w:top w:val="none" w:sz="0" w:space="0" w:color="auto"/>
                <w:left w:val="none" w:sz="0" w:space="0" w:color="auto"/>
                <w:bottom w:val="none" w:sz="0" w:space="0" w:color="auto"/>
                <w:right w:val="none" w:sz="0" w:space="0" w:color="auto"/>
              </w:divBdr>
            </w:div>
            <w:div w:id="2004429722">
              <w:marLeft w:val="300"/>
              <w:marRight w:val="0"/>
              <w:marTop w:val="45"/>
              <w:marBottom w:val="0"/>
              <w:divBdr>
                <w:top w:val="none" w:sz="0" w:space="0" w:color="auto"/>
                <w:left w:val="none" w:sz="0" w:space="0" w:color="auto"/>
                <w:bottom w:val="none" w:sz="0" w:space="0" w:color="auto"/>
                <w:right w:val="none" w:sz="0" w:space="0" w:color="auto"/>
              </w:divBdr>
            </w:div>
            <w:div w:id="1194928438">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851412868">
      <w:bodyDiv w:val="1"/>
      <w:marLeft w:val="0"/>
      <w:marRight w:val="0"/>
      <w:marTop w:val="0"/>
      <w:marBottom w:val="0"/>
      <w:divBdr>
        <w:top w:val="none" w:sz="0" w:space="0" w:color="auto"/>
        <w:left w:val="none" w:sz="0" w:space="0" w:color="auto"/>
        <w:bottom w:val="none" w:sz="0" w:space="0" w:color="auto"/>
        <w:right w:val="none" w:sz="0" w:space="0" w:color="auto"/>
      </w:divBdr>
      <w:divsChild>
        <w:div w:id="1710375116">
          <w:marLeft w:val="0"/>
          <w:marRight w:val="0"/>
          <w:marTop w:val="0"/>
          <w:marBottom w:val="0"/>
          <w:divBdr>
            <w:top w:val="none" w:sz="0" w:space="0" w:color="auto"/>
            <w:left w:val="none" w:sz="0" w:space="0" w:color="auto"/>
            <w:bottom w:val="none" w:sz="0" w:space="0" w:color="auto"/>
            <w:right w:val="none" w:sz="0" w:space="0" w:color="auto"/>
          </w:divBdr>
          <w:divsChild>
            <w:div w:id="1014303329">
              <w:marLeft w:val="0"/>
              <w:marRight w:val="0"/>
              <w:marTop w:val="45"/>
              <w:marBottom w:val="0"/>
              <w:divBdr>
                <w:top w:val="none" w:sz="0" w:space="0" w:color="auto"/>
                <w:left w:val="none" w:sz="0" w:space="0" w:color="auto"/>
                <w:bottom w:val="none" w:sz="0" w:space="0" w:color="auto"/>
                <w:right w:val="none" w:sz="0" w:space="0" w:color="auto"/>
              </w:divBdr>
            </w:div>
            <w:div w:id="1009870451">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2004503315">
      <w:bodyDiv w:val="1"/>
      <w:marLeft w:val="0"/>
      <w:marRight w:val="0"/>
      <w:marTop w:val="0"/>
      <w:marBottom w:val="0"/>
      <w:divBdr>
        <w:top w:val="none" w:sz="0" w:space="0" w:color="auto"/>
        <w:left w:val="none" w:sz="0" w:space="0" w:color="auto"/>
        <w:bottom w:val="none" w:sz="0" w:space="0" w:color="auto"/>
        <w:right w:val="none" w:sz="0" w:space="0" w:color="auto"/>
      </w:divBdr>
      <w:divsChild>
        <w:div w:id="1575046076">
          <w:marLeft w:val="0"/>
          <w:marRight w:val="0"/>
          <w:marTop w:val="0"/>
          <w:marBottom w:val="0"/>
          <w:divBdr>
            <w:top w:val="none" w:sz="0" w:space="0" w:color="auto"/>
            <w:left w:val="none" w:sz="0" w:space="0" w:color="auto"/>
            <w:bottom w:val="none" w:sz="0" w:space="0" w:color="auto"/>
            <w:right w:val="none" w:sz="0" w:space="0" w:color="auto"/>
          </w:divBdr>
          <w:divsChild>
            <w:div w:id="445656406">
              <w:marLeft w:val="0"/>
              <w:marRight w:val="0"/>
              <w:marTop w:val="45"/>
              <w:marBottom w:val="0"/>
              <w:divBdr>
                <w:top w:val="none" w:sz="0" w:space="0" w:color="auto"/>
                <w:left w:val="none" w:sz="0" w:space="0" w:color="auto"/>
                <w:bottom w:val="none" w:sz="0" w:space="0" w:color="auto"/>
                <w:right w:val="none" w:sz="0" w:space="0" w:color="auto"/>
              </w:divBdr>
            </w:div>
            <w:div w:id="1122304574">
              <w:marLeft w:val="300"/>
              <w:marRight w:val="0"/>
              <w:marTop w:val="45"/>
              <w:marBottom w:val="0"/>
              <w:divBdr>
                <w:top w:val="none" w:sz="0" w:space="0" w:color="auto"/>
                <w:left w:val="none" w:sz="0" w:space="0" w:color="auto"/>
                <w:bottom w:val="none" w:sz="0" w:space="0" w:color="auto"/>
                <w:right w:val="none" w:sz="0" w:space="0" w:color="auto"/>
              </w:divBdr>
            </w:div>
            <w:div w:id="530147945">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sc.chineselegalculture.org/eC/DQLL_1740/5" TargetMode="External"/><Relationship Id="rId8" Type="http://schemas.openxmlformats.org/officeDocument/2006/relationships/hyperlink" Target="http://lsc.chineselegalculture.org/eC/DQLL_1740/5.1" TargetMode="External"/><Relationship Id="rId9" Type="http://schemas.openxmlformats.org/officeDocument/2006/relationships/hyperlink" Target="http://lsc.chineselegalculture.org/eC/DQLL_1740/5.1.1" TargetMode="External"/><Relationship Id="rId10" Type="http://schemas.openxmlformats.org/officeDocument/2006/relationships/hyperlink" Target="http://lsc.chineselegalculture.org/eC/DQLL_1740/5.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3450</Characters>
  <Application>Microsoft Macintosh Word</Application>
  <DocSecurity>0</DocSecurity>
  <Lines>51</Lines>
  <Paragraphs>7</Paragraphs>
  <ScaleCrop>false</ScaleCrop>
  <Company>USF</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Park</dc:creator>
  <cp:keywords/>
  <dc:description/>
  <cp:lastModifiedBy>... ...</cp:lastModifiedBy>
  <cp:revision>2</cp:revision>
  <dcterms:created xsi:type="dcterms:W3CDTF">2017-02-23T21:41:00Z</dcterms:created>
  <dcterms:modified xsi:type="dcterms:W3CDTF">2017-02-23T21:41:00Z</dcterms:modified>
</cp:coreProperties>
</file>