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10" w:rsidRPr="001D5C10" w:rsidRDefault="001D5C10" w:rsidP="001D5C10">
      <w:pPr>
        <w:rPr>
          <w:lang w:eastAsia="zh-TW"/>
        </w:rPr>
      </w:pPr>
      <w:r w:rsidRPr="001D5C10">
        <w:fldChar w:fldCharType="begin"/>
      </w:r>
      <w:r w:rsidRPr="001D5C10">
        <w:rPr>
          <w:lang w:eastAsia="zh-TW"/>
        </w:rPr>
        <w:instrText xml:space="preserve"> HYPERLINK "http://lsc.chineselegalculture.org/eC/DQLL_1740/5.3.3.101" </w:instrText>
      </w:r>
      <w:r w:rsidRPr="001D5C10">
        <w:fldChar w:fldCharType="separate"/>
      </w:r>
      <w:r w:rsidRPr="001D5C10">
        <w:rPr>
          <w:rFonts w:ascii="MS Mincho" w:eastAsia="MS Mincho" w:hAnsi="MS Mincho" w:cs="MS Mincho" w:hint="eastAsia"/>
          <w:color w:val="0000FF"/>
          <w:u w:val="single"/>
          <w:lang w:eastAsia="zh-TW"/>
        </w:rPr>
        <w:t>律</w:t>
      </w:r>
      <w:r w:rsidRPr="001D5C10">
        <w:rPr>
          <w:color w:val="0000FF"/>
          <w:u w:val="single"/>
          <w:lang w:eastAsia="zh-TW"/>
        </w:rPr>
        <w:t>/</w:t>
      </w:r>
      <w:proofErr w:type="spellStart"/>
      <w:r w:rsidRPr="001D5C10">
        <w:rPr>
          <w:color w:val="0000FF"/>
          <w:u w:val="single"/>
          <w:lang w:eastAsia="zh-TW"/>
        </w:rPr>
        <w:t>lü</w:t>
      </w:r>
      <w:proofErr w:type="spellEnd"/>
      <w:r w:rsidRPr="001D5C10">
        <w:rPr>
          <w:color w:val="0000FF"/>
          <w:u w:val="single"/>
          <w:lang w:eastAsia="zh-TW"/>
        </w:rPr>
        <w:t xml:space="preserve"> 101 | </w:t>
      </w:r>
      <w:proofErr w:type="spellStart"/>
      <w:r w:rsidRPr="001D5C10">
        <w:rPr>
          <w:color w:val="0000FF"/>
          <w:u w:val="single"/>
          <w:lang w:eastAsia="zh-TW"/>
        </w:rPr>
        <w:t>Nannü</w:t>
      </w:r>
      <w:proofErr w:type="spellEnd"/>
      <w:r w:rsidRPr="001D5C10">
        <w:rPr>
          <w:color w:val="0000FF"/>
          <w:u w:val="single"/>
          <w:lang w:eastAsia="zh-TW"/>
        </w:rPr>
        <w:t xml:space="preserve"> </w:t>
      </w:r>
      <w:proofErr w:type="spellStart"/>
      <w:r w:rsidRPr="001D5C10">
        <w:rPr>
          <w:color w:val="0000FF"/>
          <w:u w:val="single"/>
          <w:lang w:eastAsia="zh-TW"/>
        </w:rPr>
        <w:t>hunyin</w:t>
      </w:r>
      <w:proofErr w:type="spellEnd"/>
      <w:r w:rsidRPr="001D5C10">
        <w:rPr>
          <w:color w:val="0000FF"/>
          <w:u w:val="single"/>
          <w:lang w:eastAsia="zh-TW"/>
        </w:rPr>
        <w:t xml:space="preserve"> </w:t>
      </w:r>
      <w:r w:rsidRPr="001D5C10">
        <w:rPr>
          <w:rFonts w:ascii="MS Mincho" w:eastAsia="MS Mincho" w:hAnsi="MS Mincho" w:cs="MS Mincho" w:hint="eastAsia"/>
          <w:color w:val="0000FF"/>
          <w:u w:val="single"/>
          <w:lang w:eastAsia="zh-TW"/>
        </w:rPr>
        <w:t>男女婚姻</w:t>
      </w:r>
      <w:r w:rsidRPr="001D5C10">
        <w:fldChar w:fldCharType="end"/>
      </w:r>
    </w:p>
    <w:p w:rsidR="001D5C10" w:rsidRPr="001D5C10" w:rsidRDefault="001D5C10" w:rsidP="001D5C10">
      <w:pPr>
        <w:spacing w:before="100" w:beforeAutospacing="1" w:after="100" w:afterAutospacing="1"/>
        <w:rPr>
          <w:lang w:eastAsia="zh-TW"/>
        </w:rPr>
      </w:pPr>
      <w:r w:rsidRPr="001D5C10">
        <w:rPr>
          <w:rFonts w:ascii="MS Mincho" w:eastAsia="MS Mincho" w:hAnsi="MS Mincho" w:cs="MS Mincho" w:hint="eastAsia"/>
          <w:lang w:eastAsia="zh-TW"/>
        </w:rPr>
        <w:t>凡男女訂婚之初，若</w:t>
      </w:r>
      <w:r w:rsidRPr="001D5C10">
        <w:rPr>
          <w:rFonts w:ascii="MS Mincho" w:eastAsia="MS Mincho" w:hAnsi="MS Mincho" w:cs="MS Mincho" w:hint="eastAsia"/>
          <w:color w:val="3370FF"/>
          <w:sz w:val="21"/>
          <w:szCs w:val="21"/>
          <w:lang w:eastAsia="zh-TW"/>
        </w:rPr>
        <w:t>或</w:t>
      </w:r>
      <w:r w:rsidRPr="001D5C10">
        <w:rPr>
          <w:rFonts w:ascii="MS Mincho" w:eastAsia="MS Mincho" w:hAnsi="MS Mincho" w:cs="MS Mincho" w:hint="eastAsia"/>
          <w:lang w:eastAsia="zh-TW"/>
        </w:rPr>
        <w:t>有殘、</w:t>
      </w:r>
      <w:r w:rsidRPr="001D5C10">
        <w:rPr>
          <w:rFonts w:ascii="MS Mincho" w:eastAsia="MS Mincho" w:hAnsi="MS Mincho" w:cs="MS Mincho" w:hint="eastAsia"/>
          <w:color w:val="3370FF"/>
          <w:sz w:val="21"/>
          <w:szCs w:val="21"/>
          <w:lang w:eastAsia="zh-TW"/>
        </w:rPr>
        <w:t>或廢</w:t>
      </w:r>
      <w:r w:rsidRPr="001D5C10">
        <w:rPr>
          <w:rFonts w:ascii="MS Mincho" w:eastAsia="MS Mincho" w:hAnsi="MS Mincho" w:cs="MS Mincho" w:hint="eastAsia"/>
          <w:lang w:eastAsia="zh-TW"/>
        </w:rPr>
        <w:t>疾、病、老、幼、庶出、過房</w:t>
      </w:r>
      <w:r w:rsidRPr="001D5C10">
        <w:rPr>
          <w:rFonts w:ascii="MS Mincho" w:eastAsia="MS Mincho" w:hAnsi="MS Mincho" w:cs="MS Mincho" w:hint="eastAsia"/>
          <w:color w:val="3370FF"/>
          <w:sz w:val="21"/>
          <w:szCs w:val="21"/>
          <w:lang w:eastAsia="zh-TW"/>
        </w:rPr>
        <w:t>同宗</w:t>
      </w:r>
      <w:r w:rsidRPr="001D5C10">
        <w:rPr>
          <w:rFonts w:ascii="MS Mincho" w:eastAsia="MS Mincho" w:hAnsi="MS Mincho" w:cs="MS Mincho" w:hint="eastAsia"/>
          <w:lang w:eastAsia="zh-TW"/>
        </w:rPr>
        <w:t>、乞養</w:t>
      </w:r>
      <w:r w:rsidRPr="001D5C10">
        <w:rPr>
          <w:rFonts w:ascii="MS Mincho" w:eastAsia="MS Mincho" w:hAnsi="MS Mincho" w:cs="MS Mincho" w:hint="eastAsia"/>
          <w:color w:val="3370FF"/>
          <w:sz w:val="21"/>
          <w:szCs w:val="21"/>
          <w:lang w:eastAsia="zh-TW"/>
        </w:rPr>
        <w:t>異姓</w:t>
      </w:r>
      <w:r w:rsidRPr="001D5C10">
        <w:rPr>
          <w:rFonts w:ascii="MS Mincho" w:eastAsia="MS Mincho" w:hAnsi="MS Mincho" w:cs="MS Mincho" w:hint="eastAsia"/>
          <w:lang w:eastAsia="zh-TW"/>
        </w:rPr>
        <w:t>者，務要兩家明白通知，各從所願，</w:t>
      </w:r>
      <w:r w:rsidRPr="001D5C10">
        <w:rPr>
          <w:rFonts w:ascii="MS Mincho" w:eastAsia="MS Mincho" w:hAnsi="MS Mincho" w:cs="MS Mincho" w:hint="eastAsia"/>
          <w:color w:val="3370FF"/>
          <w:sz w:val="21"/>
          <w:szCs w:val="21"/>
          <w:lang w:eastAsia="zh-TW"/>
        </w:rPr>
        <w:t>不願即止，願者同媒妁</w:t>
      </w:r>
      <w:r w:rsidRPr="001D5C10">
        <w:rPr>
          <w:rFonts w:ascii="MS Mincho" w:eastAsia="MS Mincho" w:hAnsi="MS Mincho" w:cs="MS Mincho" w:hint="eastAsia"/>
          <w:lang w:eastAsia="zh-TW"/>
        </w:rPr>
        <w:t>寫立婚書，依禮聘嫁。若許嫁女已報婚書，及有私約，</w:t>
      </w:r>
      <w:r w:rsidRPr="001D5C10">
        <w:rPr>
          <w:rFonts w:ascii="MS Mincho" w:eastAsia="MS Mincho" w:hAnsi="MS Mincho" w:cs="MS Mincho" w:hint="eastAsia"/>
          <w:color w:val="3370FF"/>
          <w:sz w:val="21"/>
          <w:szCs w:val="21"/>
          <w:lang w:eastAsia="zh-TW"/>
        </w:rPr>
        <w:t>謂先已知夫身殘疾、老幼、庶養之類。</w:t>
      </w:r>
      <w:r w:rsidRPr="001D5C10">
        <w:rPr>
          <w:rFonts w:ascii="MS Mincho" w:eastAsia="MS Mincho" w:hAnsi="MS Mincho" w:cs="MS Mincho" w:hint="eastAsia"/>
          <w:lang w:eastAsia="zh-TW"/>
        </w:rPr>
        <w:t>而輒悔者，</w:t>
      </w:r>
      <w:r w:rsidRPr="001D5C10">
        <w:rPr>
          <w:rFonts w:ascii="MS Mincho" w:eastAsia="MS Mincho" w:hAnsi="MS Mincho" w:cs="MS Mincho" w:hint="eastAsia"/>
          <w:color w:val="3370FF"/>
          <w:sz w:val="21"/>
          <w:szCs w:val="21"/>
          <w:lang w:eastAsia="zh-TW"/>
        </w:rPr>
        <w:t>女家主婚人</w:t>
      </w:r>
      <w:r w:rsidRPr="001D5C10">
        <w:rPr>
          <w:rFonts w:ascii="MS Mincho" w:eastAsia="MS Mincho" w:hAnsi="MS Mincho" w:cs="MS Mincho" w:hint="eastAsia"/>
          <w:lang w:eastAsia="zh-TW"/>
        </w:rPr>
        <w:t>笞五十；</w:t>
      </w:r>
      <w:r w:rsidRPr="001D5C10">
        <w:rPr>
          <w:rFonts w:ascii="MS Mincho" w:eastAsia="MS Mincho" w:hAnsi="MS Mincho" w:cs="MS Mincho" w:hint="eastAsia"/>
          <w:color w:val="3370FF"/>
          <w:sz w:val="21"/>
          <w:szCs w:val="21"/>
          <w:lang w:eastAsia="zh-TW"/>
        </w:rPr>
        <w:t>其女歸本夫。</w:t>
      </w:r>
      <w:r w:rsidRPr="001D5C10">
        <w:rPr>
          <w:rFonts w:ascii="MS Mincho" w:eastAsia="MS Mincho" w:hAnsi="MS Mincho" w:cs="MS Mincho" w:hint="eastAsia"/>
          <w:lang w:eastAsia="zh-TW"/>
        </w:rPr>
        <w:t>雖無婚書，但曾受聘財者，亦是</w:t>
      </w:r>
      <w:r w:rsidRPr="001D5C10">
        <w:rPr>
          <w:rFonts w:ascii="MS Mincho" w:eastAsia="MS Mincho" w:hAnsi="MS Mincho" w:cs="MS Mincho"/>
          <w:lang w:eastAsia="zh-TW"/>
        </w:rPr>
        <w:t>。</w:t>
      </w:r>
    </w:p>
    <w:p w:rsidR="001D5C10" w:rsidRPr="001D5C10" w:rsidRDefault="001D5C10" w:rsidP="001D5C10">
      <w:pPr>
        <w:spacing w:before="100" w:beforeAutospacing="1" w:after="100" w:afterAutospacing="1"/>
        <w:rPr>
          <w:lang w:eastAsia="zh-TW"/>
        </w:rPr>
      </w:pPr>
      <w:r w:rsidRPr="001D5C10">
        <w:rPr>
          <w:rFonts w:ascii="MS Mincho" w:eastAsia="MS Mincho" w:hAnsi="MS Mincho" w:cs="MS Mincho" w:hint="eastAsia"/>
          <w:lang w:eastAsia="zh-TW"/>
        </w:rPr>
        <w:t>若再許他人，未成婚者，</w:t>
      </w:r>
      <w:r w:rsidRPr="001D5C10">
        <w:rPr>
          <w:rFonts w:ascii="MS Mincho" w:eastAsia="MS Mincho" w:hAnsi="MS Mincho" w:cs="MS Mincho" w:hint="eastAsia"/>
          <w:color w:val="3370FF"/>
          <w:sz w:val="21"/>
          <w:szCs w:val="21"/>
          <w:lang w:eastAsia="zh-TW"/>
        </w:rPr>
        <w:t>女家主婚人</w:t>
      </w:r>
      <w:r w:rsidRPr="001D5C10">
        <w:rPr>
          <w:rFonts w:ascii="MS Mincho" w:eastAsia="MS Mincho" w:hAnsi="MS Mincho" w:cs="MS Mincho" w:hint="eastAsia"/>
          <w:lang w:eastAsia="zh-TW"/>
        </w:rPr>
        <w:t>杖七十；已成婚者，杖八十。後定娶者</w:t>
      </w:r>
      <w:r w:rsidRPr="001D5C10">
        <w:rPr>
          <w:rFonts w:ascii="MS Mincho" w:eastAsia="MS Mincho" w:hAnsi="MS Mincho" w:cs="MS Mincho" w:hint="eastAsia"/>
          <w:color w:val="3370FF"/>
          <w:sz w:val="21"/>
          <w:szCs w:val="21"/>
          <w:lang w:eastAsia="zh-TW"/>
        </w:rPr>
        <w:t>男家</w:t>
      </w:r>
      <w:r w:rsidRPr="001D5C10">
        <w:rPr>
          <w:rFonts w:ascii="MS Mincho" w:eastAsia="MS Mincho" w:hAnsi="MS Mincho" w:cs="MS Mincho" w:hint="eastAsia"/>
          <w:lang w:eastAsia="zh-TW"/>
        </w:rPr>
        <w:t>知情，</w:t>
      </w:r>
      <w:r w:rsidRPr="001D5C10">
        <w:rPr>
          <w:rFonts w:ascii="MS Mincho" w:eastAsia="MS Mincho" w:hAnsi="MS Mincho" w:cs="MS Mincho" w:hint="eastAsia"/>
          <w:color w:val="3370FF"/>
          <w:sz w:val="21"/>
          <w:szCs w:val="21"/>
          <w:lang w:eastAsia="zh-TW"/>
        </w:rPr>
        <w:t>主婚人</w:t>
      </w:r>
      <w:r w:rsidRPr="001D5C10">
        <w:rPr>
          <w:rFonts w:ascii="MS Mincho" w:eastAsia="MS Mincho" w:hAnsi="MS Mincho" w:cs="MS Mincho" w:hint="eastAsia"/>
          <w:lang w:eastAsia="zh-TW"/>
        </w:rPr>
        <w:t>與</w:t>
      </w:r>
      <w:r w:rsidRPr="001D5C10">
        <w:rPr>
          <w:rFonts w:ascii="MS Mincho" w:eastAsia="MS Mincho" w:hAnsi="MS Mincho" w:cs="MS Mincho" w:hint="eastAsia"/>
          <w:color w:val="3370FF"/>
          <w:sz w:val="21"/>
          <w:szCs w:val="21"/>
          <w:lang w:eastAsia="zh-TW"/>
        </w:rPr>
        <w:t>女家</w:t>
      </w:r>
      <w:r w:rsidRPr="001D5C10">
        <w:rPr>
          <w:rFonts w:ascii="MS Mincho" w:eastAsia="MS Mincho" w:hAnsi="MS Mincho" w:cs="MS Mincho" w:hint="eastAsia"/>
          <w:lang w:eastAsia="zh-TW"/>
        </w:rPr>
        <w:t>同罪，財禮入官；不知者，不坐，追還財禮。</w:t>
      </w:r>
      <w:r w:rsidRPr="001D5C10">
        <w:rPr>
          <w:rFonts w:ascii="MS Mincho" w:eastAsia="MS Mincho" w:hAnsi="MS Mincho" w:cs="MS Mincho" w:hint="eastAsia"/>
          <w:color w:val="3370FF"/>
          <w:sz w:val="21"/>
          <w:szCs w:val="21"/>
          <w:lang w:eastAsia="zh-TW"/>
        </w:rPr>
        <w:t>給後定娶之人。</w:t>
      </w:r>
      <w:r w:rsidRPr="001D5C10">
        <w:rPr>
          <w:rFonts w:ascii="MS Mincho" w:eastAsia="MS Mincho" w:hAnsi="MS Mincho" w:cs="MS Mincho" w:hint="eastAsia"/>
          <w:lang w:eastAsia="zh-TW"/>
        </w:rPr>
        <w:t>女歸前夫。前夫不願者，倍追財禮給還，其女從仍後夫。男家悔</w:t>
      </w:r>
      <w:r w:rsidRPr="001D5C10">
        <w:rPr>
          <w:rFonts w:ascii="MS Mincho" w:eastAsia="MS Mincho" w:hAnsi="MS Mincho" w:cs="MS Mincho" w:hint="eastAsia"/>
          <w:color w:val="3370FF"/>
          <w:sz w:val="21"/>
          <w:szCs w:val="21"/>
          <w:lang w:eastAsia="zh-TW"/>
        </w:rPr>
        <w:t>而再聘</w:t>
      </w:r>
      <w:r w:rsidRPr="001D5C10">
        <w:rPr>
          <w:rFonts w:ascii="MS Mincho" w:eastAsia="MS Mincho" w:hAnsi="MS Mincho" w:cs="MS Mincho" w:hint="eastAsia"/>
          <w:lang w:eastAsia="zh-TW"/>
        </w:rPr>
        <w:t>者，罪亦如之，</w:t>
      </w:r>
      <w:r w:rsidRPr="001D5C10">
        <w:rPr>
          <w:rFonts w:ascii="MS Mincho" w:eastAsia="MS Mincho" w:hAnsi="MS Mincho" w:cs="MS Mincho" w:hint="eastAsia"/>
          <w:color w:val="3370FF"/>
          <w:sz w:val="21"/>
          <w:szCs w:val="21"/>
          <w:lang w:eastAsia="zh-TW"/>
        </w:rPr>
        <w:t>仍令娶前女，後聘聽其別嫁。</w:t>
      </w:r>
      <w:r w:rsidRPr="001D5C10">
        <w:rPr>
          <w:rFonts w:ascii="MS Mincho" w:eastAsia="MS Mincho" w:hAnsi="MS Mincho" w:cs="MS Mincho" w:hint="eastAsia"/>
          <w:lang w:eastAsia="zh-TW"/>
        </w:rPr>
        <w:t>不追財禮</w:t>
      </w:r>
      <w:r w:rsidRPr="001D5C10">
        <w:rPr>
          <w:rFonts w:ascii="MS Mincho" w:eastAsia="MS Mincho" w:hAnsi="MS Mincho" w:cs="MS Mincho"/>
          <w:lang w:eastAsia="zh-TW"/>
        </w:rPr>
        <w:t>。</w:t>
      </w:r>
    </w:p>
    <w:p w:rsidR="001D5C10" w:rsidRPr="001D5C10" w:rsidRDefault="001D5C10" w:rsidP="001D5C10">
      <w:pPr>
        <w:spacing w:before="100" w:beforeAutospacing="1" w:after="100" w:afterAutospacing="1"/>
        <w:rPr>
          <w:lang w:eastAsia="zh-TW"/>
        </w:rPr>
      </w:pPr>
      <w:r w:rsidRPr="001D5C10">
        <w:rPr>
          <w:rFonts w:ascii="MS Mincho" w:eastAsia="MS Mincho" w:hAnsi="MS Mincho" w:cs="MS Mincho" w:hint="eastAsia"/>
          <w:lang w:eastAsia="zh-TW"/>
        </w:rPr>
        <w:t>其未成婚男女，有犯姦盜者，</w:t>
      </w:r>
      <w:r w:rsidRPr="001D5C10">
        <w:rPr>
          <w:rFonts w:ascii="MS Mincho" w:eastAsia="MS Mincho" w:hAnsi="MS Mincho" w:cs="MS Mincho" w:hint="eastAsia"/>
          <w:color w:val="3370FF"/>
          <w:sz w:val="21"/>
          <w:szCs w:val="21"/>
          <w:lang w:eastAsia="zh-TW"/>
        </w:rPr>
        <w:t>男子有犯，聽女別嫁。女子有犯，聽男別娶。</w:t>
      </w:r>
      <w:r w:rsidRPr="001D5C10">
        <w:rPr>
          <w:rFonts w:ascii="MS Mincho" w:eastAsia="MS Mincho" w:hAnsi="MS Mincho" w:cs="MS Mincho" w:hint="eastAsia"/>
          <w:lang w:eastAsia="zh-TW"/>
        </w:rPr>
        <w:t>不用此律</w:t>
      </w:r>
      <w:r w:rsidRPr="001D5C10">
        <w:rPr>
          <w:rFonts w:ascii="MS Mincho" w:eastAsia="MS Mincho" w:hAnsi="MS Mincho" w:cs="MS Mincho"/>
          <w:lang w:eastAsia="zh-TW"/>
        </w:rPr>
        <w:t>。</w:t>
      </w:r>
    </w:p>
    <w:p w:rsidR="001D5C10" w:rsidRPr="001D5C10" w:rsidRDefault="001D5C10" w:rsidP="001D5C10">
      <w:pPr>
        <w:spacing w:before="100" w:beforeAutospacing="1" w:after="100" w:afterAutospacing="1"/>
        <w:rPr>
          <w:lang w:eastAsia="zh-TW"/>
        </w:rPr>
      </w:pPr>
      <w:r w:rsidRPr="001D5C10">
        <w:rPr>
          <w:rFonts w:ascii="MS Mincho" w:eastAsia="MS Mincho" w:hAnsi="MS Mincho" w:cs="MS Mincho" w:hint="eastAsia"/>
          <w:lang w:eastAsia="zh-TW"/>
        </w:rPr>
        <w:t>若為婚而女家妄冒者，</w:t>
      </w:r>
      <w:r w:rsidRPr="001D5C10">
        <w:rPr>
          <w:rFonts w:ascii="MS Mincho" w:eastAsia="MS Mincho" w:hAnsi="MS Mincho" w:cs="MS Mincho" w:hint="eastAsia"/>
          <w:color w:val="3370FF"/>
          <w:sz w:val="21"/>
          <w:szCs w:val="21"/>
          <w:lang w:eastAsia="zh-TW"/>
        </w:rPr>
        <w:t>主婚人</w:t>
      </w:r>
      <w:r w:rsidRPr="001D5C10">
        <w:rPr>
          <w:rFonts w:ascii="MS Mincho" w:eastAsia="MS Mincho" w:hAnsi="MS Mincho" w:cs="MS Mincho" w:hint="eastAsia"/>
          <w:lang w:eastAsia="zh-TW"/>
        </w:rPr>
        <w:t>杖八十，</w:t>
      </w:r>
      <w:r w:rsidRPr="001D5C10">
        <w:rPr>
          <w:rFonts w:ascii="MS Mincho" w:eastAsia="MS Mincho" w:hAnsi="MS Mincho" w:cs="MS Mincho" w:hint="eastAsia"/>
          <w:color w:val="3370FF"/>
          <w:sz w:val="21"/>
          <w:szCs w:val="21"/>
          <w:lang w:eastAsia="zh-TW"/>
        </w:rPr>
        <w:t>謂如女殘疾，卻令姊妹相見，後卻以殘疾女成婚之類。</w:t>
      </w:r>
      <w:r w:rsidRPr="001D5C10">
        <w:rPr>
          <w:rFonts w:ascii="MS Mincho" w:eastAsia="MS Mincho" w:hAnsi="MS Mincho" w:cs="MS Mincho" w:hint="eastAsia"/>
          <w:lang w:eastAsia="zh-TW"/>
        </w:rPr>
        <w:t>追還財禮。男家妄冒者，加一等，</w:t>
      </w:r>
      <w:r w:rsidRPr="001D5C10">
        <w:rPr>
          <w:rFonts w:ascii="MS Mincho" w:eastAsia="MS Mincho" w:hAnsi="MS Mincho" w:cs="MS Mincho" w:hint="eastAsia"/>
          <w:color w:val="3370FF"/>
          <w:sz w:val="21"/>
          <w:szCs w:val="21"/>
          <w:lang w:eastAsia="zh-TW"/>
        </w:rPr>
        <w:t>謂如與親男定婚，卻與義男成婚。又如男有殘疾，卻令弟兄妄冒相見，後卻以殘疾男成婚之類。</w:t>
      </w:r>
      <w:r w:rsidRPr="001D5C10">
        <w:rPr>
          <w:rFonts w:ascii="MS Mincho" w:eastAsia="MS Mincho" w:hAnsi="MS Mincho" w:cs="MS Mincho" w:hint="eastAsia"/>
          <w:lang w:eastAsia="zh-TW"/>
        </w:rPr>
        <w:t>不追財禮。未成婚者，仍依原定。</w:t>
      </w:r>
      <w:r w:rsidRPr="001D5C10">
        <w:rPr>
          <w:rFonts w:ascii="MS Mincho" w:eastAsia="MS Mincho" w:hAnsi="MS Mincho" w:cs="MS Mincho" w:hint="eastAsia"/>
          <w:color w:val="3370FF"/>
          <w:sz w:val="21"/>
          <w:szCs w:val="21"/>
          <w:lang w:eastAsia="zh-TW"/>
        </w:rPr>
        <w:t>所妄冒相見之無疾兄弟、姊妹及親生之子為婚，如妄冒相見男女先已聘許他人，或已經配有室家者，不在仍依原定之限。</w:t>
      </w:r>
      <w:r w:rsidRPr="001D5C10">
        <w:rPr>
          <w:rFonts w:ascii="MS Mincho" w:eastAsia="MS Mincho" w:hAnsi="MS Mincho" w:cs="MS Mincho" w:hint="eastAsia"/>
          <w:lang w:eastAsia="zh-TW"/>
        </w:rPr>
        <w:t>已成婚者，離異</w:t>
      </w:r>
      <w:r w:rsidRPr="001D5C10">
        <w:rPr>
          <w:rFonts w:ascii="MS Mincho" w:eastAsia="MS Mincho" w:hAnsi="MS Mincho" w:cs="MS Mincho"/>
          <w:lang w:eastAsia="zh-TW"/>
        </w:rPr>
        <w:t>。</w:t>
      </w:r>
    </w:p>
    <w:p w:rsidR="001D5C10" w:rsidRPr="001D5C10" w:rsidRDefault="001D5C10" w:rsidP="001D5C10">
      <w:pPr>
        <w:spacing w:before="100" w:beforeAutospacing="1" w:after="100" w:afterAutospacing="1"/>
        <w:rPr>
          <w:lang w:eastAsia="zh-TW"/>
        </w:rPr>
      </w:pPr>
      <w:r w:rsidRPr="001D5C10">
        <w:rPr>
          <w:rFonts w:ascii="MS Mincho" w:eastAsia="MS Mincho" w:hAnsi="MS Mincho" w:cs="MS Mincho" w:hint="eastAsia"/>
          <w:lang w:eastAsia="zh-TW"/>
        </w:rPr>
        <w:t>其應為婚者，雖已納聘財，期約未至，而男家強娶，及期約已至，而女家故違期者，</w:t>
      </w:r>
      <w:r w:rsidRPr="001D5C10">
        <w:rPr>
          <w:rFonts w:ascii="MS Mincho" w:eastAsia="MS Mincho" w:hAnsi="MS Mincho" w:cs="MS Mincho" w:hint="eastAsia"/>
          <w:color w:val="3370FF"/>
          <w:sz w:val="21"/>
          <w:szCs w:val="21"/>
          <w:lang w:eastAsia="zh-TW"/>
        </w:rPr>
        <w:t>男女主婚人，</w:t>
      </w:r>
      <w:r w:rsidRPr="001D5C10">
        <w:rPr>
          <w:rFonts w:ascii="MS Mincho" w:eastAsia="MS Mincho" w:hAnsi="MS Mincho" w:cs="MS Mincho" w:hint="eastAsia"/>
          <w:lang w:eastAsia="zh-TW"/>
        </w:rPr>
        <w:t>并笞五十</w:t>
      </w:r>
      <w:r w:rsidRPr="001D5C10">
        <w:rPr>
          <w:rFonts w:ascii="MS Mincho" w:eastAsia="MS Mincho" w:hAnsi="MS Mincho" w:cs="MS Mincho"/>
          <w:lang w:eastAsia="zh-TW"/>
        </w:rPr>
        <w:t>。</w:t>
      </w:r>
    </w:p>
    <w:p w:rsidR="001D5C10" w:rsidRDefault="001D5C10" w:rsidP="001D5C10">
      <w:pPr>
        <w:spacing w:before="100" w:beforeAutospacing="1" w:after="100" w:afterAutospacing="1"/>
        <w:rPr>
          <w:rFonts w:ascii="MS Mincho" w:eastAsia="MS Mincho" w:hAnsi="MS Mincho" w:cs="MS Mincho"/>
          <w:color w:val="3370FF"/>
          <w:sz w:val="21"/>
          <w:szCs w:val="21"/>
          <w:lang w:eastAsia="zh-TW"/>
        </w:rPr>
      </w:pPr>
      <w:r w:rsidRPr="001D5C10">
        <w:rPr>
          <w:rFonts w:ascii="MS Mincho" w:eastAsia="MS Mincho" w:hAnsi="MS Mincho" w:cs="MS Mincho" w:hint="eastAsia"/>
          <w:lang w:eastAsia="zh-TW"/>
        </w:rPr>
        <w:t>若卑幼或仕宦或買賣在外，其祖父母、父母及伯叔父母、姑、兄姊</w:t>
      </w:r>
      <w:r w:rsidRPr="001D5C10">
        <w:rPr>
          <w:rFonts w:ascii="MS Mincho" w:eastAsia="MS Mincho" w:hAnsi="MS Mincho" w:cs="MS Mincho" w:hint="eastAsia"/>
          <w:color w:val="3370FF"/>
          <w:sz w:val="21"/>
          <w:szCs w:val="21"/>
          <w:lang w:eastAsia="zh-TW"/>
        </w:rPr>
        <w:t>自卑幼出外之</w:t>
      </w:r>
      <w:r w:rsidRPr="001D5C10">
        <w:rPr>
          <w:rFonts w:ascii="MS Mincho" w:eastAsia="MS Mincho" w:hAnsi="MS Mincho" w:cs="MS Mincho" w:hint="eastAsia"/>
          <w:lang w:eastAsia="zh-TW"/>
        </w:rPr>
        <w:t>後為定婚，而卑幼</w:t>
      </w:r>
      <w:r w:rsidRPr="001D5C10">
        <w:rPr>
          <w:rFonts w:ascii="MS Mincho" w:eastAsia="MS Mincho" w:hAnsi="MS Mincho" w:cs="MS Mincho" w:hint="eastAsia"/>
          <w:color w:val="3370FF"/>
          <w:sz w:val="21"/>
          <w:szCs w:val="21"/>
          <w:lang w:eastAsia="zh-TW"/>
        </w:rPr>
        <w:t>不知</w:t>
      </w:r>
      <w:r w:rsidRPr="001D5C10">
        <w:rPr>
          <w:rFonts w:ascii="MS Mincho" w:eastAsia="MS Mincho" w:hAnsi="MS Mincho" w:cs="MS Mincho" w:hint="eastAsia"/>
          <w:lang w:eastAsia="zh-TW"/>
        </w:rPr>
        <w:t>自娶妻，已成婚者，仍舊為婚。</w:t>
      </w:r>
      <w:r w:rsidRPr="001D5C10">
        <w:rPr>
          <w:rFonts w:ascii="MS Mincho" w:eastAsia="MS Mincho" w:hAnsi="MS Mincho" w:cs="MS Mincho" w:hint="eastAsia"/>
          <w:color w:val="3370FF"/>
          <w:sz w:val="21"/>
          <w:szCs w:val="21"/>
          <w:lang w:eastAsia="zh-TW"/>
        </w:rPr>
        <w:t>尊長所定之女，聽其別嫁。</w:t>
      </w:r>
      <w:r w:rsidRPr="001D5C10">
        <w:rPr>
          <w:rFonts w:ascii="MS Mincho" w:eastAsia="MS Mincho" w:hAnsi="MS Mincho" w:cs="MS Mincho" w:hint="eastAsia"/>
          <w:lang w:eastAsia="zh-TW"/>
        </w:rPr>
        <w:t>未成婚者，從尊長所定。</w:t>
      </w:r>
      <w:r w:rsidRPr="001D5C10">
        <w:rPr>
          <w:rFonts w:ascii="MS Mincho" w:eastAsia="MS Mincho" w:hAnsi="MS Mincho" w:cs="MS Mincho" w:hint="eastAsia"/>
          <w:color w:val="3370FF"/>
          <w:sz w:val="21"/>
          <w:szCs w:val="21"/>
          <w:lang w:eastAsia="zh-TW"/>
        </w:rPr>
        <w:t>自定者，從其別嫁。</w:t>
      </w:r>
      <w:r w:rsidRPr="001D5C10">
        <w:rPr>
          <w:rFonts w:ascii="MS Mincho" w:eastAsia="MS Mincho" w:hAnsi="MS Mincho" w:cs="MS Mincho" w:hint="eastAsia"/>
          <w:lang w:eastAsia="zh-TW"/>
        </w:rPr>
        <w:t>違者，杖八十。</w:t>
      </w:r>
      <w:r w:rsidRPr="001D5C10">
        <w:rPr>
          <w:rFonts w:ascii="MS Mincho" w:eastAsia="MS Mincho" w:hAnsi="MS Mincho" w:cs="MS Mincho" w:hint="eastAsia"/>
          <w:color w:val="3370FF"/>
          <w:sz w:val="21"/>
          <w:szCs w:val="21"/>
          <w:lang w:eastAsia="zh-TW"/>
        </w:rPr>
        <w:t>仍改正</w:t>
      </w:r>
      <w:r w:rsidRPr="001D5C10">
        <w:rPr>
          <w:rFonts w:ascii="MS Mincho" w:eastAsia="MS Mincho" w:hAnsi="MS Mincho" w:cs="MS Mincho"/>
          <w:color w:val="3370FF"/>
          <w:sz w:val="21"/>
          <w:szCs w:val="21"/>
          <w:lang w:eastAsia="zh-TW"/>
        </w:rPr>
        <w:t>。</w:t>
      </w:r>
    </w:p>
    <w:p w:rsidR="00651C02" w:rsidRDefault="00651C02" w:rsidP="00651C02">
      <w:pPr>
        <w:spacing w:before="100" w:beforeAutospacing="1" w:after="100" w:afterAutospacing="1"/>
        <w:rPr>
          <w:lang w:eastAsia="zh-TW"/>
        </w:rPr>
      </w:pPr>
      <w:r w:rsidRPr="007E2958">
        <w:rPr>
          <w:b/>
          <w:lang w:eastAsia="zh-TW"/>
        </w:rPr>
        <w:t xml:space="preserve">Du mariage entre </w:t>
      </w:r>
      <w:r w:rsidR="00941D75">
        <w:rPr>
          <w:b/>
          <w:lang w:eastAsia="zh-TW"/>
        </w:rPr>
        <w:t xml:space="preserve">un </w:t>
      </w:r>
      <w:r w:rsidRPr="007E2958">
        <w:rPr>
          <w:b/>
          <w:lang w:eastAsia="zh-TW"/>
        </w:rPr>
        <w:t xml:space="preserve">homme et </w:t>
      </w:r>
      <w:r w:rsidR="00941D75">
        <w:rPr>
          <w:b/>
          <w:lang w:eastAsia="zh-TW"/>
        </w:rPr>
        <w:t xml:space="preserve">une </w:t>
      </w:r>
      <w:r w:rsidRPr="007E2958">
        <w:rPr>
          <w:b/>
          <w:lang w:eastAsia="zh-TW"/>
        </w:rPr>
        <w:t>femme</w:t>
      </w:r>
    </w:p>
    <w:p w:rsidR="00853469" w:rsidRDefault="001B4F0A" w:rsidP="001D5C10">
      <w:pPr>
        <w:spacing w:before="100" w:beforeAutospacing="1" w:after="100" w:afterAutospacing="1"/>
        <w:rPr>
          <w:lang w:eastAsia="zh-TW"/>
        </w:rPr>
      </w:pPr>
      <w:r>
        <w:rPr>
          <w:lang w:eastAsia="zh-TW"/>
        </w:rPr>
        <w:t>Dès le stade de la promesse</w:t>
      </w:r>
      <w:r w:rsidR="00853469">
        <w:rPr>
          <w:lang w:eastAsia="zh-TW"/>
        </w:rPr>
        <w:t xml:space="preserve"> d</w:t>
      </w:r>
      <w:r>
        <w:rPr>
          <w:lang w:eastAsia="zh-TW"/>
        </w:rPr>
        <w:t>e</w:t>
      </w:r>
      <w:r w:rsidR="00853469">
        <w:rPr>
          <w:lang w:eastAsia="zh-TW"/>
        </w:rPr>
        <w:t xml:space="preserve"> mariage </w:t>
      </w:r>
      <w:r>
        <w:rPr>
          <w:lang w:eastAsia="zh-TW"/>
        </w:rPr>
        <w:t>(</w:t>
      </w:r>
      <w:r w:rsidR="0010592E">
        <w:rPr>
          <w:lang w:eastAsia="zh-TW"/>
        </w:rPr>
        <w:t>fiançailles</w:t>
      </w:r>
      <w:r>
        <w:rPr>
          <w:lang w:eastAsia="zh-TW"/>
        </w:rPr>
        <w:t xml:space="preserve"> ?) </w:t>
      </w:r>
      <w:r w:rsidR="00853469">
        <w:rPr>
          <w:lang w:eastAsia="zh-TW"/>
        </w:rPr>
        <w:t xml:space="preserve">entre un homme et une femme, </w:t>
      </w:r>
      <w:r w:rsidR="00770DF3">
        <w:rPr>
          <w:lang w:eastAsia="zh-TW"/>
        </w:rPr>
        <w:t>si l’un ou l’autre a</w:t>
      </w:r>
      <w:r w:rsidR="00FC1411">
        <w:rPr>
          <w:lang w:eastAsia="zh-TW"/>
        </w:rPr>
        <w:t xml:space="preserve"> un défaut, tel qu’une infirmité, une maladie, </w:t>
      </w:r>
      <w:r w:rsidR="004E3FA5">
        <w:rPr>
          <w:lang w:eastAsia="zh-TW"/>
        </w:rPr>
        <w:t>que l’un est</w:t>
      </w:r>
      <w:r w:rsidR="00FC1411">
        <w:rPr>
          <w:lang w:eastAsia="zh-TW"/>
        </w:rPr>
        <w:t xml:space="preserve"> t</w:t>
      </w:r>
      <w:r w:rsidR="007E2958">
        <w:rPr>
          <w:lang w:eastAsia="zh-TW"/>
        </w:rPr>
        <w:t>rès</w:t>
      </w:r>
      <w:r w:rsidR="00FC1411">
        <w:rPr>
          <w:lang w:eastAsia="zh-TW"/>
        </w:rPr>
        <w:t xml:space="preserve"> vieux ou tr</w:t>
      </w:r>
      <w:r w:rsidR="007E2958">
        <w:rPr>
          <w:lang w:eastAsia="zh-TW"/>
        </w:rPr>
        <w:t>ès</w:t>
      </w:r>
      <w:r w:rsidR="00FC1411">
        <w:rPr>
          <w:lang w:eastAsia="zh-TW"/>
        </w:rPr>
        <w:t xml:space="preserve"> jeune, ou issu d’une concubine, ou adopté dans une autre branche du même lignage, ou issu d’un autre nom et recueilli, il faut que </w:t>
      </w:r>
      <w:r>
        <w:rPr>
          <w:lang w:eastAsia="zh-TW"/>
        </w:rPr>
        <w:t xml:space="preserve">les </w:t>
      </w:r>
      <w:r w:rsidR="00FC1411">
        <w:rPr>
          <w:lang w:eastAsia="zh-TW"/>
        </w:rPr>
        <w:t xml:space="preserve">deux familles </w:t>
      </w:r>
      <w:r>
        <w:rPr>
          <w:lang w:eastAsia="zh-TW"/>
        </w:rPr>
        <w:t>s’en informent clairement</w:t>
      </w:r>
      <w:r w:rsidR="00FC1411">
        <w:rPr>
          <w:lang w:eastAsia="zh-TW"/>
        </w:rPr>
        <w:t xml:space="preserve">, </w:t>
      </w:r>
      <w:r w:rsidR="00585A81">
        <w:rPr>
          <w:lang w:eastAsia="zh-TW"/>
        </w:rPr>
        <w:t xml:space="preserve">pour </w:t>
      </w:r>
      <w:r w:rsidR="00FC1411">
        <w:rPr>
          <w:lang w:eastAsia="zh-TW"/>
        </w:rPr>
        <w:t xml:space="preserve">que chacune </w:t>
      </w:r>
      <w:r w:rsidR="00585A81">
        <w:rPr>
          <w:lang w:eastAsia="zh-TW"/>
        </w:rPr>
        <w:t xml:space="preserve">puisse </w:t>
      </w:r>
      <w:r>
        <w:rPr>
          <w:lang w:eastAsia="zh-TW"/>
        </w:rPr>
        <w:t>suivre son agrément</w:t>
      </w:r>
      <w:r w:rsidR="00585A81" w:rsidRPr="0097471F">
        <w:rPr>
          <w:color w:val="5B9BD5" w:themeColor="accent5"/>
          <w:sz w:val="20"/>
          <w:szCs w:val="20"/>
          <w:lang w:eastAsia="zh-TW"/>
        </w:rPr>
        <w:t>, s’il n’y a pas d’agrément alors on arrête</w:t>
      </w:r>
      <w:r>
        <w:rPr>
          <w:color w:val="5B9BD5" w:themeColor="accent5"/>
          <w:sz w:val="20"/>
          <w:szCs w:val="20"/>
          <w:lang w:eastAsia="zh-TW"/>
        </w:rPr>
        <w:t xml:space="preserve"> immédiatement</w:t>
      </w:r>
      <w:r w:rsidR="00585A81" w:rsidRPr="0097471F">
        <w:rPr>
          <w:color w:val="5B9BD5" w:themeColor="accent5"/>
          <w:sz w:val="20"/>
          <w:szCs w:val="20"/>
          <w:lang w:eastAsia="zh-TW"/>
        </w:rPr>
        <w:t xml:space="preserve"> ; s’il y a agrément, avec </w:t>
      </w:r>
      <w:r w:rsidR="00B03073">
        <w:rPr>
          <w:color w:val="5B9BD5" w:themeColor="accent5"/>
          <w:sz w:val="20"/>
          <w:szCs w:val="20"/>
          <w:lang w:eastAsia="zh-TW"/>
        </w:rPr>
        <w:t xml:space="preserve">un </w:t>
      </w:r>
      <w:r w:rsidR="00585A81" w:rsidRPr="0097471F">
        <w:rPr>
          <w:color w:val="5B9BD5" w:themeColor="accent5"/>
          <w:sz w:val="20"/>
          <w:szCs w:val="20"/>
          <w:lang w:eastAsia="zh-TW"/>
        </w:rPr>
        <w:t>entremetteur de mariage</w:t>
      </w:r>
      <w:r w:rsidR="00585A81">
        <w:rPr>
          <w:lang w:eastAsia="zh-TW"/>
        </w:rPr>
        <w:t xml:space="preserve"> écrire une promesse (contrat ?) de mariage</w:t>
      </w:r>
      <w:r w:rsidR="0097471F">
        <w:rPr>
          <w:lang w:eastAsia="zh-TW"/>
        </w:rPr>
        <w:t>, et procéder aux fiançailles selon les rites.</w:t>
      </w:r>
      <w:r>
        <w:rPr>
          <w:lang w:eastAsia="zh-TW"/>
        </w:rPr>
        <w:t xml:space="preserve"> Si </w:t>
      </w:r>
      <w:r w:rsidR="007E2958">
        <w:rPr>
          <w:lang w:eastAsia="zh-TW"/>
        </w:rPr>
        <w:t>celui qui a promis sa</w:t>
      </w:r>
      <w:r>
        <w:rPr>
          <w:lang w:eastAsia="zh-TW"/>
        </w:rPr>
        <w:t xml:space="preserve"> fille en mariage </w:t>
      </w:r>
      <w:r w:rsidR="0010592E">
        <w:rPr>
          <w:lang w:eastAsia="zh-TW"/>
        </w:rPr>
        <w:t>par</w:t>
      </w:r>
      <w:r>
        <w:rPr>
          <w:lang w:eastAsia="zh-TW"/>
        </w:rPr>
        <w:t xml:space="preserve"> </w:t>
      </w:r>
      <w:r w:rsidR="0010592E">
        <w:rPr>
          <w:lang w:eastAsia="zh-TW"/>
        </w:rPr>
        <w:t xml:space="preserve">un </w:t>
      </w:r>
      <w:r>
        <w:rPr>
          <w:lang w:eastAsia="zh-TW"/>
        </w:rPr>
        <w:t>document</w:t>
      </w:r>
      <w:r w:rsidR="0025447A">
        <w:rPr>
          <w:lang w:eastAsia="zh-TW"/>
        </w:rPr>
        <w:t xml:space="preserve"> écrit</w:t>
      </w:r>
      <w:r>
        <w:rPr>
          <w:lang w:eastAsia="zh-TW"/>
        </w:rPr>
        <w:t xml:space="preserve">, ou </w:t>
      </w:r>
      <w:r w:rsidR="007E2958">
        <w:rPr>
          <w:lang w:eastAsia="zh-TW"/>
        </w:rPr>
        <w:t>par</w:t>
      </w:r>
      <w:r>
        <w:rPr>
          <w:lang w:eastAsia="zh-TW"/>
        </w:rPr>
        <w:t xml:space="preserve"> un accord privé</w:t>
      </w:r>
      <w:r w:rsidR="007E2958">
        <w:rPr>
          <w:lang w:eastAsia="zh-TW"/>
        </w:rPr>
        <w:t xml:space="preserve"> </w:t>
      </w:r>
      <w:r w:rsidR="007E2958">
        <w:rPr>
          <w:color w:val="5B9BD5" w:themeColor="accent5"/>
          <w:sz w:val="20"/>
          <w:szCs w:val="20"/>
          <w:lang w:eastAsia="zh-TW"/>
        </w:rPr>
        <w:t xml:space="preserve">c’est-à-dire qu’il </w:t>
      </w:r>
      <w:r w:rsidR="0025447A">
        <w:rPr>
          <w:color w:val="5B9BD5" w:themeColor="accent5"/>
          <w:sz w:val="20"/>
          <w:szCs w:val="20"/>
          <w:lang w:eastAsia="zh-TW"/>
        </w:rPr>
        <w:t xml:space="preserve">avait déjà été </w:t>
      </w:r>
      <w:r w:rsidR="007E2958">
        <w:rPr>
          <w:color w:val="5B9BD5" w:themeColor="accent5"/>
          <w:sz w:val="20"/>
          <w:szCs w:val="20"/>
          <w:lang w:eastAsia="zh-TW"/>
        </w:rPr>
        <w:t>informé</w:t>
      </w:r>
      <w:r w:rsidR="007E2958" w:rsidRPr="007E2958">
        <w:rPr>
          <w:color w:val="5B9BD5" w:themeColor="accent5"/>
          <w:sz w:val="20"/>
          <w:szCs w:val="20"/>
          <w:lang w:eastAsia="zh-TW"/>
        </w:rPr>
        <w:t xml:space="preserve"> </w:t>
      </w:r>
      <w:r w:rsidR="0025447A">
        <w:rPr>
          <w:color w:val="5B9BD5" w:themeColor="accent5"/>
          <w:sz w:val="20"/>
          <w:szCs w:val="20"/>
          <w:lang w:eastAsia="zh-TW"/>
        </w:rPr>
        <w:t xml:space="preserve">à l’avance </w:t>
      </w:r>
      <w:r w:rsidR="007E2958" w:rsidRPr="007E2958">
        <w:rPr>
          <w:color w:val="5B9BD5" w:themeColor="accent5"/>
          <w:sz w:val="20"/>
          <w:szCs w:val="20"/>
          <w:lang w:eastAsia="zh-TW"/>
        </w:rPr>
        <w:t xml:space="preserve">que le </w:t>
      </w:r>
      <w:r w:rsidR="007E2958">
        <w:rPr>
          <w:color w:val="5B9BD5" w:themeColor="accent5"/>
          <w:sz w:val="20"/>
          <w:szCs w:val="20"/>
          <w:lang w:eastAsia="zh-TW"/>
        </w:rPr>
        <w:t>mari</w:t>
      </w:r>
      <w:r w:rsidR="007E2958" w:rsidRPr="007E2958">
        <w:rPr>
          <w:color w:val="5B9BD5" w:themeColor="accent5"/>
          <w:sz w:val="20"/>
          <w:szCs w:val="20"/>
          <w:lang w:eastAsia="zh-TW"/>
        </w:rPr>
        <w:t xml:space="preserve"> avait un défaut physique, était très vieux ou très jeune, issu d’une concubine, adopté etc.</w:t>
      </w:r>
      <w:r w:rsidR="007E2958" w:rsidRPr="007E2958">
        <w:rPr>
          <w:color w:val="5B9BD5" w:themeColor="accent5"/>
          <w:lang w:eastAsia="zh-TW"/>
        </w:rPr>
        <w:t xml:space="preserve"> </w:t>
      </w:r>
      <w:r w:rsidR="007E2958">
        <w:rPr>
          <w:lang w:eastAsia="zh-TW"/>
        </w:rPr>
        <w:t>et qu</w:t>
      </w:r>
      <w:r w:rsidR="00B03073">
        <w:rPr>
          <w:lang w:eastAsia="zh-TW"/>
        </w:rPr>
        <w:t>i</w:t>
      </w:r>
      <w:r w:rsidR="007E2958">
        <w:rPr>
          <w:lang w:eastAsia="zh-TW"/>
        </w:rPr>
        <w:t xml:space="preserve"> revient sur son engagement </w:t>
      </w:r>
      <w:r w:rsidR="007E2958" w:rsidRPr="007E2958">
        <w:rPr>
          <w:color w:val="4472C4" w:themeColor="accent1"/>
          <w:sz w:val="20"/>
          <w:szCs w:val="20"/>
          <w:lang w:eastAsia="zh-TW"/>
        </w:rPr>
        <w:t>pour celui qui a promis sa fille en mariage </w:t>
      </w:r>
      <w:r w:rsidR="007E2958">
        <w:rPr>
          <w:lang w:eastAsia="zh-TW"/>
        </w:rPr>
        <w:t xml:space="preserve">: 50 coups de férule. </w:t>
      </w:r>
      <w:r w:rsidR="007E2958" w:rsidRPr="007E2958">
        <w:rPr>
          <w:color w:val="4472C4" w:themeColor="accent1"/>
          <w:sz w:val="20"/>
          <w:szCs w:val="20"/>
          <w:lang w:eastAsia="zh-TW"/>
        </w:rPr>
        <w:t>La fille est rendue à son époux.</w:t>
      </w:r>
      <w:r w:rsidR="007E2958" w:rsidRPr="007E2958">
        <w:rPr>
          <w:color w:val="4472C4" w:themeColor="accent1"/>
          <w:lang w:eastAsia="zh-TW"/>
        </w:rPr>
        <w:t xml:space="preserve"> </w:t>
      </w:r>
      <w:r w:rsidR="007E2958">
        <w:rPr>
          <w:lang w:eastAsia="zh-TW"/>
        </w:rPr>
        <w:t xml:space="preserve">Même s’il n’y a pas eu rédaction d’une promesse de mariage, du moment que des présents de fiançailles </w:t>
      </w:r>
      <w:r w:rsidR="00B14880">
        <w:rPr>
          <w:lang w:eastAsia="zh-TW"/>
        </w:rPr>
        <w:t>ont</w:t>
      </w:r>
      <w:r w:rsidR="007E2958">
        <w:rPr>
          <w:lang w:eastAsia="zh-TW"/>
        </w:rPr>
        <w:t xml:space="preserve"> déjà été reçus, cela revient au même. </w:t>
      </w:r>
    </w:p>
    <w:p w:rsidR="0010592E" w:rsidRDefault="0010592E" w:rsidP="001D5C10">
      <w:pPr>
        <w:spacing w:before="100" w:beforeAutospacing="1" w:after="100" w:afterAutospacing="1"/>
        <w:rPr>
          <w:lang w:eastAsia="zh-TW"/>
        </w:rPr>
      </w:pPr>
      <w:r>
        <w:rPr>
          <w:lang w:eastAsia="zh-TW"/>
        </w:rPr>
        <w:t>Si la fi</w:t>
      </w:r>
      <w:r w:rsidR="0025447A">
        <w:rPr>
          <w:lang w:eastAsia="zh-TW"/>
        </w:rPr>
        <w:t>ancée</w:t>
      </w:r>
      <w:r>
        <w:rPr>
          <w:lang w:eastAsia="zh-TW"/>
        </w:rPr>
        <w:t xml:space="preserve"> est </w:t>
      </w:r>
      <w:r w:rsidR="0025447A">
        <w:rPr>
          <w:lang w:eastAsia="zh-TW"/>
        </w:rPr>
        <w:t xml:space="preserve">à nouveau </w:t>
      </w:r>
      <w:r>
        <w:rPr>
          <w:lang w:eastAsia="zh-TW"/>
        </w:rPr>
        <w:t xml:space="preserve">promise à un </w:t>
      </w:r>
      <w:r w:rsidR="0025447A">
        <w:rPr>
          <w:lang w:eastAsia="zh-TW"/>
        </w:rPr>
        <w:t>autre homme</w:t>
      </w:r>
      <w:r>
        <w:rPr>
          <w:lang w:eastAsia="zh-TW"/>
        </w:rPr>
        <w:t xml:space="preserve">, </w:t>
      </w:r>
      <w:r w:rsidR="0025447A">
        <w:rPr>
          <w:lang w:eastAsia="zh-TW"/>
        </w:rPr>
        <w:t>tant</w:t>
      </w:r>
      <w:r>
        <w:rPr>
          <w:lang w:eastAsia="zh-TW"/>
        </w:rPr>
        <w:t xml:space="preserve"> que le mariage </w:t>
      </w:r>
      <w:r w:rsidR="0025447A">
        <w:rPr>
          <w:lang w:eastAsia="zh-TW"/>
        </w:rPr>
        <w:t xml:space="preserve">n’a pas </w:t>
      </w:r>
      <w:r>
        <w:rPr>
          <w:lang w:eastAsia="zh-TW"/>
        </w:rPr>
        <w:t xml:space="preserve">encore eu lieu </w:t>
      </w:r>
      <w:r w:rsidRPr="0010592E">
        <w:rPr>
          <w:color w:val="4472C4" w:themeColor="accent1"/>
          <w:sz w:val="20"/>
          <w:szCs w:val="20"/>
          <w:lang w:eastAsia="zh-TW"/>
        </w:rPr>
        <w:t>pour le chef de famille qui a promis sa fille en mariage</w:t>
      </w:r>
      <w:r>
        <w:rPr>
          <w:lang w:eastAsia="zh-TW"/>
        </w:rPr>
        <w:t xml:space="preserve"> : 70 coups de bâton ; si le mariage a déjà eu lieu : 80 coups de bâton. Celui qui </w:t>
      </w:r>
      <w:r w:rsidR="0025447A">
        <w:rPr>
          <w:lang w:eastAsia="zh-TW"/>
        </w:rPr>
        <w:t>contracte ce second</w:t>
      </w:r>
      <w:r>
        <w:rPr>
          <w:lang w:eastAsia="zh-TW"/>
        </w:rPr>
        <w:t xml:space="preserve"> mariage</w:t>
      </w:r>
      <w:r w:rsidR="0025447A" w:rsidRPr="0025447A">
        <w:rPr>
          <w:color w:val="4472C4" w:themeColor="accent1"/>
          <w:sz w:val="20"/>
          <w:szCs w:val="20"/>
          <w:lang w:eastAsia="zh-TW"/>
        </w:rPr>
        <w:t xml:space="preserve"> </w:t>
      </w:r>
      <w:r w:rsidR="0025447A">
        <w:rPr>
          <w:lang w:eastAsia="zh-TW"/>
        </w:rPr>
        <w:t xml:space="preserve">en connaissance de cause </w:t>
      </w:r>
      <w:r w:rsidR="0025447A" w:rsidRPr="0025447A">
        <w:rPr>
          <w:color w:val="4472C4" w:themeColor="accent1"/>
          <w:sz w:val="20"/>
          <w:szCs w:val="20"/>
          <w:lang w:eastAsia="zh-TW"/>
        </w:rPr>
        <w:t>le chef de famille de l’homme</w:t>
      </w:r>
      <w:r w:rsidR="0025447A" w:rsidRPr="0025447A">
        <w:rPr>
          <w:color w:val="4472C4" w:themeColor="accent1"/>
          <w:lang w:eastAsia="zh-TW"/>
        </w:rPr>
        <w:t xml:space="preserve"> </w:t>
      </w:r>
      <w:r w:rsidR="0025447A">
        <w:rPr>
          <w:lang w:eastAsia="zh-TW"/>
        </w:rPr>
        <w:t xml:space="preserve">a même peine </w:t>
      </w:r>
      <w:r w:rsidR="0025447A" w:rsidRPr="0025447A">
        <w:rPr>
          <w:color w:val="4472C4" w:themeColor="accent1"/>
          <w:sz w:val="20"/>
          <w:szCs w:val="20"/>
          <w:lang w:eastAsia="zh-TW"/>
        </w:rPr>
        <w:t>que le chef de famille de la fille</w:t>
      </w:r>
      <w:r w:rsidR="0025447A">
        <w:rPr>
          <w:lang w:eastAsia="zh-TW"/>
        </w:rPr>
        <w:t>, les présents des fiançailles sont confisqués. S’il n’était pas au courant, il n’est pas incriminé, et les présents sont rendus</w:t>
      </w:r>
      <w:r w:rsidR="00B14880">
        <w:rPr>
          <w:lang w:eastAsia="zh-TW"/>
        </w:rPr>
        <w:t xml:space="preserve"> </w:t>
      </w:r>
      <w:r w:rsidR="00B14880" w:rsidRPr="00B14880">
        <w:rPr>
          <w:color w:val="4472C4" w:themeColor="accent1"/>
          <w:sz w:val="20"/>
          <w:szCs w:val="20"/>
          <w:lang w:eastAsia="zh-TW"/>
        </w:rPr>
        <w:t>à celui qui a contracté ce second mariage</w:t>
      </w:r>
      <w:r w:rsidR="0025447A">
        <w:rPr>
          <w:lang w:eastAsia="zh-TW"/>
        </w:rPr>
        <w:t xml:space="preserve">. </w:t>
      </w:r>
      <w:r w:rsidR="00B14880">
        <w:rPr>
          <w:lang w:eastAsia="zh-TW"/>
        </w:rPr>
        <w:t xml:space="preserve">La fille est rendue à son premier mari. Si ce premier mari </w:t>
      </w:r>
      <w:r w:rsidR="00B14880">
        <w:rPr>
          <w:lang w:eastAsia="zh-TW"/>
        </w:rPr>
        <w:lastRenderedPageBreak/>
        <w:t>n’en veut plus, qu’il lui soit rendu la valeur des présents de fiançailles multipliée par deux, et que la fille suive le second mari. Si c’est la fam</w:t>
      </w:r>
      <w:bookmarkStart w:id="0" w:name="_GoBack"/>
      <w:bookmarkEnd w:id="0"/>
      <w:r w:rsidR="00B14880">
        <w:rPr>
          <w:lang w:eastAsia="zh-TW"/>
        </w:rPr>
        <w:t xml:space="preserve">ille de l’homme qui revient </w:t>
      </w:r>
      <w:r w:rsidR="00B14880" w:rsidRPr="00B14880">
        <w:rPr>
          <w:color w:val="4472C4" w:themeColor="accent1"/>
          <w:sz w:val="20"/>
          <w:szCs w:val="20"/>
          <w:lang w:eastAsia="zh-TW"/>
        </w:rPr>
        <w:t>sur la promesse de mariage et procède à de nouvelles fiançailles</w:t>
      </w:r>
      <w:r w:rsidR="00B14880">
        <w:rPr>
          <w:lang w:eastAsia="zh-TW"/>
        </w:rPr>
        <w:t xml:space="preserve">, </w:t>
      </w:r>
      <w:r w:rsidR="00770D06">
        <w:rPr>
          <w:lang w:eastAsia="zh-TW"/>
        </w:rPr>
        <w:t xml:space="preserve">prononcer les mêmes peines </w:t>
      </w:r>
      <w:r w:rsidR="00770D06" w:rsidRPr="00770D06">
        <w:rPr>
          <w:color w:val="4472C4" w:themeColor="accent1"/>
          <w:sz w:val="20"/>
          <w:szCs w:val="20"/>
          <w:lang w:eastAsia="zh-TW"/>
        </w:rPr>
        <w:t>e</w:t>
      </w:r>
      <w:r w:rsidR="00770D06">
        <w:rPr>
          <w:color w:val="4472C4" w:themeColor="accent1"/>
          <w:sz w:val="20"/>
          <w:szCs w:val="20"/>
          <w:lang w:eastAsia="zh-TW"/>
        </w:rPr>
        <w:t>n</w:t>
      </w:r>
      <w:r w:rsidR="00770D06" w:rsidRPr="00770D06">
        <w:rPr>
          <w:color w:val="4472C4" w:themeColor="accent1"/>
          <w:sz w:val="20"/>
          <w:szCs w:val="20"/>
          <w:lang w:eastAsia="zh-TW"/>
        </w:rPr>
        <w:t xml:space="preserve"> </w:t>
      </w:r>
      <w:r w:rsidR="00770D06">
        <w:rPr>
          <w:color w:val="4472C4" w:themeColor="accent1"/>
          <w:sz w:val="20"/>
          <w:szCs w:val="20"/>
          <w:lang w:eastAsia="zh-TW"/>
        </w:rPr>
        <w:t>ordonnant</w:t>
      </w:r>
      <w:r w:rsidR="00770D06" w:rsidRPr="00770D06">
        <w:rPr>
          <w:color w:val="4472C4" w:themeColor="accent1"/>
          <w:sz w:val="20"/>
          <w:szCs w:val="20"/>
          <w:lang w:eastAsia="zh-TW"/>
        </w:rPr>
        <w:t xml:space="preserve"> à l’homme d’épouser la première fiancée, </w:t>
      </w:r>
      <w:r w:rsidR="00770D06">
        <w:rPr>
          <w:color w:val="4472C4" w:themeColor="accent1"/>
          <w:sz w:val="20"/>
          <w:szCs w:val="20"/>
          <w:lang w:eastAsia="zh-TW"/>
        </w:rPr>
        <w:t xml:space="preserve">et </w:t>
      </w:r>
      <w:r w:rsidR="00770D06" w:rsidRPr="00770D06">
        <w:rPr>
          <w:color w:val="4472C4" w:themeColor="accent1"/>
          <w:sz w:val="20"/>
          <w:szCs w:val="20"/>
          <w:lang w:eastAsia="zh-TW"/>
        </w:rPr>
        <w:t xml:space="preserve">en permettant </w:t>
      </w:r>
      <w:r w:rsidR="00770D06">
        <w:rPr>
          <w:color w:val="4472C4" w:themeColor="accent1"/>
          <w:sz w:val="20"/>
          <w:szCs w:val="20"/>
          <w:lang w:eastAsia="zh-TW"/>
        </w:rPr>
        <w:t xml:space="preserve">à </w:t>
      </w:r>
      <w:r w:rsidR="00770D06" w:rsidRPr="00770D06">
        <w:rPr>
          <w:color w:val="4472C4" w:themeColor="accent1"/>
          <w:sz w:val="20"/>
          <w:szCs w:val="20"/>
          <w:lang w:eastAsia="zh-TW"/>
        </w:rPr>
        <w:t xml:space="preserve">la seconde fiancée </w:t>
      </w:r>
      <w:r w:rsidR="00B03073">
        <w:rPr>
          <w:color w:val="4472C4" w:themeColor="accent1"/>
          <w:sz w:val="20"/>
          <w:szCs w:val="20"/>
          <w:lang w:eastAsia="zh-TW"/>
        </w:rPr>
        <w:t xml:space="preserve">de </w:t>
      </w:r>
      <w:r w:rsidR="00770D06" w:rsidRPr="00770D06">
        <w:rPr>
          <w:color w:val="4472C4" w:themeColor="accent1"/>
          <w:sz w:val="20"/>
          <w:szCs w:val="20"/>
          <w:lang w:eastAsia="zh-TW"/>
        </w:rPr>
        <w:t>contracter un autre mariage</w:t>
      </w:r>
      <w:r w:rsidR="00770D06" w:rsidRPr="00770D06">
        <w:rPr>
          <w:color w:val="4472C4" w:themeColor="accent1"/>
          <w:lang w:eastAsia="zh-TW"/>
        </w:rPr>
        <w:t xml:space="preserve"> </w:t>
      </w:r>
      <w:r w:rsidR="00770D06">
        <w:rPr>
          <w:lang w:eastAsia="zh-TW"/>
        </w:rPr>
        <w:t>les présents de fiançailles</w:t>
      </w:r>
      <w:r w:rsidR="00B03073">
        <w:rPr>
          <w:lang w:eastAsia="zh-TW"/>
        </w:rPr>
        <w:t xml:space="preserve"> ne sont pas rendus</w:t>
      </w:r>
      <w:r w:rsidR="00770D06">
        <w:rPr>
          <w:lang w:eastAsia="zh-TW"/>
        </w:rPr>
        <w:t>.</w:t>
      </w:r>
    </w:p>
    <w:p w:rsidR="00853469" w:rsidRDefault="00651C02" w:rsidP="001D5C10">
      <w:pPr>
        <w:spacing w:before="100" w:beforeAutospacing="1" w:after="100" w:afterAutospacing="1"/>
        <w:rPr>
          <w:lang w:eastAsia="zh-TW"/>
        </w:rPr>
      </w:pPr>
      <w:r>
        <w:rPr>
          <w:lang w:eastAsia="zh-TW"/>
        </w:rPr>
        <w:t xml:space="preserve">Si, alors que le mariage n’est pas encore conclu entre un homme et une femme, </w:t>
      </w:r>
      <w:r w:rsidR="00AA3125">
        <w:rPr>
          <w:lang w:eastAsia="zh-TW"/>
        </w:rPr>
        <w:t>l’un ou l’autre commet une</w:t>
      </w:r>
      <w:r>
        <w:rPr>
          <w:lang w:eastAsia="zh-TW"/>
        </w:rPr>
        <w:t xml:space="preserve"> relation sexuelle illicite ou un vol </w:t>
      </w:r>
      <w:r w:rsidRPr="00651C02">
        <w:rPr>
          <w:color w:val="4472C4" w:themeColor="accent1"/>
          <w:sz w:val="20"/>
          <w:szCs w:val="20"/>
          <w:lang w:eastAsia="zh-TW"/>
        </w:rPr>
        <w:t>si c’est l’homme, la femme est autorisée à contracter un autre mariage ; si c’est la femme, l’homme est autorisé à contracter un autre mariage</w:t>
      </w:r>
      <w:r>
        <w:rPr>
          <w:lang w:eastAsia="zh-TW"/>
        </w:rPr>
        <w:t xml:space="preserve">, ne pas appliquer cette loi. </w:t>
      </w:r>
    </w:p>
    <w:p w:rsidR="00AA3125" w:rsidRDefault="00AA3125" w:rsidP="001D5C10">
      <w:pPr>
        <w:spacing w:before="100" w:beforeAutospacing="1" w:after="100" w:afterAutospacing="1"/>
        <w:rPr>
          <w:lang w:eastAsia="zh-TW"/>
        </w:rPr>
      </w:pPr>
      <w:r>
        <w:rPr>
          <w:lang w:eastAsia="zh-TW"/>
        </w:rPr>
        <w:t xml:space="preserve">Si en vue du mariage la famille de la fille </w:t>
      </w:r>
      <w:r w:rsidR="00B86F59">
        <w:rPr>
          <w:lang w:eastAsia="zh-TW"/>
        </w:rPr>
        <w:t xml:space="preserve">a </w:t>
      </w:r>
      <w:r w:rsidR="007E4E2A">
        <w:rPr>
          <w:lang w:eastAsia="zh-TW"/>
        </w:rPr>
        <w:t xml:space="preserve">menti effrontément </w:t>
      </w:r>
      <w:r w:rsidRPr="00B86F59">
        <w:rPr>
          <w:color w:val="4472C4" w:themeColor="accent1"/>
          <w:sz w:val="20"/>
          <w:szCs w:val="20"/>
          <w:lang w:eastAsia="zh-TW"/>
        </w:rPr>
        <w:t>pour celui qui a arrangé le mariage </w:t>
      </w:r>
      <w:r>
        <w:rPr>
          <w:lang w:eastAsia="zh-TW"/>
        </w:rPr>
        <w:t xml:space="preserve">: </w:t>
      </w:r>
      <w:r w:rsidR="00B86F59">
        <w:rPr>
          <w:lang w:eastAsia="zh-TW"/>
        </w:rPr>
        <w:t>8</w:t>
      </w:r>
      <w:r>
        <w:rPr>
          <w:lang w:eastAsia="zh-TW"/>
        </w:rPr>
        <w:t>0 coups de bambou</w:t>
      </w:r>
      <w:r w:rsidR="00B86F59">
        <w:rPr>
          <w:lang w:eastAsia="zh-TW"/>
        </w:rPr>
        <w:t xml:space="preserve"> </w:t>
      </w:r>
      <w:r w:rsidR="00B86F59" w:rsidRPr="00B001A6">
        <w:rPr>
          <w:color w:val="4472C4" w:themeColor="accent1"/>
          <w:sz w:val="20"/>
          <w:szCs w:val="20"/>
          <w:lang w:eastAsia="zh-TW"/>
        </w:rPr>
        <w:t>c’est-à-dire</w:t>
      </w:r>
      <w:r w:rsidR="00B001A6">
        <w:rPr>
          <w:color w:val="4472C4" w:themeColor="accent1"/>
          <w:sz w:val="20"/>
          <w:szCs w:val="20"/>
          <w:lang w:eastAsia="zh-TW"/>
        </w:rPr>
        <w:t xml:space="preserve"> que</w:t>
      </w:r>
      <w:r w:rsidR="00B86F59" w:rsidRPr="00B001A6">
        <w:rPr>
          <w:color w:val="4472C4" w:themeColor="accent1"/>
          <w:sz w:val="20"/>
          <w:szCs w:val="20"/>
          <w:lang w:eastAsia="zh-TW"/>
        </w:rPr>
        <w:t>, par exemple,</w:t>
      </w:r>
      <w:r w:rsidR="00B001A6">
        <w:rPr>
          <w:color w:val="4472C4" w:themeColor="accent1"/>
          <w:sz w:val="20"/>
          <w:szCs w:val="20"/>
          <w:lang w:eastAsia="zh-TW"/>
        </w:rPr>
        <w:t xml:space="preserve"> </w:t>
      </w:r>
      <w:r w:rsidR="00B86F59" w:rsidRPr="00B001A6">
        <w:rPr>
          <w:color w:val="4472C4" w:themeColor="accent1"/>
          <w:sz w:val="20"/>
          <w:szCs w:val="20"/>
          <w:lang w:eastAsia="zh-TW"/>
        </w:rPr>
        <w:t xml:space="preserve">la fille est contrefaite ou infirme, </w:t>
      </w:r>
      <w:r w:rsidR="00116D13" w:rsidRPr="00B001A6">
        <w:rPr>
          <w:color w:val="4472C4" w:themeColor="accent1"/>
          <w:sz w:val="20"/>
          <w:szCs w:val="20"/>
          <w:lang w:eastAsia="zh-TW"/>
        </w:rPr>
        <w:t xml:space="preserve">c’est </w:t>
      </w:r>
      <w:r w:rsidR="00C71BD8">
        <w:rPr>
          <w:color w:val="4472C4" w:themeColor="accent1"/>
          <w:sz w:val="20"/>
          <w:szCs w:val="20"/>
          <w:lang w:eastAsia="zh-TW"/>
        </w:rPr>
        <w:t>sa</w:t>
      </w:r>
      <w:r w:rsidR="00B001A6">
        <w:rPr>
          <w:color w:val="4472C4" w:themeColor="accent1"/>
          <w:sz w:val="20"/>
          <w:szCs w:val="20"/>
          <w:lang w:eastAsia="zh-TW"/>
        </w:rPr>
        <w:t xml:space="preserve"> </w:t>
      </w:r>
      <w:r w:rsidR="00116D13" w:rsidRPr="00B001A6">
        <w:rPr>
          <w:color w:val="4472C4" w:themeColor="accent1"/>
          <w:sz w:val="20"/>
          <w:szCs w:val="20"/>
          <w:lang w:eastAsia="zh-TW"/>
        </w:rPr>
        <w:t>sœur qu’on</w:t>
      </w:r>
      <w:r w:rsidR="00B001A6">
        <w:rPr>
          <w:color w:val="4472C4" w:themeColor="accent1"/>
          <w:sz w:val="20"/>
          <w:szCs w:val="20"/>
          <w:lang w:eastAsia="zh-TW"/>
        </w:rPr>
        <w:t xml:space="preserve"> </w:t>
      </w:r>
      <w:r w:rsidR="00116D13" w:rsidRPr="00B001A6">
        <w:rPr>
          <w:color w:val="4472C4" w:themeColor="accent1"/>
          <w:sz w:val="20"/>
          <w:szCs w:val="20"/>
          <w:lang w:eastAsia="zh-TW"/>
        </w:rPr>
        <w:t xml:space="preserve">fait rencontrer au fiancé, </w:t>
      </w:r>
      <w:r w:rsidR="00B001A6">
        <w:rPr>
          <w:color w:val="4472C4" w:themeColor="accent1"/>
          <w:sz w:val="20"/>
          <w:szCs w:val="20"/>
          <w:lang w:eastAsia="zh-TW"/>
        </w:rPr>
        <w:t xml:space="preserve">mais ensuite </w:t>
      </w:r>
      <w:r w:rsidR="00116D13" w:rsidRPr="00B001A6">
        <w:rPr>
          <w:color w:val="4472C4" w:themeColor="accent1"/>
          <w:sz w:val="20"/>
          <w:szCs w:val="20"/>
          <w:lang w:eastAsia="zh-TW"/>
        </w:rPr>
        <w:t xml:space="preserve">c’est </w:t>
      </w:r>
      <w:r w:rsidR="00B001A6" w:rsidRPr="00B001A6">
        <w:rPr>
          <w:color w:val="4472C4" w:themeColor="accent1"/>
          <w:sz w:val="20"/>
          <w:szCs w:val="20"/>
          <w:lang w:eastAsia="zh-TW"/>
        </w:rPr>
        <w:t>celle</w:t>
      </w:r>
      <w:r w:rsidR="00116D13" w:rsidRPr="00B001A6">
        <w:rPr>
          <w:color w:val="4472C4" w:themeColor="accent1"/>
          <w:sz w:val="20"/>
          <w:szCs w:val="20"/>
          <w:lang w:eastAsia="zh-TW"/>
        </w:rPr>
        <w:t xml:space="preserve"> </w:t>
      </w:r>
      <w:r w:rsidR="00C71BD8">
        <w:rPr>
          <w:color w:val="4472C4" w:themeColor="accent1"/>
          <w:sz w:val="20"/>
          <w:szCs w:val="20"/>
          <w:lang w:eastAsia="zh-TW"/>
        </w:rPr>
        <w:t xml:space="preserve">qui est </w:t>
      </w:r>
      <w:r w:rsidR="00116D13" w:rsidRPr="00B001A6">
        <w:rPr>
          <w:color w:val="4472C4" w:themeColor="accent1"/>
          <w:sz w:val="20"/>
          <w:szCs w:val="20"/>
          <w:lang w:eastAsia="zh-TW"/>
        </w:rPr>
        <w:t xml:space="preserve">contrefaite ou infirme </w:t>
      </w:r>
      <w:r w:rsidR="00B001A6" w:rsidRPr="00B001A6">
        <w:rPr>
          <w:color w:val="4472C4" w:themeColor="accent1"/>
          <w:sz w:val="20"/>
          <w:szCs w:val="20"/>
          <w:lang w:eastAsia="zh-TW"/>
        </w:rPr>
        <w:t>qu’on marie</w:t>
      </w:r>
      <w:r w:rsidR="00B001A6">
        <w:rPr>
          <w:lang w:eastAsia="zh-TW"/>
        </w:rPr>
        <w:t xml:space="preserve"> les présents de fiançailles sont rendus. Si c’est la famille du garçon qui a </w:t>
      </w:r>
      <w:r w:rsidR="007E4E2A">
        <w:rPr>
          <w:lang w:eastAsia="zh-TW"/>
        </w:rPr>
        <w:t>menti effrontément</w:t>
      </w:r>
      <w:r w:rsidR="00B001A6">
        <w:rPr>
          <w:lang w:eastAsia="zh-TW"/>
        </w:rPr>
        <w:t xml:space="preserve">, la peine est aggravée d’un degré </w:t>
      </w:r>
      <w:r w:rsidR="00B001A6" w:rsidRPr="00C71BD8">
        <w:rPr>
          <w:color w:val="4472C4" w:themeColor="accent1"/>
          <w:sz w:val="20"/>
          <w:szCs w:val="20"/>
          <w:lang w:eastAsia="zh-TW"/>
        </w:rPr>
        <w:t xml:space="preserve">c’est-à-dire, par exemple, arranger le mariage avec un garçon du lignage, alors que c’est un garçon adopté qu’on marie ; ou bien si le garçon est contrefait ou invalide, c’est son frère qu’on fait rencontrer à la fiancée, </w:t>
      </w:r>
      <w:r w:rsidR="00C71BD8" w:rsidRPr="00C71BD8">
        <w:rPr>
          <w:color w:val="4472C4" w:themeColor="accent1"/>
          <w:sz w:val="20"/>
          <w:szCs w:val="20"/>
          <w:lang w:eastAsia="zh-TW"/>
        </w:rPr>
        <w:t>mais ensuite c’est le premier qu’on marie</w:t>
      </w:r>
      <w:r w:rsidR="00C71BD8">
        <w:rPr>
          <w:lang w:eastAsia="zh-TW"/>
        </w:rPr>
        <w:t>. Les présents de fiançailles ne sont pas rendus. Si le mariage n’a pas encore été conclu, on en revient à ce qui a été fixé au départ.</w:t>
      </w:r>
      <w:r w:rsidR="007E4E2A">
        <w:rPr>
          <w:lang w:eastAsia="zh-TW"/>
        </w:rPr>
        <w:t xml:space="preserve"> </w:t>
      </w:r>
      <w:r w:rsidR="007B72EC">
        <w:rPr>
          <w:color w:val="4472C4" w:themeColor="accent1"/>
          <w:sz w:val="20"/>
          <w:szCs w:val="20"/>
          <w:lang w:eastAsia="zh-TW"/>
        </w:rPr>
        <w:t>C</w:t>
      </w:r>
      <w:r w:rsidR="007E4E2A" w:rsidRPr="005B562B">
        <w:rPr>
          <w:color w:val="4472C4" w:themeColor="accent1"/>
          <w:sz w:val="20"/>
          <w:szCs w:val="20"/>
          <w:lang w:eastAsia="zh-TW"/>
        </w:rPr>
        <w:t>eux qui ont été présentés</w:t>
      </w:r>
      <w:r w:rsidR="005B562B">
        <w:rPr>
          <w:color w:val="4472C4" w:themeColor="accent1"/>
          <w:sz w:val="20"/>
          <w:szCs w:val="20"/>
          <w:lang w:eastAsia="zh-TW"/>
        </w:rPr>
        <w:t xml:space="preserve"> frauduleusement </w:t>
      </w:r>
      <w:r w:rsidR="007E4E2A" w:rsidRPr="005B562B">
        <w:rPr>
          <w:color w:val="4472C4" w:themeColor="accent1"/>
          <w:sz w:val="20"/>
          <w:szCs w:val="20"/>
          <w:lang w:eastAsia="zh-TW"/>
        </w:rPr>
        <w:t xml:space="preserve">comme le fiancé ou la fiancée à la place de celle qui était contrefaite ou de celui qui était un enfant adoptif, </w:t>
      </w:r>
      <w:r w:rsidR="007B72EC" w:rsidRPr="007B72EC">
        <w:rPr>
          <w:color w:val="FF0000"/>
          <w:sz w:val="20"/>
          <w:szCs w:val="20"/>
          <w:lang w:eastAsia="zh-TW"/>
        </w:rPr>
        <w:t xml:space="preserve">sont </w:t>
      </w:r>
      <w:r w:rsidR="00941D75">
        <w:rPr>
          <w:color w:val="FF0000"/>
          <w:sz w:val="20"/>
          <w:szCs w:val="20"/>
          <w:lang w:eastAsia="zh-TW"/>
        </w:rPr>
        <w:t>donnés en mariage</w:t>
      </w:r>
      <w:r w:rsidR="007B72EC" w:rsidRPr="007B72EC">
        <w:rPr>
          <w:color w:val="FF0000"/>
          <w:sz w:val="20"/>
          <w:szCs w:val="20"/>
          <w:lang w:eastAsia="zh-TW"/>
        </w:rPr>
        <w:t xml:space="preserve"> ; </w:t>
      </w:r>
      <w:r w:rsidR="007E4E2A" w:rsidRPr="005B562B">
        <w:rPr>
          <w:color w:val="4472C4" w:themeColor="accent1"/>
          <w:sz w:val="20"/>
          <w:szCs w:val="20"/>
          <w:lang w:eastAsia="zh-TW"/>
        </w:rPr>
        <w:t xml:space="preserve">si celui-ci ou celle-là étaient déjà fiancés à quelqu’un d’autre, ou s’ils étaient déjà mariés et en ménage, </w:t>
      </w:r>
      <w:r w:rsidR="005B562B" w:rsidRPr="005B562B">
        <w:rPr>
          <w:color w:val="4472C4" w:themeColor="accent1"/>
          <w:sz w:val="20"/>
          <w:szCs w:val="20"/>
          <w:lang w:eastAsia="zh-TW"/>
        </w:rPr>
        <w:t>il n’y a pas lieu de s’en tenir à ce qui avait été fixé au départ.</w:t>
      </w:r>
      <w:r w:rsidR="005B562B" w:rsidRPr="005B562B">
        <w:rPr>
          <w:color w:val="4472C4" w:themeColor="accent1"/>
          <w:lang w:eastAsia="zh-TW"/>
        </w:rPr>
        <w:t xml:space="preserve"> </w:t>
      </w:r>
      <w:r w:rsidR="005B562B">
        <w:rPr>
          <w:lang w:eastAsia="zh-TW"/>
        </w:rPr>
        <w:t xml:space="preserve">Si le mariage a déjà été conclu, il est dissout. </w:t>
      </w:r>
    </w:p>
    <w:p w:rsidR="00B177C8" w:rsidRDefault="00882B9D" w:rsidP="001D5C10">
      <w:pPr>
        <w:spacing w:before="100" w:beforeAutospacing="1" w:after="100" w:afterAutospacing="1"/>
        <w:rPr>
          <w:lang w:eastAsia="zh-TW"/>
        </w:rPr>
      </w:pPr>
      <w:r>
        <w:rPr>
          <w:lang w:eastAsia="zh-TW"/>
        </w:rPr>
        <w:t>Lorsqu’un mariage a été agréé, et que bien que les présents de fiançailles aient déjà été acceptés, la date convenue n’est pas encore arrivée, et que la famille du garçon s’empare de la fille pour la marier de force ; ou si, alors que la date convenue est déjà arrivée, la famille de la fille viole délibérément le délai fixé</w:t>
      </w:r>
      <w:r w:rsidRPr="00882B9D">
        <w:rPr>
          <w:color w:val="0070C0"/>
          <w:sz w:val="20"/>
          <w:szCs w:val="20"/>
          <w:lang w:eastAsia="zh-TW"/>
        </w:rPr>
        <w:t>, pour les initiateurs du mariage de l’une ou l’autre famille </w:t>
      </w:r>
      <w:r>
        <w:rPr>
          <w:lang w:eastAsia="zh-TW"/>
        </w:rPr>
        <w:t>: 50 coups de férule</w:t>
      </w:r>
      <w:r w:rsidR="00941D75">
        <w:rPr>
          <w:lang w:eastAsia="zh-TW"/>
        </w:rPr>
        <w:t xml:space="preserve"> pour l’un et l’autre</w:t>
      </w:r>
      <w:r>
        <w:rPr>
          <w:lang w:eastAsia="zh-TW"/>
        </w:rPr>
        <w:t>.</w:t>
      </w:r>
    </w:p>
    <w:p w:rsidR="00941D75" w:rsidRPr="00B87665" w:rsidRDefault="00941D75" w:rsidP="001D5C10">
      <w:pPr>
        <w:spacing w:before="100" w:beforeAutospacing="1" w:after="100" w:afterAutospacing="1"/>
        <w:rPr>
          <w:color w:val="0070C0"/>
          <w:sz w:val="20"/>
          <w:szCs w:val="20"/>
          <w:lang w:eastAsia="zh-TW"/>
        </w:rPr>
      </w:pPr>
      <w:r>
        <w:rPr>
          <w:lang w:eastAsia="zh-TW"/>
        </w:rPr>
        <w:t>Lorsqu</w:t>
      </w:r>
      <w:r w:rsidR="00E7117D">
        <w:rPr>
          <w:lang w:eastAsia="zh-TW"/>
        </w:rPr>
        <w:t>’un membre junior de la famille est parti, soit pour un poste de fonctionnaire, soit pour faire du commerce, et que ses grands</w:t>
      </w:r>
      <w:r w:rsidR="00B87665">
        <w:rPr>
          <w:lang w:eastAsia="zh-TW"/>
        </w:rPr>
        <w:t>-</w:t>
      </w:r>
      <w:r w:rsidR="00E7117D">
        <w:rPr>
          <w:lang w:eastAsia="zh-TW"/>
        </w:rPr>
        <w:t xml:space="preserve">parents, ses parents, ses oncles et tantes, frères et sœurs ainés </w:t>
      </w:r>
      <w:r w:rsidR="00E7117D" w:rsidRPr="00E7117D">
        <w:rPr>
          <w:color w:val="0070C0"/>
          <w:sz w:val="20"/>
          <w:szCs w:val="20"/>
          <w:lang w:eastAsia="zh-TW"/>
        </w:rPr>
        <w:t>après son départ</w:t>
      </w:r>
      <w:r w:rsidR="00E7117D" w:rsidRPr="00E7117D">
        <w:rPr>
          <w:color w:val="0070C0"/>
          <w:lang w:eastAsia="zh-TW"/>
        </w:rPr>
        <w:t xml:space="preserve"> </w:t>
      </w:r>
      <w:r w:rsidR="00E7117D">
        <w:rPr>
          <w:lang w:eastAsia="zh-TW"/>
        </w:rPr>
        <w:t>arrangent son mariage, alors que ce membre junior n’étant pas au courant prend de lui-même une épouse en mariage, le mariage étant conclu, c’est le mariage le plus ancien qui est valide</w:t>
      </w:r>
      <w:r w:rsidR="00B87665">
        <w:rPr>
          <w:lang w:eastAsia="zh-TW"/>
        </w:rPr>
        <w:t xml:space="preserve"> </w:t>
      </w:r>
      <w:r w:rsidR="00B87665">
        <w:rPr>
          <w:color w:val="0070C0"/>
          <w:sz w:val="20"/>
          <w:szCs w:val="20"/>
          <w:lang w:eastAsia="zh-TW"/>
        </w:rPr>
        <w:t>la</w:t>
      </w:r>
      <w:r w:rsidR="00B87665" w:rsidRPr="00B87665">
        <w:rPr>
          <w:color w:val="0070C0"/>
          <w:sz w:val="20"/>
          <w:szCs w:val="20"/>
          <w:lang w:eastAsia="zh-TW"/>
        </w:rPr>
        <w:t xml:space="preserve"> fiancée qui avait été choisie par les parents supérieurs en âge et en génération peut être mariée à un autr</w:t>
      </w:r>
      <w:r w:rsidR="00B87665">
        <w:rPr>
          <w:color w:val="0070C0"/>
          <w:sz w:val="20"/>
          <w:szCs w:val="20"/>
          <w:lang w:eastAsia="zh-TW"/>
        </w:rPr>
        <w:t xml:space="preserve">e </w:t>
      </w:r>
      <w:r w:rsidR="00B87665">
        <w:rPr>
          <w:lang w:eastAsia="zh-TW"/>
        </w:rPr>
        <w:t xml:space="preserve">; si le mariage n’a pas encore été conclu, c’est le mariage arrangé par les parents supérieurs en génération et en âge qui est valide </w:t>
      </w:r>
      <w:r w:rsidR="00B87665" w:rsidRPr="00B87665">
        <w:rPr>
          <w:color w:val="0070C0"/>
          <w:sz w:val="20"/>
          <w:szCs w:val="20"/>
          <w:lang w:eastAsia="zh-TW"/>
        </w:rPr>
        <w:t>la fiancée qui avait été choisie par l’intéressé peut être mariée à un autre</w:t>
      </w:r>
      <w:r w:rsidR="00B87665">
        <w:rPr>
          <w:lang w:eastAsia="zh-TW"/>
        </w:rPr>
        <w:t xml:space="preserve">. En cas d’infraction : 80 coups de bâton </w:t>
      </w:r>
      <w:r w:rsidR="00B87665">
        <w:rPr>
          <w:color w:val="0070C0"/>
          <w:sz w:val="20"/>
          <w:szCs w:val="20"/>
          <w:lang w:eastAsia="zh-TW"/>
        </w:rPr>
        <w:t>et correction d</w:t>
      </w:r>
      <w:r w:rsidR="00D77D0E">
        <w:rPr>
          <w:color w:val="0070C0"/>
          <w:sz w:val="20"/>
          <w:szCs w:val="20"/>
          <w:lang w:eastAsia="zh-TW"/>
        </w:rPr>
        <w:t>e la situation.</w:t>
      </w:r>
    </w:p>
    <w:p w:rsidR="001B4F0A" w:rsidRDefault="001B4F0A" w:rsidP="001B4F0A">
      <w:pPr>
        <w:rPr>
          <w:rFonts w:ascii="Times" w:eastAsia="MS Mincho" w:hAnsi="Times" w:cs="MS Mincho"/>
          <w:lang w:eastAsia="zh-TW"/>
        </w:rPr>
      </w:pPr>
      <w:proofErr w:type="spellStart"/>
      <w:r w:rsidRPr="00700265">
        <w:rPr>
          <w:rStyle w:val="dicpy"/>
          <w:rFonts w:ascii="Times" w:hAnsi="Times"/>
        </w:rPr>
        <w:t>dìnghūn</w:t>
      </w:r>
      <w:proofErr w:type="spellEnd"/>
      <w:r w:rsidRPr="00700265">
        <w:rPr>
          <w:rFonts w:ascii="Times" w:eastAsia="MS Mincho" w:hAnsi="Times" w:cs="MS Mincho"/>
          <w:lang w:eastAsia="zh-TW"/>
        </w:rPr>
        <w:t>訂婚</w:t>
      </w:r>
      <w:r w:rsidRPr="00700265">
        <w:rPr>
          <w:rFonts w:ascii="Times" w:eastAsia="MS Mincho" w:hAnsi="Times" w:cs="MS Mincho"/>
          <w:lang w:eastAsia="zh-TW"/>
        </w:rPr>
        <w:t xml:space="preserve"> : </w:t>
      </w:r>
      <w:r w:rsidR="00700265" w:rsidRPr="00700265">
        <w:rPr>
          <w:rFonts w:ascii="Times" w:eastAsia="MS Mincho" w:hAnsi="Times" w:cs="MS Mincho"/>
          <w:lang w:eastAsia="zh-TW"/>
        </w:rPr>
        <w:t>arranger, fixer un mariage</w:t>
      </w:r>
    </w:p>
    <w:p w:rsidR="00BE0D39" w:rsidRPr="00BE0D39" w:rsidRDefault="00BE0D39" w:rsidP="001B4F0A">
      <w:proofErr w:type="spellStart"/>
      <w:r>
        <w:rPr>
          <w:rStyle w:val="dicpy"/>
        </w:rPr>
        <w:t>hūnshū</w:t>
      </w:r>
      <w:proofErr w:type="spellEnd"/>
      <w:r w:rsidRPr="001D5C10">
        <w:rPr>
          <w:rFonts w:ascii="MS Mincho" w:eastAsia="MS Mincho" w:hAnsi="MS Mincho" w:cs="MS Mincho" w:hint="eastAsia"/>
          <w:lang w:eastAsia="zh-TW"/>
        </w:rPr>
        <w:t>婚書</w:t>
      </w:r>
      <w:r>
        <w:rPr>
          <w:rFonts w:ascii="MS Mincho" w:eastAsia="MS Mincho" w:hAnsi="MS Mincho" w:cs="MS Mincho" w:hint="eastAsia"/>
          <w:lang w:eastAsia="zh-TW"/>
        </w:rPr>
        <w:t> :</w:t>
      </w:r>
      <w:r>
        <w:rPr>
          <w:rFonts w:ascii="MS Mincho" w:eastAsia="MS Mincho" w:hAnsi="MS Mincho" w:cs="MS Mincho"/>
          <w:lang w:eastAsia="zh-TW"/>
        </w:rPr>
        <w:t xml:space="preserve"> </w:t>
      </w:r>
      <w:r w:rsidRPr="00BE0D39">
        <w:rPr>
          <w:rFonts w:ascii="Times" w:eastAsia="MS Mincho" w:hAnsi="Times" w:cs="MS Mincho"/>
          <w:lang w:eastAsia="zh-TW"/>
        </w:rPr>
        <w:t>contrat de mariage ?</w:t>
      </w:r>
    </w:p>
    <w:p w:rsidR="0025447A" w:rsidRDefault="0097471F" w:rsidP="0025447A">
      <w:pPr>
        <w:rPr>
          <w:rFonts w:ascii="Times" w:eastAsia="MS Mincho" w:hAnsi="Times" w:cs="MS Mincho"/>
          <w:lang w:eastAsia="zh-TW"/>
        </w:rPr>
      </w:pPr>
      <w:proofErr w:type="spellStart"/>
      <w:r w:rsidRPr="001B4F0A">
        <w:rPr>
          <w:rFonts w:ascii="Times" w:hAnsi="Times"/>
        </w:rPr>
        <w:t>p</w:t>
      </w:r>
      <w:r w:rsidRPr="0097471F">
        <w:rPr>
          <w:rFonts w:ascii="Times" w:hAnsi="Times"/>
        </w:rPr>
        <w:t>ìnjià</w:t>
      </w:r>
      <w:proofErr w:type="spellEnd"/>
      <w:r w:rsidRPr="001B4F0A">
        <w:rPr>
          <w:rFonts w:ascii="Times" w:hAnsi="Times"/>
        </w:rPr>
        <w:t xml:space="preserve"> </w:t>
      </w:r>
      <w:r w:rsidRPr="001B4F0A">
        <w:rPr>
          <w:rFonts w:ascii="Times" w:eastAsia="MS Mincho" w:hAnsi="Times" w:cs="MS Mincho"/>
          <w:lang w:eastAsia="zh-TW"/>
        </w:rPr>
        <w:t>聘嫁</w:t>
      </w:r>
      <w:r w:rsidRPr="001B4F0A">
        <w:rPr>
          <w:rFonts w:ascii="Times" w:eastAsia="MS Mincho" w:hAnsi="Times" w:cs="MS Mincho"/>
          <w:lang w:eastAsia="zh-TW"/>
        </w:rPr>
        <w:t xml:space="preserve"> : </w:t>
      </w:r>
      <w:r w:rsidR="001B4F0A" w:rsidRPr="001B4F0A">
        <w:rPr>
          <w:rFonts w:ascii="Times" w:eastAsia="MS Mincho" w:hAnsi="Times" w:cs="MS Mincho"/>
          <w:lang w:eastAsia="zh-TW"/>
        </w:rPr>
        <w:t>fiancer et marier ?</w:t>
      </w:r>
    </w:p>
    <w:p w:rsidR="00BE0D39" w:rsidRPr="00BE0D39" w:rsidRDefault="00BE0D39" w:rsidP="0025447A">
      <w:proofErr w:type="spellStart"/>
      <w:r>
        <w:rPr>
          <w:rStyle w:val="dicpy"/>
        </w:rPr>
        <w:t>pìncái</w:t>
      </w:r>
      <w:proofErr w:type="spellEnd"/>
      <w:r>
        <w:t xml:space="preserve"> </w:t>
      </w:r>
      <w:r w:rsidRPr="00BE0D39">
        <w:rPr>
          <w:rFonts w:ascii="Times" w:eastAsia="MS Mincho" w:hAnsi="Times" w:cs="MS Mincho"/>
          <w:lang w:eastAsia="zh-TW"/>
        </w:rPr>
        <w:t>聘財</w:t>
      </w:r>
      <w:r w:rsidRPr="00BE0D39">
        <w:rPr>
          <w:rFonts w:ascii="Times" w:eastAsia="MS Mincho" w:hAnsi="Times" w:cs="MS Mincho"/>
          <w:lang w:eastAsia="zh-TW"/>
        </w:rPr>
        <w:t> : présents de fiançailles</w:t>
      </w:r>
    </w:p>
    <w:p w:rsidR="0097471F" w:rsidRPr="0097471F" w:rsidRDefault="0097471F" w:rsidP="0025447A">
      <w:pPr>
        <w:rPr>
          <w:rFonts w:ascii="Times" w:hAnsi="Times"/>
        </w:rPr>
      </w:pPr>
      <w:proofErr w:type="spellStart"/>
      <w:r w:rsidRPr="0097471F">
        <w:t>sīyuē</w:t>
      </w:r>
      <w:proofErr w:type="spellEnd"/>
      <w:r>
        <w:t xml:space="preserve"> </w:t>
      </w:r>
      <w:r w:rsidRPr="0097471F">
        <w:rPr>
          <w:rFonts w:ascii="MS Mincho" w:eastAsia="MS Mincho" w:hAnsi="MS Mincho" w:cs="MS Mincho" w:hint="eastAsia"/>
          <w:bCs/>
        </w:rPr>
        <w:t>私約</w:t>
      </w:r>
      <w:r w:rsidRPr="0097471F">
        <w:rPr>
          <w:bCs/>
        </w:rPr>
        <w:t xml:space="preserve"> </w:t>
      </w:r>
      <w:r>
        <w:rPr>
          <w:bCs/>
        </w:rPr>
        <w:t>accord de mariage privé [sans entremetteur]</w:t>
      </w:r>
    </w:p>
    <w:p w:rsidR="0097471F" w:rsidRPr="0097471F" w:rsidRDefault="0097471F" w:rsidP="0097471F">
      <w:r w:rsidRPr="0097471F">
        <w:rPr>
          <w:rFonts w:ascii="MS Mincho" w:eastAsia="MS Mincho" w:hAnsi="MS Mincho" w:cs="MS Mincho" w:hint="eastAsia"/>
        </w:rPr>
        <w:t>无媒妁而由男女双方私下</w:t>
      </w:r>
      <w:r w:rsidRPr="0097471F">
        <w:rPr>
          <w:rFonts w:ascii="PMingLiU" w:eastAsia="PMingLiU" w:hAnsi="PMingLiU" w:cs="PMingLiU" w:hint="eastAsia"/>
        </w:rPr>
        <w:t>议订</w:t>
      </w:r>
      <w:r w:rsidRPr="0097471F">
        <w:rPr>
          <w:rFonts w:ascii="MS Mincho" w:eastAsia="MS Mincho" w:hAnsi="MS Mincho" w:cs="MS Mincho" w:hint="eastAsia"/>
        </w:rPr>
        <w:t>的婚</w:t>
      </w:r>
      <w:r w:rsidRPr="0097471F">
        <w:rPr>
          <w:rFonts w:ascii="PMingLiU" w:eastAsia="PMingLiU" w:hAnsi="PMingLiU" w:cs="PMingLiU" w:hint="eastAsia"/>
        </w:rPr>
        <w:t>约</w:t>
      </w:r>
      <w:r w:rsidRPr="0097471F">
        <w:rPr>
          <w:rFonts w:ascii="MS Mincho" w:eastAsia="MS Mincho" w:hAnsi="MS Mincho" w:cs="MS Mincho" w:hint="eastAsia"/>
        </w:rPr>
        <w:t>。</w:t>
      </w:r>
      <w:r w:rsidRPr="0097471F">
        <w:t xml:space="preserve"> </w:t>
      </w:r>
    </w:p>
    <w:p w:rsidR="00651C02" w:rsidRDefault="00651C02" w:rsidP="00651C02">
      <w:proofErr w:type="spellStart"/>
      <w:proofErr w:type="gramStart"/>
      <w:r>
        <w:t>jiāndào</w:t>
      </w:r>
      <w:proofErr w:type="spellEnd"/>
      <w:proofErr w:type="gramEnd"/>
    </w:p>
    <w:p w:rsidR="00BE0D39" w:rsidRDefault="00BE0D39" w:rsidP="00BE0D39">
      <w:pPr>
        <w:rPr>
          <w:rFonts w:ascii="Times" w:eastAsia="MS Mincho" w:hAnsi="Times" w:cs="MS Mincho"/>
          <w:color w:val="3370FF"/>
          <w:sz w:val="21"/>
          <w:szCs w:val="21"/>
          <w:lang w:eastAsia="zh-TW"/>
        </w:rPr>
      </w:pPr>
      <w:proofErr w:type="spellStart"/>
      <w:r>
        <w:rPr>
          <w:rStyle w:val="dicpy"/>
        </w:rPr>
        <w:t>zhǔhūn</w:t>
      </w:r>
      <w:proofErr w:type="spellEnd"/>
      <w:r w:rsidRPr="00882A6B">
        <w:rPr>
          <w:rFonts w:ascii="Times" w:eastAsia="MS Mincho" w:hAnsi="Times" w:cs="MS Mincho"/>
          <w:color w:val="3370FF"/>
          <w:sz w:val="21"/>
          <w:szCs w:val="21"/>
          <w:lang w:eastAsia="zh-TW"/>
        </w:rPr>
        <w:t>主婚</w:t>
      </w:r>
      <w:r>
        <w:rPr>
          <w:rFonts w:ascii="Times" w:eastAsia="MS Mincho" w:hAnsi="Times" w:cs="MS Mincho" w:hint="eastAsia"/>
          <w:color w:val="3370FF"/>
          <w:sz w:val="21"/>
          <w:szCs w:val="21"/>
          <w:lang w:eastAsia="zh-TW"/>
        </w:rPr>
        <w:t> :</w:t>
      </w:r>
      <w:r>
        <w:rPr>
          <w:rFonts w:ascii="Times" w:eastAsia="MS Mincho" w:hAnsi="Times" w:cs="MS Mincho"/>
          <w:color w:val="3370FF"/>
          <w:sz w:val="21"/>
          <w:szCs w:val="21"/>
          <w:lang w:eastAsia="zh-TW"/>
        </w:rPr>
        <w:t xml:space="preserve"> l’initiateur du mariage</w:t>
      </w:r>
    </w:p>
    <w:p w:rsidR="00BE0D39" w:rsidRDefault="00BE0D39" w:rsidP="00BE0D39">
      <w:pPr>
        <w:rPr>
          <w:rFonts w:ascii="Times" w:eastAsia="MS Mincho" w:hAnsi="Times" w:cs="MS Mincho"/>
          <w:lang w:eastAsia="zh-TW"/>
        </w:rPr>
      </w:pPr>
      <w:proofErr w:type="spellStart"/>
      <w:r w:rsidRPr="00BE0D39">
        <w:rPr>
          <w:rStyle w:val="dicpy"/>
          <w:rFonts w:ascii="Times" w:hAnsi="Times"/>
        </w:rPr>
        <w:t>huǐ</w:t>
      </w:r>
      <w:proofErr w:type="spellEnd"/>
      <w:r w:rsidRPr="00BE0D39">
        <w:rPr>
          <w:rFonts w:ascii="Times" w:eastAsia="MS Mincho" w:hAnsi="Times" w:cs="MS Mincho"/>
          <w:lang w:eastAsia="zh-TW"/>
        </w:rPr>
        <w:t>悔</w:t>
      </w:r>
      <w:r w:rsidRPr="00BE0D39">
        <w:rPr>
          <w:rFonts w:ascii="Times" w:eastAsia="MS Mincho" w:hAnsi="Times" w:cs="MS Mincho"/>
          <w:lang w:eastAsia="zh-TW"/>
        </w:rPr>
        <w:t> : regretter ; revenir sur un accord, se rétracter</w:t>
      </w:r>
    </w:p>
    <w:p w:rsidR="0097471F" w:rsidRDefault="00BE0D39" w:rsidP="001D5C10">
      <w:pPr>
        <w:spacing w:before="100" w:beforeAutospacing="1" w:after="100" w:afterAutospacing="1"/>
        <w:rPr>
          <w:rFonts w:ascii="Times" w:eastAsia="MS Mincho" w:hAnsi="Times" w:cs="MS Mincho"/>
          <w:lang w:eastAsia="zh-TW"/>
        </w:rPr>
      </w:pPr>
      <w:r w:rsidRPr="00BE0D39">
        <w:rPr>
          <w:rFonts w:ascii="Times" w:eastAsia="MS Mincho" w:hAnsi="Times" w:cs="MS Mincho"/>
          <w:lang w:eastAsia="zh-TW"/>
        </w:rPr>
        <w:t>已成婚</w:t>
      </w:r>
      <w:r w:rsidRPr="00BE0D39">
        <w:rPr>
          <w:rFonts w:ascii="Times" w:eastAsia="MS Mincho" w:hAnsi="Times" w:cs="MS Mincho"/>
          <w:lang w:eastAsia="zh-TW"/>
        </w:rPr>
        <w:t>/</w:t>
      </w:r>
      <w:r w:rsidRPr="00BE0D39">
        <w:rPr>
          <w:rFonts w:ascii="Times" w:eastAsia="MS Mincho" w:hAnsi="Times" w:cs="MS Mincho"/>
          <w:lang w:eastAsia="zh-TW"/>
        </w:rPr>
        <w:t>未成婚</w:t>
      </w:r>
      <w:r w:rsidRPr="00BE0D39">
        <w:rPr>
          <w:rFonts w:ascii="Times" w:eastAsia="MS Mincho" w:hAnsi="Times" w:cs="MS Mincho"/>
          <w:lang w:eastAsia="zh-TW"/>
        </w:rPr>
        <w:t> : mariage déjà conclu/pas encore conclu</w:t>
      </w:r>
    </w:p>
    <w:p w:rsidR="001C4A2F" w:rsidRDefault="001C4A2F" w:rsidP="001D5C10">
      <w:pPr>
        <w:spacing w:before="100" w:beforeAutospacing="1" w:after="100" w:afterAutospacing="1"/>
        <w:rPr>
          <w:rFonts w:ascii="Times" w:eastAsia="MS Mincho" w:hAnsi="Times" w:cs="MS Mincho"/>
          <w:lang w:eastAsia="zh-TW"/>
        </w:rPr>
      </w:pPr>
    </w:p>
    <w:p w:rsidR="001C4A2F" w:rsidRDefault="001C4A2F" w:rsidP="001D5C10">
      <w:pPr>
        <w:spacing w:before="100" w:beforeAutospacing="1" w:after="100" w:afterAutospacing="1"/>
        <w:rPr>
          <w:rFonts w:ascii="MS Mincho" w:eastAsia="MS Mincho" w:hAnsi="MS Mincho" w:cs="MS Mincho"/>
          <w:lang w:eastAsia="zh-TW"/>
        </w:rPr>
      </w:pPr>
      <w:r w:rsidRPr="001D5C10">
        <w:rPr>
          <w:rFonts w:ascii="MS Mincho" w:eastAsia="MS Mincho" w:hAnsi="MS Mincho" w:cs="MS Mincho" w:hint="eastAsia"/>
          <w:lang w:eastAsia="zh-TW"/>
        </w:rPr>
        <w:t>期約已至</w:t>
      </w:r>
      <w:r>
        <w:rPr>
          <w:rFonts w:ascii="MS Mincho" w:eastAsia="MS Mincho" w:hAnsi="MS Mincho" w:cs="MS Mincho" w:hint="eastAsia"/>
          <w:lang w:eastAsia="zh-TW"/>
        </w:rPr>
        <w:t>/</w:t>
      </w:r>
      <w:r w:rsidRPr="001D5C10">
        <w:rPr>
          <w:rFonts w:ascii="MS Mincho" w:eastAsia="MS Mincho" w:hAnsi="MS Mincho" w:cs="MS Mincho" w:hint="eastAsia"/>
          <w:lang w:eastAsia="zh-TW"/>
        </w:rPr>
        <w:t>期約未至</w:t>
      </w:r>
      <w:r>
        <w:rPr>
          <w:rFonts w:ascii="MS Mincho" w:eastAsia="MS Mincho" w:hAnsi="MS Mincho" w:cs="MS Mincho" w:hint="eastAsia"/>
          <w:lang w:eastAsia="zh-TW"/>
        </w:rPr>
        <w:t> </w:t>
      </w:r>
      <w:r>
        <w:rPr>
          <w:rFonts w:ascii="MS Mincho" w:eastAsia="MS Mincho" w:hAnsi="MS Mincho" w:cs="MS Mincho"/>
          <w:lang w:eastAsia="zh-TW"/>
        </w:rPr>
        <w:t>: la date déjà arrivée, pas encore arrivée</w:t>
      </w:r>
    </w:p>
    <w:p w:rsidR="001C4A2F" w:rsidRPr="001C4A2F" w:rsidRDefault="001C4A2F" w:rsidP="001D5C10">
      <w:pPr>
        <w:spacing w:before="100" w:beforeAutospacing="1" w:after="100" w:afterAutospacing="1"/>
        <w:rPr>
          <w:rFonts w:ascii="Times" w:hAnsi="Times"/>
          <w:b/>
          <w:lang w:eastAsia="zh-TW"/>
        </w:rPr>
      </w:pPr>
      <w:r w:rsidRPr="001D5C10">
        <w:rPr>
          <w:rFonts w:ascii="MS Mincho" w:eastAsia="MS Mincho" w:hAnsi="MS Mincho" w:cs="MS Mincho" w:hint="eastAsia"/>
          <w:lang w:eastAsia="zh-TW"/>
        </w:rPr>
        <w:t>不追財禮</w:t>
      </w:r>
      <w:r>
        <w:rPr>
          <w:rFonts w:ascii="MS Mincho" w:eastAsia="MS Mincho" w:hAnsi="MS Mincho" w:cs="MS Mincho" w:hint="eastAsia"/>
          <w:lang w:eastAsia="zh-TW"/>
        </w:rPr>
        <w:t> :</w:t>
      </w:r>
      <w:r>
        <w:rPr>
          <w:rFonts w:ascii="MS Mincho" w:eastAsia="MS Mincho" w:hAnsi="MS Mincho" w:cs="MS Mincho"/>
          <w:lang w:eastAsia="zh-TW"/>
        </w:rPr>
        <w:t xml:space="preserve"> ne pas rendre les présents de fiançailles</w:t>
      </w:r>
    </w:p>
    <w:p w:rsidR="001D5C10" w:rsidRPr="001D5C10" w:rsidRDefault="004E3FA5" w:rsidP="001D5C10">
      <w:pPr>
        <w:ind w:left="300"/>
        <w:rPr>
          <w:lang w:eastAsia="zh-TW"/>
        </w:rPr>
      </w:pPr>
      <w:hyperlink r:id="rId4" w:history="1">
        <w:r w:rsidR="001D5C10" w:rsidRPr="001D5C10">
          <w:rPr>
            <w:rFonts w:ascii="MS Mincho" w:eastAsia="MS Mincho" w:hAnsi="MS Mincho" w:cs="MS Mincho" w:hint="eastAsia"/>
            <w:color w:val="0000FF"/>
            <w:u w:val="single"/>
            <w:lang w:eastAsia="zh-TW"/>
          </w:rPr>
          <w:t>條例</w:t>
        </w:r>
        <w:r w:rsidR="001D5C10" w:rsidRPr="001D5C10">
          <w:rPr>
            <w:color w:val="0000FF"/>
            <w:u w:val="single"/>
            <w:lang w:eastAsia="zh-TW"/>
          </w:rPr>
          <w:t>/</w:t>
        </w:r>
        <w:proofErr w:type="spellStart"/>
        <w:r w:rsidR="001D5C10" w:rsidRPr="001D5C10">
          <w:rPr>
            <w:color w:val="0000FF"/>
            <w:u w:val="single"/>
            <w:lang w:eastAsia="zh-TW"/>
          </w:rPr>
          <w:t>tiaoli</w:t>
        </w:r>
        <w:proofErr w:type="spellEnd"/>
        <w:r w:rsidR="001D5C10" w:rsidRPr="001D5C10">
          <w:rPr>
            <w:color w:val="0000FF"/>
            <w:u w:val="single"/>
            <w:lang w:eastAsia="zh-TW"/>
          </w:rPr>
          <w:t xml:space="preserve"> 1 </w:t>
        </w:r>
      </w:hyperlink>
    </w:p>
    <w:p w:rsidR="001D5C10" w:rsidRDefault="001D5C10" w:rsidP="001D5C10">
      <w:pPr>
        <w:rPr>
          <w:rFonts w:ascii="MS Mincho" w:eastAsia="MS Mincho" w:hAnsi="MS Mincho" w:cs="MS Mincho"/>
          <w:lang w:eastAsia="zh-TW"/>
        </w:rPr>
      </w:pPr>
      <w:r w:rsidRPr="001D5C10">
        <w:rPr>
          <w:rFonts w:ascii="MS Mincho" w:eastAsia="MS Mincho" w:hAnsi="MS Mincho" w:cs="MS Mincho" w:hint="eastAsia"/>
          <w:lang w:eastAsia="zh-TW"/>
        </w:rPr>
        <w:t>嫁娶皆由祖父母、父母主婚，祖父母、父母俱無者，從餘親主婚。其夫亡攜女適人者，其女從母主婚。若已定婚未及成親，而男、女或有身故者，不追財禮</w:t>
      </w:r>
      <w:r w:rsidRPr="001D5C10">
        <w:rPr>
          <w:rFonts w:ascii="MS Mincho" w:eastAsia="MS Mincho" w:hAnsi="MS Mincho" w:cs="MS Mincho"/>
          <w:lang w:eastAsia="zh-TW"/>
        </w:rPr>
        <w:t>。</w:t>
      </w:r>
    </w:p>
    <w:p w:rsidR="00D77D0E" w:rsidRDefault="00D77D0E" w:rsidP="001D5C10">
      <w:pPr>
        <w:rPr>
          <w:lang w:eastAsia="zh-TW"/>
        </w:rPr>
      </w:pPr>
      <w:r>
        <w:rPr>
          <w:lang w:eastAsia="zh-TW"/>
        </w:rPr>
        <w:t xml:space="preserve">Le mariage est arrangé par les parents, les grands parents du garçon comme de la fille ; s’il n’y a plus de parents ni de grands-parents, c’est un autre parent qui arrange le mariage. </w:t>
      </w:r>
      <w:r w:rsidR="00C66844">
        <w:rPr>
          <w:lang w:eastAsia="zh-TW"/>
        </w:rPr>
        <w:t xml:space="preserve">Si le père [le mari de la mère] a disparu et ne peut donner la main de sa fille à celui qui convient, la fille doit suivre le mariage arrangé par sa mère. Si le mariage a déjà été arrangé mais qu’ils ne sont pas encore mariés et que soit le garçon, soit la fille meurent, les présents de fiançailles ne sont pas rendus. </w:t>
      </w:r>
    </w:p>
    <w:p w:rsidR="00C66844" w:rsidRDefault="00C66844" w:rsidP="001D5C10">
      <w:pPr>
        <w:rPr>
          <w:lang w:eastAsia="zh-TW"/>
        </w:rPr>
      </w:pPr>
    </w:p>
    <w:p w:rsidR="00C66844" w:rsidRPr="00700265" w:rsidRDefault="00700265" w:rsidP="00C66844">
      <w:pPr>
        <w:rPr>
          <w:rFonts w:ascii="Times" w:hAnsi="Times"/>
        </w:rPr>
      </w:pPr>
      <w:proofErr w:type="spellStart"/>
      <w:r w:rsidRPr="00700265">
        <w:rPr>
          <w:rStyle w:val="dicpy"/>
          <w:rFonts w:ascii="Times" w:hAnsi="Times"/>
        </w:rPr>
        <w:t>j</w:t>
      </w:r>
      <w:r w:rsidR="00C66844" w:rsidRPr="00700265">
        <w:rPr>
          <w:rStyle w:val="dicpy"/>
          <w:rFonts w:ascii="Times" w:hAnsi="Times"/>
        </w:rPr>
        <w:t>iàqǔ</w:t>
      </w:r>
      <w:proofErr w:type="spellEnd"/>
      <w:r w:rsidR="00C66844" w:rsidRPr="00700265">
        <w:rPr>
          <w:rStyle w:val="dicpy"/>
          <w:rFonts w:ascii="Times" w:hAnsi="Times"/>
        </w:rPr>
        <w:t xml:space="preserve"> </w:t>
      </w:r>
      <w:r w:rsidR="00C66844" w:rsidRPr="00700265">
        <w:rPr>
          <w:rFonts w:ascii="Times" w:eastAsia="MS Mincho" w:hAnsi="Times" w:cs="MS Mincho"/>
          <w:lang w:eastAsia="zh-TW"/>
        </w:rPr>
        <w:t>嫁娶</w:t>
      </w:r>
      <w:r w:rsidR="00C66844" w:rsidRPr="00700265">
        <w:rPr>
          <w:rFonts w:ascii="Times" w:eastAsia="MS Mincho" w:hAnsi="Times" w:cs="MS Mincho"/>
          <w:lang w:eastAsia="zh-TW"/>
        </w:rPr>
        <w:t xml:space="preserve"> : mariage </w:t>
      </w:r>
    </w:p>
    <w:p w:rsidR="00C66844" w:rsidRPr="00700265" w:rsidRDefault="00C66844" w:rsidP="00C66844">
      <w:pPr>
        <w:rPr>
          <w:rStyle w:val="dicpy"/>
          <w:rFonts w:ascii="Times" w:hAnsi="Times"/>
        </w:rPr>
      </w:pPr>
    </w:p>
    <w:p w:rsidR="00C66844" w:rsidRPr="00700265" w:rsidRDefault="00C66844" w:rsidP="00C66844">
      <w:pPr>
        <w:rPr>
          <w:rFonts w:ascii="Times" w:hAnsi="Times"/>
        </w:rPr>
      </w:pPr>
      <w:proofErr w:type="spellStart"/>
      <w:r w:rsidRPr="00700265">
        <w:rPr>
          <w:rStyle w:val="dicpy"/>
          <w:rFonts w:ascii="Times" w:hAnsi="Times"/>
        </w:rPr>
        <w:t>chéngqīn</w:t>
      </w:r>
      <w:proofErr w:type="spellEnd"/>
      <w:r w:rsidRPr="00700265">
        <w:rPr>
          <w:rStyle w:val="lev"/>
          <w:rFonts w:ascii="Times" w:eastAsia="MS Mincho" w:hAnsi="Times" w:cs="MS Mincho"/>
        </w:rPr>
        <w:t>成</w:t>
      </w:r>
      <w:r w:rsidRPr="00700265">
        <w:rPr>
          <w:rStyle w:val="lev"/>
          <w:rFonts w:ascii="Times" w:eastAsia="PMingLiU" w:hAnsi="Times" w:cs="PMingLiU"/>
        </w:rPr>
        <w:t>亲</w:t>
      </w:r>
      <w:r w:rsidRPr="00700265">
        <w:rPr>
          <w:rFonts w:ascii="Times" w:hAnsi="Times"/>
        </w:rPr>
        <w:t xml:space="preserve"> : marier </w:t>
      </w:r>
    </w:p>
    <w:p w:rsidR="00C66844" w:rsidRDefault="00C66844" w:rsidP="001D5C10">
      <w:pPr>
        <w:rPr>
          <w:lang w:eastAsia="zh-TW"/>
        </w:rPr>
      </w:pPr>
    </w:p>
    <w:p w:rsidR="00D77D0E" w:rsidRPr="001D5C10" w:rsidRDefault="00D77D0E" w:rsidP="001D5C10">
      <w:pPr>
        <w:rPr>
          <w:lang w:eastAsia="zh-TW"/>
        </w:rPr>
      </w:pPr>
    </w:p>
    <w:p w:rsidR="001D5C10" w:rsidRPr="001D5C10" w:rsidRDefault="004E3FA5" w:rsidP="001D5C10">
      <w:pPr>
        <w:ind w:left="300"/>
        <w:rPr>
          <w:lang w:eastAsia="zh-TW"/>
        </w:rPr>
      </w:pPr>
      <w:hyperlink r:id="rId5" w:history="1">
        <w:r w:rsidR="001D5C10" w:rsidRPr="001D5C10">
          <w:rPr>
            <w:rFonts w:ascii="MS Mincho" w:eastAsia="MS Mincho" w:hAnsi="MS Mincho" w:cs="MS Mincho" w:hint="eastAsia"/>
            <w:color w:val="0000FF"/>
            <w:u w:val="single"/>
            <w:lang w:eastAsia="zh-TW"/>
          </w:rPr>
          <w:t>條例</w:t>
        </w:r>
        <w:r w:rsidR="001D5C10" w:rsidRPr="001D5C10">
          <w:rPr>
            <w:color w:val="0000FF"/>
            <w:u w:val="single"/>
            <w:lang w:eastAsia="zh-TW"/>
          </w:rPr>
          <w:t>/</w:t>
        </w:r>
        <w:proofErr w:type="spellStart"/>
        <w:r w:rsidR="001D5C10" w:rsidRPr="001D5C10">
          <w:rPr>
            <w:color w:val="0000FF"/>
            <w:u w:val="single"/>
            <w:lang w:eastAsia="zh-TW"/>
          </w:rPr>
          <w:t>tiaoli</w:t>
        </w:r>
        <w:proofErr w:type="spellEnd"/>
        <w:r w:rsidR="001D5C10" w:rsidRPr="001D5C10">
          <w:rPr>
            <w:color w:val="0000FF"/>
            <w:u w:val="single"/>
            <w:lang w:eastAsia="zh-TW"/>
          </w:rPr>
          <w:t xml:space="preserve"> 2 </w:t>
        </w:r>
      </w:hyperlink>
    </w:p>
    <w:p w:rsidR="001D5C10" w:rsidRDefault="001D5C10" w:rsidP="001D5C10">
      <w:pPr>
        <w:rPr>
          <w:rFonts w:ascii="MS Mincho" w:eastAsia="MS Mincho" w:hAnsi="MS Mincho" w:cs="MS Mincho"/>
          <w:lang w:eastAsia="zh-TW"/>
        </w:rPr>
      </w:pPr>
      <w:r w:rsidRPr="001D5C10">
        <w:rPr>
          <w:rFonts w:ascii="MS Mincho" w:eastAsia="MS Mincho" w:hAnsi="MS Mincho" w:cs="MS Mincho" w:hint="eastAsia"/>
          <w:lang w:eastAsia="zh-TW"/>
        </w:rPr>
        <w:t>男女婚姻各有其時，或有指腹、割衫襟為親者，并行禁止</w:t>
      </w:r>
      <w:r w:rsidRPr="001D5C10">
        <w:rPr>
          <w:rFonts w:ascii="MS Mincho" w:eastAsia="MS Mincho" w:hAnsi="MS Mincho" w:cs="MS Mincho"/>
          <w:lang w:eastAsia="zh-TW"/>
        </w:rPr>
        <w:t>。</w:t>
      </w:r>
    </w:p>
    <w:p w:rsidR="00B743CF" w:rsidRPr="00445BC6" w:rsidRDefault="00445BC6" w:rsidP="001D5C10">
      <w:pPr>
        <w:rPr>
          <w:rFonts w:ascii="Times" w:eastAsia="MS Mincho" w:hAnsi="Times" w:cs="MS Mincho"/>
          <w:lang w:eastAsia="zh-TW"/>
        </w:rPr>
      </w:pPr>
      <w:r w:rsidRPr="00445BC6">
        <w:rPr>
          <w:rFonts w:ascii="Times" w:eastAsia="MS Mincho" w:hAnsi="Times" w:cs="MS Mincho"/>
          <w:lang w:eastAsia="zh-TW"/>
        </w:rPr>
        <w:t xml:space="preserve">Le mariage tant pour le garçon que pour la fille </w:t>
      </w:r>
      <w:r>
        <w:rPr>
          <w:rFonts w:ascii="Times" w:eastAsia="MS Mincho" w:hAnsi="Times" w:cs="MS Mincho"/>
          <w:lang w:eastAsia="zh-TW"/>
        </w:rPr>
        <w:t>doit se faire en son temps : les promesses de mariage avant la naissance [des futurs conjoints], les gages par découpe d’une pièce de vêtements, sont toutes deux interdites.</w:t>
      </w:r>
    </w:p>
    <w:p w:rsidR="00B743CF" w:rsidRDefault="00B743CF" w:rsidP="001D5C10">
      <w:pPr>
        <w:rPr>
          <w:rFonts w:ascii="MS Mincho" w:eastAsia="MS Mincho" w:hAnsi="MS Mincho" w:cs="MS Mincho"/>
          <w:lang w:eastAsia="zh-TW"/>
        </w:rPr>
      </w:pPr>
    </w:p>
    <w:p w:rsidR="00C66844" w:rsidRDefault="00B743CF" w:rsidP="00C66844">
      <w:proofErr w:type="spellStart"/>
      <w:r>
        <w:t>zhǐ</w:t>
      </w:r>
      <w:proofErr w:type="spellEnd"/>
      <w:r>
        <w:t xml:space="preserve"> </w:t>
      </w:r>
      <w:proofErr w:type="spellStart"/>
      <w:r>
        <w:t>fù</w:t>
      </w:r>
      <w:proofErr w:type="spellEnd"/>
      <w:r>
        <w:t xml:space="preserve"> </w:t>
      </w:r>
      <w:proofErr w:type="spellStart"/>
      <w:r>
        <w:t>wéi</w:t>
      </w:r>
      <w:proofErr w:type="spellEnd"/>
      <w:r>
        <w:t xml:space="preserve"> </w:t>
      </w:r>
      <w:proofErr w:type="spellStart"/>
      <w:r>
        <w:t>qīn</w:t>
      </w:r>
      <w:proofErr w:type="spellEnd"/>
      <w:r>
        <w:t> </w:t>
      </w:r>
      <w:r w:rsidR="00C66844">
        <w:rPr>
          <w:rFonts w:ascii="MS Mincho" w:eastAsia="MS Mincho" w:hAnsi="MS Mincho" w:cs="MS Mincho" w:hint="eastAsia"/>
        </w:rPr>
        <w:t>指腹</w:t>
      </w:r>
      <w:r w:rsidR="00C66844">
        <w:rPr>
          <w:rFonts w:ascii="PMingLiU" w:eastAsia="PMingLiU" w:hAnsi="PMingLiU" w:cs="PMingLiU" w:hint="eastAsia"/>
        </w:rPr>
        <w:t>为亲</w:t>
      </w:r>
      <w:r w:rsidR="00C66844">
        <w:rPr>
          <w:rFonts w:ascii="MS Mincho" w:eastAsia="MS Mincho" w:hAnsi="MS Mincho" w:cs="MS Mincho" w:hint="eastAsia"/>
        </w:rPr>
        <w:t>，</w:t>
      </w:r>
      <w:r w:rsidR="00C66844">
        <w:t xml:space="preserve">: pointer le ventre pour </w:t>
      </w:r>
      <w:r>
        <w:t>devenir parent : promettre de marier deux enfants avant même leur naissance</w:t>
      </w:r>
    </w:p>
    <w:p w:rsidR="00B743CF" w:rsidRDefault="00B743CF" w:rsidP="00B743CF">
      <w:pPr>
        <w:rPr>
          <w:rFonts w:ascii="MS Mincho" w:eastAsia="MS Mincho" w:hAnsi="MS Mincho" w:cs="MS Mincho"/>
          <w:lang w:eastAsia="zh-TW"/>
        </w:rPr>
      </w:pPr>
      <w:proofErr w:type="spellStart"/>
      <w:r>
        <w:rPr>
          <w:rStyle w:val="dicpy"/>
        </w:rPr>
        <w:t>shānjīn</w:t>
      </w:r>
      <w:proofErr w:type="spellEnd"/>
      <w:r>
        <w:rPr>
          <w:rStyle w:val="dicpy"/>
        </w:rPr>
        <w:t xml:space="preserve"> </w:t>
      </w:r>
      <w:r w:rsidRPr="001D5C10">
        <w:rPr>
          <w:rFonts w:ascii="MS Mincho" w:eastAsia="MS Mincho" w:hAnsi="MS Mincho" w:cs="MS Mincho" w:hint="eastAsia"/>
          <w:lang w:eastAsia="zh-TW"/>
        </w:rPr>
        <w:t>衫襟</w:t>
      </w:r>
    </w:p>
    <w:p w:rsidR="00B743CF" w:rsidRDefault="00B743CF" w:rsidP="00B743CF">
      <w:pPr>
        <w:spacing w:before="100" w:beforeAutospacing="1" w:after="100" w:afterAutospacing="1"/>
        <w:outlineLvl w:val="1"/>
      </w:pPr>
      <w:r w:rsidRPr="00B743CF">
        <w:rPr>
          <w:rFonts w:ascii="MS Mincho" w:eastAsia="MS Mincho" w:hAnsi="MS Mincho" w:cs="MS Mincho" w:hint="eastAsia"/>
          <w:bCs/>
        </w:rPr>
        <w:t>割襟之盟</w:t>
      </w:r>
      <w:r w:rsidRPr="00B743CF">
        <w:rPr>
          <w:bCs/>
        </w:rPr>
        <w:t xml:space="preserve"> </w:t>
      </w:r>
      <w:r w:rsidRPr="00B743CF">
        <w:t xml:space="preserve"> </w:t>
      </w:r>
      <w:proofErr w:type="spellStart"/>
      <w:r w:rsidRPr="00B743CF">
        <w:t>gē</w:t>
      </w:r>
      <w:proofErr w:type="spellEnd"/>
      <w:r w:rsidRPr="00B743CF">
        <w:t xml:space="preserve"> </w:t>
      </w:r>
      <w:proofErr w:type="spellStart"/>
      <w:r w:rsidRPr="00B743CF">
        <w:t>jīn</w:t>
      </w:r>
      <w:proofErr w:type="spellEnd"/>
      <w:r w:rsidRPr="00B743CF">
        <w:t xml:space="preserve"> </w:t>
      </w:r>
      <w:proofErr w:type="spellStart"/>
      <w:r w:rsidRPr="00B743CF">
        <w:t>zhī</w:t>
      </w:r>
      <w:proofErr w:type="spellEnd"/>
      <w:r w:rsidRPr="00B743CF">
        <w:t xml:space="preserve"> </w:t>
      </w:r>
      <w:proofErr w:type="spellStart"/>
      <w:r w:rsidRPr="00B743CF">
        <w:t>méng</w:t>
      </w:r>
      <w:proofErr w:type="spellEnd"/>
      <w:r w:rsidR="00445BC6">
        <w:t xml:space="preserve"> serment [de mariage] en coupant des pans de veste ( ?) </w:t>
      </w:r>
      <w:proofErr w:type="gramStart"/>
      <w:r w:rsidR="00445BC6">
        <w:t>conservées</w:t>
      </w:r>
      <w:proofErr w:type="gramEnd"/>
      <w:r w:rsidR="00445BC6">
        <w:t xml:space="preserve"> comme preuve de l’arrangement.</w:t>
      </w:r>
    </w:p>
    <w:p w:rsidR="00445BC6" w:rsidRDefault="00445BC6" w:rsidP="00445BC6">
      <w:r>
        <w:rPr>
          <w:rFonts w:ascii="MS Mincho" w:eastAsia="MS Mincho" w:hAnsi="MS Mincho" w:cs="MS Mincho" w:hint="eastAsia"/>
        </w:rPr>
        <w:t>割襟：指腹</w:t>
      </w:r>
      <w:r>
        <w:rPr>
          <w:rFonts w:ascii="PMingLiU" w:eastAsia="PMingLiU" w:hAnsi="PMingLiU" w:cs="PMingLiU" w:hint="eastAsia"/>
        </w:rPr>
        <w:t>为</w:t>
      </w:r>
      <w:r>
        <w:rPr>
          <w:rFonts w:ascii="MS Mincho" w:eastAsia="MS Mincho" w:hAnsi="MS Mincho" w:cs="MS Mincho" w:hint="eastAsia"/>
        </w:rPr>
        <w:t>婚</w:t>
      </w:r>
      <w:r>
        <w:rPr>
          <w:rFonts w:ascii="PMingLiU" w:eastAsia="PMingLiU" w:hAnsi="PMingLiU" w:cs="PMingLiU" w:hint="eastAsia"/>
        </w:rPr>
        <w:t>时</w:t>
      </w:r>
      <w:r>
        <w:rPr>
          <w:rFonts w:ascii="MS Mincho" w:eastAsia="MS Mincho" w:hAnsi="MS Mincho" w:cs="MS Mincho" w:hint="eastAsia"/>
        </w:rPr>
        <w:t>，各自割下衣襟，彼此珍藏作</w:t>
      </w:r>
      <w:r>
        <w:rPr>
          <w:rFonts w:ascii="PMingLiU" w:eastAsia="PMingLiU" w:hAnsi="PMingLiU" w:cs="PMingLiU" w:hint="eastAsia"/>
        </w:rPr>
        <w:t>为</w:t>
      </w:r>
      <w:r>
        <w:rPr>
          <w:rFonts w:ascii="MS Mincho" w:eastAsia="MS Mincho" w:hAnsi="MS Mincho" w:cs="MS Mincho" w:hint="eastAsia"/>
        </w:rPr>
        <w:t>信物。指男女在未出生前就由其父母</w:t>
      </w:r>
      <w:r>
        <w:rPr>
          <w:rFonts w:ascii="PMingLiU" w:eastAsia="PMingLiU" w:hAnsi="PMingLiU" w:cs="PMingLiU" w:hint="eastAsia"/>
        </w:rPr>
        <w:t>订</w:t>
      </w:r>
      <w:r>
        <w:rPr>
          <w:rFonts w:ascii="MS Mincho" w:eastAsia="MS Mincho" w:hAnsi="MS Mincho" w:cs="MS Mincho" w:hint="eastAsia"/>
        </w:rPr>
        <w:t>立下婚</w:t>
      </w:r>
      <w:r>
        <w:rPr>
          <w:rFonts w:ascii="PMingLiU" w:eastAsia="PMingLiU" w:hAnsi="PMingLiU" w:cs="PMingLiU" w:hint="eastAsia"/>
        </w:rPr>
        <w:t>约</w:t>
      </w:r>
      <w:r>
        <w:rPr>
          <w:rFonts w:ascii="MS Mincho" w:eastAsia="MS Mincho" w:hAnsi="MS Mincho" w:cs="MS Mincho" w:hint="eastAsia"/>
        </w:rPr>
        <w:t>。</w:t>
      </w:r>
    </w:p>
    <w:p w:rsidR="00445BC6" w:rsidRPr="00B743CF" w:rsidRDefault="00445BC6" w:rsidP="00B743CF">
      <w:pPr>
        <w:spacing w:before="100" w:beforeAutospacing="1" w:after="100" w:afterAutospacing="1"/>
        <w:outlineLvl w:val="1"/>
        <w:rPr>
          <w:b/>
          <w:bCs/>
          <w:sz w:val="36"/>
          <w:szCs w:val="36"/>
        </w:rPr>
      </w:pPr>
    </w:p>
    <w:p w:rsidR="00B743CF" w:rsidRDefault="00B743CF" w:rsidP="00B743CF"/>
    <w:p w:rsidR="00B743CF" w:rsidRDefault="00B743CF" w:rsidP="00B743CF"/>
    <w:p w:rsidR="00C66844" w:rsidRPr="001D5C10" w:rsidRDefault="00C66844" w:rsidP="001D5C10"/>
    <w:p w:rsidR="001D5C10" w:rsidRPr="001D5C10" w:rsidRDefault="004E3FA5" w:rsidP="001D5C10">
      <w:pPr>
        <w:ind w:left="300"/>
        <w:rPr>
          <w:lang w:eastAsia="zh-TW"/>
        </w:rPr>
      </w:pPr>
      <w:hyperlink r:id="rId6" w:history="1">
        <w:r w:rsidR="001D5C10" w:rsidRPr="001D5C10">
          <w:rPr>
            <w:rFonts w:ascii="MS Mincho" w:eastAsia="MS Mincho" w:hAnsi="MS Mincho" w:cs="MS Mincho" w:hint="eastAsia"/>
            <w:color w:val="0000FF"/>
            <w:u w:val="single"/>
            <w:lang w:eastAsia="zh-TW"/>
          </w:rPr>
          <w:t>條例</w:t>
        </w:r>
        <w:r w:rsidR="001D5C10" w:rsidRPr="001D5C10">
          <w:rPr>
            <w:color w:val="0000FF"/>
            <w:u w:val="single"/>
            <w:lang w:eastAsia="zh-TW"/>
          </w:rPr>
          <w:t>/</w:t>
        </w:r>
        <w:proofErr w:type="spellStart"/>
        <w:r w:rsidR="001D5C10" w:rsidRPr="001D5C10">
          <w:rPr>
            <w:color w:val="0000FF"/>
            <w:u w:val="single"/>
            <w:lang w:eastAsia="zh-TW"/>
          </w:rPr>
          <w:t>tiaoli</w:t>
        </w:r>
        <w:proofErr w:type="spellEnd"/>
        <w:r w:rsidR="001D5C10" w:rsidRPr="001D5C10">
          <w:rPr>
            <w:color w:val="0000FF"/>
            <w:u w:val="single"/>
            <w:lang w:eastAsia="zh-TW"/>
          </w:rPr>
          <w:t xml:space="preserve"> 3 </w:t>
        </w:r>
      </w:hyperlink>
    </w:p>
    <w:p w:rsidR="001D5C10" w:rsidRDefault="001D5C10" w:rsidP="001D5C10">
      <w:pPr>
        <w:rPr>
          <w:rFonts w:ascii="MS Mincho" w:eastAsia="MS Mincho" w:hAnsi="MS Mincho" w:cs="MS Mincho"/>
          <w:lang w:eastAsia="zh-TW"/>
        </w:rPr>
      </w:pPr>
      <w:r w:rsidRPr="001D5C10">
        <w:rPr>
          <w:rFonts w:ascii="MS Mincho" w:eastAsia="MS Mincho" w:hAnsi="MS Mincho" w:cs="MS Mincho" w:hint="eastAsia"/>
          <w:lang w:eastAsia="zh-TW"/>
        </w:rPr>
        <w:t>招婿須憑媒妁，明立婚書，開寫養老或出舍年限。止有一子者，不許出贅。其招婿養老者，仍立同宗應繼者一人承奉祭祀，家</w:t>
      </w:r>
      <w:r w:rsidRPr="001D5C10">
        <w:rPr>
          <w:rFonts w:ascii="Yu Gothic" w:eastAsia="Yu Gothic" w:hAnsi="Yu Gothic" w:cs="Yu Gothic" w:hint="eastAsia"/>
          <w:lang w:eastAsia="zh-TW"/>
        </w:rPr>
        <w:t>產</w:t>
      </w:r>
      <w:r w:rsidRPr="001D5C10">
        <w:rPr>
          <w:rFonts w:ascii="MS Mincho" w:eastAsia="MS Mincho" w:hAnsi="MS Mincho" w:cs="MS Mincho" w:hint="eastAsia"/>
          <w:lang w:eastAsia="zh-TW"/>
        </w:rPr>
        <w:t>均分。如未立繼身死，從族長依例議立</w:t>
      </w:r>
      <w:r w:rsidRPr="001D5C10">
        <w:rPr>
          <w:rFonts w:ascii="MS Mincho" w:eastAsia="MS Mincho" w:hAnsi="MS Mincho" w:cs="MS Mincho"/>
          <w:lang w:eastAsia="zh-TW"/>
        </w:rPr>
        <w:t>。</w:t>
      </w:r>
    </w:p>
    <w:p w:rsidR="00445BC6" w:rsidRDefault="00445BC6" w:rsidP="001D5C10">
      <w:pPr>
        <w:rPr>
          <w:lang w:eastAsia="zh-TW"/>
        </w:rPr>
      </w:pPr>
      <w:r>
        <w:rPr>
          <w:lang w:eastAsia="zh-TW"/>
        </w:rPr>
        <w:t>Les fiançailles doivent se faire sur par l’intermédiaire d’un entremetteur, un contrat doit être établi par écrit,</w:t>
      </w:r>
      <w:r w:rsidRPr="00445BC6">
        <w:rPr>
          <w:lang w:eastAsia="zh-TW"/>
        </w:rPr>
        <w:t xml:space="preserve"> </w:t>
      </w:r>
      <w:r>
        <w:rPr>
          <w:lang w:eastAsia="zh-TW"/>
        </w:rPr>
        <w:t>mentionnant les parents âgés à prendre en charge et l</w:t>
      </w:r>
      <w:r w:rsidR="003B5C71">
        <w:rPr>
          <w:lang w:eastAsia="zh-TW"/>
        </w:rPr>
        <w:t xml:space="preserve">e délai de cohabitation </w:t>
      </w:r>
      <w:r w:rsidR="003B5C71">
        <w:rPr>
          <w:lang w:eastAsia="zh-TW"/>
        </w:rPr>
        <w:lastRenderedPageBreak/>
        <w:t xml:space="preserve">avec eux ? </w:t>
      </w:r>
      <w:r w:rsidR="007E410F">
        <w:rPr>
          <w:lang w:eastAsia="zh-TW"/>
        </w:rPr>
        <w:t xml:space="preserve">S’il n’y a qu’un fils, il ne faut pas le laisser partir comme gendre adoptif. S’il faut faire venir  un gendre adoptif pour prendre en charge les parents, alors il faut établir comme successeur </w:t>
      </w:r>
      <w:r w:rsidR="007E410F" w:rsidRPr="001D5C10">
        <w:rPr>
          <w:rFonts w:ascii="MS Mincho" w:eastAsia="MS Mincho" w:hAnsi="MS Mincho" w:cs="MS Mincho" w:hint="eastAsia"/>
          <w:lang w:eastAsia="zh-TW"/>
        </w:rPr>
        <w:t>應繼</w:t>
      </w:r>
      <w:r w:rsidR="007E410F">
        <w:rPr>
          <w:lang w:eastAsia="zh-TW"/>
        </w:rPr>
        <w:t xml:space="preserve"> quelqu’un de la même ligne d’ascendance (</w:t>
      </w:r>
      <w:r w:rsidR="007E410F" w:rsidRPr="001D5C10">
        <w:rPr>
          <w:rFonts w:ascii="MS Mincho" w:eastAsia="MS Mincho" w:hAnsi="MS Mincho" w:cs="MS Mincho" w:hint="eastAsia"/>
          <w:lang w:eastAsia="zh-TW"/>
        </w:rPr>
        <w:t>同宗</w:t>
      </w:r>
      <w:r w:rsidR="007E410F">
        <w:rPr>
          <w:lang w:eastAsia="zh-TW"/>
        </w:rPr>
        <w:t xml:space="preserve">du même lignage ? </w:t>
      </w:r>
      <w:proofErr w:type="gramStart"/>
      <w:r w:rsidR="007E410F">
        <w:rPr>
          <w:lang w:eastAsia="zh-TW"/>
        </w:rPr>
        <w:t>même</w:t>
      </w:r>
      <w:proofErr w:type="gramEnd"/>
      <w:r w:rsidR="007E410F">
        <w:rPr>
          <w:lang w:eastAsia="zh-TW"/>
        </w:rPr>
        <w:t xml:space="preserve"> collège cultuel ?) qui vienne continuer le culte des ancêtres, et qui a une part égale au patrimoine. Si [les parents ?] meurent avant d’instituer un héritier, il faut en instituer un en suivant les règles et délibérations du chef de lignage.   </w:t>
      </w:r>
    </w:p>
    <w:p w:rsidR="00445BC6" w:rsidRDefault="00445BC6" w:rsidP="001D5C10">
      <w:pPr>
        <w:rPr>
          <w:lang w:eastAsia="zh-TW"/>
        </w:rPr>
      </w:pPr>
    </w:p>
    <w:p w:rsidR="003B5C71" w:rsidRDefault="00445BC6" w:rsidP="00445BC6">
      <w:pPr>
        <w:rPr>
          <w:rFonts w:ascii="Times" w:eastAsia="MS Mincho" w:hAnsi="Times" w:cs="MS Mincho"/>
        </w:rPr>
      </w:pPr>
      <w:proofErr w:type="spellStart"/>
      <w:r w:rsidRPr="003B5C71">
        <w:rPr>
          <w:rStyle w:val="dicpy"/>
          <w:rFonts w:ascii="Times" w:hAnsi="Times"/>
        </w:rPr>
        <w:t>yǎnglǎo</w:t>
      </w:r>
      <w:proofErr w:type="spellEnd"/>
      <w:r w:rsidRPr="003B5C71">
        <w:rPr>
          <w:rFonts w:ascii="Times" w:eastAsia="MS Mincho" w:hAnsi="Times" w:cs="MS Mincho"/>
        </w:rPr>
        <w:t>養老</w:t>
      </w:r>
      <w:r w:rsidR="003B5C71">
        <w:rPr>
          <w:rFonts w:ascii="Times" w:eastAsia="MS Mincho" w:hAnsi="Times" w:cs="MS Mincho" w:hint="eastAsia"/>
        </w:rPr>
        <w:t> :</w:t>
      </w:r>
      <w:r w:rsidR="003B5C71">
        <w:rPr>
          <w:rFonts w:ascii="Times" w:eastAsia="MS Mincho" w:hAnsi="Times" w:cs="MS Mincho"/>
        </w:rPr>
        <w:t xml:space="preserve"> aliment aux parents âgés </w:t>
      </w:r>
    </w:p>
    <w:p w:rsidR="00445BC6" w:rsidRPr="003B5C71" w:rsidRDefault="003B5C71" w:rsidP="00445BC6">
      <w:pPr>
        <w:rPr>
          <w:rStyle w:val="dicpy"/>
          <w:rFonts w:ascii="Times" w:hAnsi="Times"/>
        </w:rPr>
      </w:pPr>
      <w:r>
        <w:rPr>
          <w:rFonts w:ascii="Times" w:eastAsia="MS Mincho" w:hAnsi="Times" w:cs="MS Mincho"/>
        </w:rPr>
        <w:t>comm. lit. « </w:t>
      </w:r>
      <w:proofErr w:type="gramStart"/>
      <w:r>
        <w:rPr>
          <w:rFonts w:ascii="Times" w:eastAsia="MS Mincho" w:hAnsi="Times" w:cs="MS Mincho"/>
        </w:rPr>
        <w:t>nourrir</w:t>
      </w:r>
      <w:proofErr w:type="gramEnd"/>
      <w:r>
        <w:rPr>
          <w:rFonts w:ascii="Times" w:eastAsia="MS Mincho" w:hAnsi="Times" w:cs="MS Mincho"/>
        </w:rPr>
        <w:t xml:space="preserve"> les vieux » : prise en charge des parents par un des enfants, généralement le fils ainé, à qui une part spéciale est dévolue à cet effet lors du partage successoral.</w:t>
      </w:r>
    </w:p>
    <w:p w:rsidR="00445BC6" w:rsidRPr="003B5C71" w:rsidRDefault="00445BC6" w:rsidP="00445BC6">
      <w:pPr>
        <w:rPr>
          <w:rFonts w:ascii="Times" w:hAnsi="Times"/>
        </w:rPr>
      </w:pPr>
      <w:proofErr w:type="spellStart"/>
      <w:r w:rsidRPr="003B5C71">
        <w:rPr>
          <w:rStyle w:val="dicpy"/>
          <w:rFonts w:ascii="Times" w:hAnsi="Times"/>
        </w:rPr>
        <w:t>chūshè</w:t>
      </w:r>
      <w:proofErr w:type="spellEnd"/>
      <w:r w:rsidRPr="003B5C71">
        <w:rPr>
          <w:rStyle w:val="dicpy"/>
          <w:rFonts w:ascii="Times" w:hAnsi="Times"/>
        </w:rPr>
        <w:t xml:space="preserve"> </w:t>
      </w:r>
      <w:r w:rsidRPr="003B5C71">
        <w:rPr>
          <w:rFonts w:ascii="Times" w:eastAsia="MS Mincho" w:hAnsi="Times" w:cs="MS Mincho"/>
        </w:rPr>
        <w:t>出舍</w:t>
      </w:r>
      <w:r w:rsidR="003B5C71" w:rsidRPr="003B5C71">
        <w:rPr>
          <w:rFonts w:ascii="Times" w:eastAsia="MS Mincho" w:hAnsi="Times" w:cs="MS Mincho"/>
        </w:rPr>
        <w:t> : période de cohabitation (avec les beaux-parents en mariage uxorilocal)</w:t>
      </w:r>
    </w:p>
    <w:p w:rsidR="00445BC6" w:rsidRPr="003B5C71" w:rsidRDefault="00445BC6" w:rsidP="00445BC6">
      <w:pPr>
        <w:rPr>
          <w:rFonts w:ascii="Times" w:hAnsi="Times"/>
        </w:rPr>
      </w:pPr>
      <w:r w:rsidRPr="003B5C71">
        <w:rPr>
          <w:rFonts w:ascii="Times" w:eastAsia="PMingLiU" w:hAnsi="Times" w:cs="PMingLiU"/>
        </w:rPr>
        <w:t>谓</w:t>
      </w:r>
      <w:r w:rsidRPr="003B5C71">
        <w:rPr>
          <w:rFonts w:ascii="Times" w:eastAsia="MS Mincho" w:hAnsi="Times" w:cs="MS Mincho"/>
        </w:rPr>
        <w:t>入</w:t>
      </w:r>
      <w:r w:rsidRPr="003B5C71">
        <w:rPr>
          <w:rFonts w:ascii="Times" w:eastAsia="PMingLiU" w:hAnsi="Times" w:cs="PMingLiU"/>
        </w:rPr>
        <w:t>赘</w:t>
      </w:r>
      <w:r w:rsidRPr="003B5C71">
        <w:rPr>
          <w:rFonts w:ascii="Times" w:eastAsia="MS Mincho" w:hAnsi="Times" w:cs="MS Mincho"/>
        </w:rPr>
        <w:t>之婿超</w:t>
      </w:r>
      <w:r w:rsidRPr="003B5C71">
        <w:rPr>
          <w:rFonts w:ascii="Times" w:eastAsia="PMingLiU" w:hAnsi="Times" w:cs="PMingLiU"/>
        </w:rPr>
        <w:t>过</w:t>
      </w:r>
      <w:r w:rsidRPr="003B5C71">
        <w:rPr>
          <w:rFonts w:ascii="Times" w:eastAsia="MS Mincho" w:hAnsi="Times" w:cs="MS Mincho"/>
        </w:rPr>
        <w:t>一定的年限，携妻出外与岳父母分开居住</w:t>
      </w:r>
    </w:p>
    <w:p w:rsidR="003B5C71" w:rsidRPr="003B5C71" w:rsidRDefault="003B5C71" w:rsidP="003B5C71">
      <w:pPr>
        <w:rPr>
          <w:rFonts w:ascii="Times" w:hAnsi="Times"/>
        </w:rPr>
      </w:pPr>
      <w:proofErr w:type="spellStart"/>
      <w:proofErr w:type="gramStart"/>
      <w:r w:rsidRPr="003B5C71">
        <w:rPr>
          <w:rFonts w:ascii="Times" w:hAnsi="Times"/>
        </w:rPr>
        <w:t>chūzhuì</w:t>
      </w:r>
      <w:proofErr w:type="spellEnd"/>
      <w:proofErr w:type="gramEnd"/>
    </w:p>
    <w:p w:rsidR="003B5C71" w:rsidRPr="003B5C71" w:rsidRDefault="003B5C71" w:rsidP="003B5C71">
      <w:pPr>
        <w:rPr>
          <w:rFonts w:ascii="Times" w:hAnsi="Times"/>
        </w:rPr>
      </w:pPr>
      <w:r w:rsidRPr="003B5C71">
        <w:rPr>
          <w:rStyle w:val="gcsy"/>
          <w:rFonts w:ascii="Times" w:eastAsia="MS Mincho" w:hAnsi="Times" w:cs="MS Mincho"/>
        </w:rPr>
        <w:t>男子到女家就婚，成</w:t>
      </w:r>
      <w:r w:rsidRPr="003B5C71">
        <w:rPr>
          <w:rStyle w:val="gcsy"/>
          <w:rFonts w:ascii="Times" w:eastAsia="PMingLiU" w:hAnsi="Times" w:cs="PMingLiU"/>
        </w:rPr>
        <w:t>为赘</w:t>
      </w:r>
      <w:r w:rsidRPr="003B5C71">
        <w:rPr>
          <w:rStyle w:val="gcsy"/>
          <w:rFonts w:ascii="Times" w:eastAsia="MS Mincho" w:hAnsi="Times" w:cs="MS Mincho"/>
        </w:rPr>
        <w:t>婿。</w:t>
      </w:r>
    </w:p>
    <w:p w:rsidR="003B5C71" w:rsidRPr="003B5C71" w:rsidRDefault="003B5C71" w:rsidP="003B5C71">
      <w:pPr>
        <w:rPr>
          <w:rFonts w:ascii="Times" w:hAnsi="Times"/>
        </w:rPr>
      </w:pPr>
      <w:proofErr w:type="spellStart"/>
      <w:r w:rsidRPr="003B5C71">
        <w:rPr>
          <w:rStyle w:val="dicpy"/>
          <w:rFonts w:ascii="Times" w:hAnsi="Times"/>
        </w:rPr>
        <w:t>zhuìxù</w:t>
      </w:r>
      <w:proofErr w:type="spellEnd"/>
      <w:r w:rsidRPr="003B5C71">
        <w:rPr>
          <w:rStyle w:val="dicpy"/>
          <w:rFonts w:ascii="Times" w:hAnsi="Times"/>
        </w:rPr>
        <w:t xml:space="preserve"> </w:t>
      </w:r>
      <w:r w:rsidRPr="003B5C71">
        <w:rPr>
          <w:rFonts w:ascii="Times" w:eastAsia="PMingLiU" w:hAnsi="Times" w:cs="PMingLiU"/>
        </w:rPr>
        <w:t>赘</w:t>
      </w:r>
      <w:r w:rsidRPr="003B5C71">
        <w:rPr>
          <w:rFonts w:ascii="Times" w:eastAsia="MS Mincho" w:hAnsi="Times" w:cs="MS Mincho"/>
        </w:rPr>
        <w:t>婿</w:t>
      </w:r>
      <w:r w:rsidRPr="003B5C71">
        <w:rPr>
          <w:rFonts w:ascii="Times" w:eastAsia="MS Mincho" w:hAnsi="Times" w:cs="MS Mincho"/>
        </w:rPr>
        <w:t> : gendre adoptif (mariage uxorilocal)</w:t>
      </w:r>
    </w:p>
    <w:p w:rsidR="003B5C71" w:rsidRPr="003B5C71" w:rsidRDefault="003B5C71" w:rsidP="003B5C71">
      <w:pPr>
        <w:rPr>
          <w:rFonts w:ascii="Times" w:hAnsi="Times"/>
        </w:rPr>
      </w:pPr>
      <w:proofErr w:type="spellStart"/>
      <w:r w:rsidRPr="003B5C71">
        <w:rPr>
          <w:rStyle w:val="dicpy"/>
          <w:rFonts w:ascii="Times" w:hAnsi="Times"/>
        </w:rPr>
        <w:t>zhāoxù</w:t>
      </w:r>
      <w:proofErr w:type="spellEnd"/>
      <w:r w:rsidRPr="003B5C71">
        <w:rPr>
          <w:rFonts w:ascii="Times" w:hAnsi="Times"/>
        </w:rPr>
        <w:t xml:space="preserve"> </w:t>
      </w:r>
      <w:r w:rsidRPr="003B5C71">
        <w:rPr>
          <w:rFonts w:ascii="Times" w:eastAsia="MS Mincho" w:hAnsi="Times" w:cs="MS Mincho"/>
        </w:rPr>
        <w:t>招婿也称</w:t>
      </w:r>
      <w:r w:rsidRPr="003B5C71">
        <w:rPr>
          <w:rFonts w:ascii="Times" w:hAnsi="Times"/>
        </w:rPr>
        <w:t>“</w:t>
      </w:r>
      <w:r w:rsidRPr="003B5C71">
        <w:rPr>
          <w:rFonts w:ascii="Times" w:eastAsia="PMingLiU" w:hAnsi="Times" w:cs="PMingLiU"/>
        </w:rPr>
        <w:t>赘</w:t>
      </w:r>
      <w:r w:rsidRPr="003B5C71">
        <w:rPr>
          <w:rFonts w:ascii="Times" w:eastAsia="MS Mincho" w:hAnsi="Times" w:cs="MS Mincho"/>
        </w:rPr>
        <w:t>婿</w:t>
      </w:r>
    </w:p>
    <w:p w:rsidR="003B5C71" w:rsidRDefault="00700265" w:rsidP="003B5C71">
      <w:r w:rsidRPr="001D5C10">
        <w:rPr>
          <w:rFonts w:ascii="MS Mincho" w:eastAsia="MS Mincho" w:hAnsi="MS Mincho" w:cs="MS Mincho" w:hint="eastAsia"/>
          <w:lang w:eastAsia="zh-TW"/>
        </w:rPr>
        <w:t>承奉祭祀</w:t>
      </w:r>
    </w:p>
    <w:p w:rsidR="00445BC6" w:rsidRDefault="00445BC6" w:rsidP="001D5C10"/>
    <w:p w:rsidR="00445BC6" w:rsidRPr="001D5C10" w:rsidRDefault="00445BC6" w:rsidP="001D5C10"/>
    <w:p w:rsidR="001D5C10" w:rsidRPr="001D5C10" w:rsidRDefault="004E3FA5" w:rsidP="001D5C10">
      <w:pPr>
        <w:ind w:left="300"/>
        <w:rPr>
          <w:lang w:eastAsia="zh-TW"/>
        </w:rPr>
      </w:pPr>
      <w:hyperlink r:id="rId7" w:history="1">
        <w:r w:rsidR="001D5C10" w:rsidRPr="001D5C10">
          <w:rPr>
            <w:rFonts w:ascii="MS Mincho" w:eastAsia="MS Mincho" w:hAnsi="MS Mincho" w:cs="MS Mincho" w:hint="eastAsia"/>
            <w:color w:val="0000FF"/>
            <w:u w:val="single"/>
            <w:lang w:eastAsia="zh-TW"/>
          </w:rPr>
          <w:t>條例</w:t>
        </w:r>
        <w:r w:rsidR="001D5C10" w:rsidRPr="001D5C10">
          <w:rPr>
            <w:color w:val="0000FF"/>
            <w:u w:val="single"/>
            <w:lang w:eastAsia="zh-TW"/>
          </w:rPr>
          <w:t>/</w:t>
        </w:r>
        <w:proofErr w:type="spellStart"/>
        <w:r w:rsidR="001D5C10" w:rsidRPr="001D5C10">
          <w:rPr>
            <w:color w:val="0000FF"/>
            <w:u w:val="single"/>
            <w:lang w:eastAsia="zh-TW"/>
          </w:rPr>
          <w:t>tiaoli</w:t>
        </w:r>
        <w:proofErr w:type="spellEnd"/>
        <w:r w:rsidR="001D5C10" w:rsidRPr="001D5C10">
          <w:rPr>
            <w:color w:val="0000FF"/>
            <w:u w:val="single"/>
            <w:lang w:eastAsia="zh-TW"/>
          </w:rPr>
          <w:t xml:space="preserve"> 4 </w:t>
        </w:r>
      </w:hyperlink>
    </w:p>
    <w:p w:rsidR="001D5C10" w:rsidRPr="001D5C10" w:rsidRDefault="001D5C10" w:rsidP="001D5C10">
      <w:pPr>
        <w:rPr>
          <w:lang w:eastAsia="zh-TW"/>
        </w:rPr>
      </w:pPr>
      <w:r w:rsidRPr="001D5C10">
        <w:rPr>
          <w:rFonts w:ascii="MS Mincho" w:eastAsia="MS Mincho" w:hAnsi="MS Mincho" w:cs="MS Mincho" w:hint="eastAsia"/>
          <w:lang w:eastAsia="zh-TW"/>
        </w:rPr>
        <w:t>凡女家悔盟另許，男家不告官司強搶者，照強娶律減二等。其告官斷歸前夫，而女家與後夫奪回者，照搶奪律杖一百、徒三年</w:t>
      </w:r>
      <w:r w:rsidRPr="001D5C10">
        <w:rPr>
          <w:rFonts w:ascii="MS Mincho" w:eastAsia="MS Mincho" w:hAnsi="MS Mincho" w:cs="MS Mincho"/>
          <w:lang w:eastAsia="zh-TW"/>
        </w:rPr>
        <w:t>。</w:t>
      </w:r>
    </w:p>
    <w:p w:rsidR="00922A68" w:rsidRDefault="007E410F">
      <w:pPr>
        <w:rPr>
          <w:lang w:eastAsia="zh-TW"/>
        </w:rPr>
      </w:pPr>
      <w:r>
        <w:rPr>
          <w:lang w:eastAsia="zh-TW"/>
        </w:rPr>
        <w:t xml:space="preserve">Dans chaque cas </w:t>
      </w:r>
      <w:r w:rsidR="003644BD">
        <w:rPr>
          <w:lang w:eastAsia="zh-TW"/>
        </w:rPr>
        <w:t xml:space="preserve">où la famille de la fille étant revenue sur un mariage conclu pour faire une autre promesse de mariage, si la famille du garçon ne saisit pas le magistrat mais enlève de force la fiancée, prononcer la sentence selon l’article sur « le mariage par force » en allégeant de deux degrés. Lorsque le magistrat a été saisi et a ordonné que la fiancée doit revenir au premier </w:t>
      </w:r>
      <w:r w:rsidR="00770DF3">
        <w:rPr>
          <w:lang w:eastAsia="zh-TW"/>
        </w:rPr>
        <w:t xml:space="preserve">promis (mari ?), et que la famille de la fille s’empare d’elle pour la donner au second, prononcer selon l’article « rapt » : 100 coups de bâton, trois ans de servitude pénale. </w:t>
      </w:r>
    </w:p>
    <w:sectPr w:rsidR="00922A68"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10"/>
    <w:rsid w:val="00011EB6"/>
    <w:rsid w:val="0010592E"/>
    <w:rsid w:val="00116D13"/>
    <w:rsid w:val="0013506C"/>
    <w:rsid w:val="001B4F0A"/>
    <w:rsid w:val="001C4A2F"/>
    <w:rsid w:val="001D5C10"/>
    <w:rsid w:val="002146C8"/>
    <w:rsid w:val="0025447A"/>
    <w:rsid w:val="002D59FC"/>
    <w:rsid w:val="00360F04"/>
    <w:rsid w:val="003644BD"/>
    <w:rsid w:val="00387FEC"/>
    <w:rsid w:val="003B5C71"/>
    <w:rsid w:val="00445BC6"/>
    <w:rsid w:val="004E3FA5"/>
    <w:rsid w:val="00585A81"/>
    <w:rsid w:val="005B562B"/>
    <w:rsid w:val="00651C02"/>
    <w:rsid w:val="00700265"/>
    <w:rsid w:val="00770D06"/>
    <w:rsid w:val="00770DF3"/>
    <w:rsid w:val="0078471E"/>
    <w:rsid w:val="007B72EC"/>
    <w:rsid w:val="007E2958"/>
    <w:rsid w:val="007E410F"/>
    <w:rsid w:val="007E4E2A"/>
    <w:rsid w:val="00853469"/>
    <w:rsid w:val="00882B9D"/>
    <w:rsid w:val="00941D75"/>
    <w:rsid w:val="0097471F"/>
    <w:rsid w:val="00982DB3"/>
    <w:rsid w:val="00AA3125"/>
    <w:rsid w:val="00B001A6"/>
    <w:rsid w:val="00B03073"/>
    <w:rsid w:val="00B14880"/>
    <w:rsid w:val="00B177C8"/>
    <w:rsid w:val="00B743CF"/>
    <w:rsid w:val="00B86F59"/>
    <w:rsid w:val="00B87665"/>
    <w:rsid w:val="00BE0D39"/>
    <w:rsid w:val="00C235B8"/>
    <w:rsid w:val="00C66844"/>
    <w:rsid w:val="00C71BD8"/>
    <w:rsid w:val="00D22777"/>
    <w:rsid w:val="00D77D0E"/>
    <w:rsid w:val="00E7117D"/>
    <w:rsid w:val="00F64185"/>
    <w:rsid w:val="00FC14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D5A5"/>
  <w14:defaultImageDpi w14:val="32767"/>
  <w15:chartTrackingRefBased/>
  <w15:docId w15:val="{9BF7CD37-8EA5-074B-AA07-71940520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D39"/>
    <w:rPr>
      <w:rFonts w:ascii="Times New Roman" w:eastAsia="Times New Roman" w:hAnsi="Times New Roman" w:cs="Times New Roman"/>
    </w:rPr>
  </w:style>
  <w:style w:type="paragraph" w:styleId="Titre2">
    <w:name w:val="heading 2"/>
    <w:basedOn w:val="Normal"/>
    <w:link w:val="Titre2Car"/>
    <w:uiPriority w:val="9"/>
    <w:qFormat/>
    <w:rsid w:val="0097471F"/>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5C10"/>
    <w:pPr>
      <w:spacing w:before="100" w:beforeAutospacing="1" w:after="100" w:afterAutospacing="1"/>
    </w:pPr>
  </w:style>
  <w:style w:type="character" w:styleId="Lienhypertexte">
    <w:name w:val="Hyperlink"/>
    <w:basedOn w:val="Policepardfaut"/>
    <w:uiPriority w:val="99"/>
    <w:semiHidden/>
    <w:unhideWhenUsed/>
    <w:rsid w:val="001D5C10"/>
    <w:rPr>
      <w:color w:val="0000FF"/>
      <w:u w:val="single"/>
    </w:rPr>
  </w:style>
  <w:style w:type="character" w:customStyle="1" w:styleId="Titre2Car">
    <w:name w:val="Titre 2 Car"/>
    <w:basedOn w:val="Policepardfaut"/>
    <w:link w:val="Titre2"/>
    <w:uiPriority w:val="9"/>
    <w:rsid w:val="0097471F"/>
    <w:rPr>
      <w:rFonts w:ascii="Times New Roman" w:eastAsia="Times New Roman" w:hAnsi="Times New Roman" w:cs="Times New Roman"/>
      <w:b/>
      <w:bCs/>
      <w:sz w:val="36"/>
      <w:szCs w:val="36"/>
    </w:rPr>
  </w:style>
  <w:style w:type="character" w:styleId="lev">
    <w:name w:val="Strong"/>
    <w:basedOn w:val="Policepardfaut"/>
    <w:uiPriority w:val="22"/>
    <w:qFormat/>
    <w:rsid w:val="0097471F"/>
    <w:rPr>
      <w:b/>
      <w:bCs/>
    </w:rPr>
  </w:style>
  <w:style w:type="character" w:customStyle="1" w:styleId="zts2">
    <w:name w:val="z_ts2"/>
    <w:basedOn w:val="Policepardfaut"/>
    <w:rsid w:val="0097471F"/>
  </w:style>
  <w:style w:type="character" w:customStyle="1" w:styleId="dicpy">
    <w:name w:val="dicpy"/>
    <w:basedOn w:val="Policepardfaut"/>
    <w:rsid w:val="0097471F"/>
  </w:style>
  <w:style w:type="character" w:customStyle="1" w:styleId="gcsy">
    <w:name w:val="gc_sy"/>
    <w:basedOn w:val="Policepardfaut"/>
    <w:rsid w:val="003B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46171">
      <w:bodyDiv w:val="1"/>
      <w:marLeft w:val="0"/>
      <w:marRight w:val="0"/>
      <w:marTop w:val="0"/>
      <w:marBottom w:val="0"/>
      <w:divBdr>
        <w:top w:val="none" w:sz="0" w:space="0" w:color="auto"/>
        <w:left w:val="none" w:sz="0" w:space="0" w:color="auto"/>
        <w:bottom w:val="none" w:sz="0" w:space="0" w:color="auto"/>
        <w:right w:val="none" w:sz="0" w:space="0" w:color="auto"/>
      </w:divBdr>
    </w:div>
    <w:div w:id="207227725">
      <w:bodyDiv w:val="1"/>
      <w:marLeft w:val="0"/>
      <w:marRight w:val="0"/>
      <w:marTop w:val="0"/>
      <w:marBottom w:val="0"/>
      <w:divBdr>
        <w:top w:val="none" w:sz="0" w:space="0" w:color="auto"/>
        <w:left w:val="none" w:sz="0" w:space="0" w:color="auto"/>
        <w:bottom w:val="none" w:sz="0" w:space="0" w:color="auto"/>
        <w:right w:val="none" w:sz="0" w:space="0" w:color="auto"/>
      </w:divBdr>
    </w:div>
    <w:div w:id="228853115">
      <w:bodyDiv w:val="1"/>
      <w:marLeft w:val="0"/>
      <w:marRight w:val="0"/>
      <w:marTop w:val="0"/>
      <w:marBottom w:val="0"/>
      <w:divBdr>
        <w:top w:val="none" w:sz="0" w:space="0" w:color="auto"/>
        <w:left w:val="none" w:sz="0" w:space="0" w:color="auto"/>
        <w:bottom w:val="none" w:sz="0" w:space="0" w:color="auto"/>
        <w:right w:val="none" w:sz="0" w:space="0" w:color="auto"/>
      </w:divBdr>
    </w:div>
    <w:div w:id="242418760">
      <w:bodyDiv w:val="1"/>
      <w:marLeft w:val="0"/>
      <w:marRight w:val="0"/>
      <w:marTop w:val="0"/>
      <w:marBottom w:val="0"/>
      <w:divBdr>
        <w:top w:val="none" w:sz="0" w:space="0" w:color="auto"/>
        <w:left w:val="none" w:sz="0" w:space="0" w:color="auto"/>
        <w:bottom w:val="none" w:sz="0" w:space="0" w:color="auto"/>
        <w:right w:val="none" w:sz="0" w:space="0" w:color="auto"/>
      </w:divBdr>
    </w:div>
    <w:div w:id="279536717">
      <w:bodyDiv w:val="1"/>
      <w:marLeft w:val="0"/>
      <w:marRight w:val="0"/>
      <w:marTop w:val="0"/>
      <w:marBottom w:val="0"/>
      <w:divBdr>
        <w:top w:val="none" w:sz="0" w:space="0" w:color="auto"/>
        <w:left w:val="none" w:sz="0" w:space="0" w:color="auto"/>
        <w:bottom w:val="none" w:sz="0" w:space="0" w:color="auto"/>
        <w:right w:val="none" w:sz="0" w:space="0" w:color="auto"/>
      </w:divBdr>
    </w:div>
    <w:div w:id="345181708">
      <w:bodyDiv w:val="1"/>
      <w:marLeft w:val="0"/>
      <w:marRight w:val="0"/>
      <w:marTop w:val="0"/>
      <w:marBottom w:val="0"/>
      <w:divBdr>
        <w:top w:val="none" w:sz="0" w:space="0" w:color="auto"/>
        <w:left w:val="none" w:sz="0" w:space="0" w:color="auto"/>
        <w:bottom w:val="none" w:sz="0" w:space="0" w:color="auto"/>
        <w:right w:val="none" w:sz="0" w:space="0" w:color="auto"/>
      </w:divBdr>
    </w:div>
    <w:div w:id="356664440">
      <w:bodyDiv w:val="1"/>
      <w:marLeft w:val="0"/>
      <w:marRight w:val="0"/>
      <w:marTop w:val="0"/>
      <w:marBottom w:val="0"/>
      <w:divBdr>
        <w:top w:val="none" w:sz="0" w:space="0" w:color="auto"/>
        <w:left w:val="none" w:sz="0" w:space="0" w:color="auto"/>
        <w:bottom w:val="none" w:sz="0" w:space="0" w:color="auto"/>
        <w:right w:val="none" w:sz="0" w:space="0" w:color="auto"/>
      </w:divBdr>
    </w:div>
    <w:div w:id="457920475">
      <w:bodyDiv w:val="1"/>
      <w:marLeft w:val="0"/>
      <w:marRight w:val="0"/>
      <w:marTop w:val="0"/>
      <w:marBottom w:val="0"/>
      <w:divBdr>
        <w:top w:val="none" w:sz="0" w:space="0" w:color="auto"/>
        <w:left w:val="none" w:sz="0" w:space="0" w:color="auto"/>
        <w:bottom w:val="none" w:sz="0" w:space="0" w:color="auto"/>
        <w:right w:val="none" w:sz="0" w:space="0" w:color="auto"/>
      </w:divBdr>
    </w:div>
    <w:div w:id="477189973">
      <w:bodyDiv w:val="1"/>
      <w:marLeft w:val="0"/>
      <w:marRight w:val="0"/>
      <w:marTop w:val="0"/>
      <w:marBottom w:val="0"/>
      <w:divBdr>
        <w:top w:val="none" w:sz="0" w:space="0" w:color="auto"/>
        <w:left w:val="none" w:sz="0" w:space="0" w:color="auto"/>
        <w:bottom w:val="none" w:sz="0" w:space="0" w:color="auto"/>
        <w:right w:val="none" w:sz="0" w:space="0" w:color="auto"/>
      </w:divBdr>
      <w:divsChild>
        <w:div w:id="1666980276">
          <w:marLeft w:val="0"/>
          <w:marRight w:val="0"/>
          <w:marTop w:val="0"/>
          <w:marBottom w:val="0"/>
          <w:divBdr>
            <w:top w:val="none" w:sz="0" w:space="0" w:color="auto"/>
            <w:left w:val="none" w:sz="0" w:space="0" w:color="auto"/>
            <w:bottom w:val="none" w:sz="0" w:space="0" w:color="auto"/>
            <w:right w:val="none" w:sz="0" w:space="0" w:color="auto"/>
          </w:divBdr>
          <w:divsChild>
            <w:div w:id="1297029503">
              <w:marLeft w:val="0"/>
              <w:marRight w:val="0"/>
              <w:marTop w:val="45"/>
              <w:marBottom w:val="0"/>
              <w:divBdr>
                <w:top w:val="none" w:sz="0" w:space="0" w:color="auto"/>
                <w:left w:val="none" w:sz="0" w:space="0" w:color="auto"/>
                <w:bottom w:val="none" w:sz="0" w:space="0" w:color="auto"/>
                <w:right w:val="none" w:sz="0" w:space="0" w:color="auto"/>
              </w:divBdr>
            </w:div>
            <w:div w:id="490566143">
              <w:marLeft w:val="300"/>
              <w:marRight w:val="0"/>
              <w:marTop w:val="45"/>
              <w:marBottom w:val="0"/>
              <w:divBdr>
                <w:top w:val="none" w:sz="0" w:space="0" w:color="auto"/>
                <w:left w:val="none" w:sz="0" w:space="0" w:color="auto"/>
                <w:bottom w:val="none" w:sz="0" w:space="0" w:color="auto"/>
                <w:right w:val="none" w:sz="0" w:space="0" w:color="auto"/>
              </w:divBdr>
            </w:div>
            <w:div w:id="1749185908">
              <w:marLeft w:val="300"/>
              <w:marRight w:val="0"/>
              <w:marTop w:val="45"/>
              <w:marBottom w:val="0"/>
              <w:divBdr>
                <w:top w:val="none" w:sz="0" w:space="0" w:color="auto"/>
                <w:left w:val="none" w:sz="0" w:space="0" w:color="auto"/>
                <w:bottom w:val="none" w:sz="0" w:space="0" w:color="auto"/>
                <w:right w:val="none" w:sz="0" w:space="0" w:color="auto"/>
              </w:divBdr>
            </w:div>
            <w:div w:id="266430178">
              <w:marLeft w:val="300"/>
              <w:marRight w:val="0"/>
              <w:marTop w:val="45"/>
              <w:marBottom w:val="0"/>
              <w:divBdr>
                <w:top w:val="none" w:sz="0" w:space="0" w:color="auto"/>
                <w:left w:val="none" w:sz="0" w:space="0" w:color="auto"/>
                <w:bottom w:val="none" w:sz="0" w:space="0" w:color="auto"/>
                <w:right w:val="none" w:sz="0" w:space="0" w:color="auto"/>
              </w:divBdr>
            </w:div>
            <w:div w:id="83183897">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539633575">
      <w:bodyDiv w:val="1"/>
      <w:marLeft w:val="0"/>
      <w:marRight w:val="0"/>
      <w:marTop w:val="0"/>
      <w:marBottom w:val="0"/>
      <w:divBdr>
        <w:top w:val="none" w:sz="0" w:space="0" w:color="auto"/>
        <w:left w:val="none" w:sz="0" w:space="0" w:color="auto"/>
        <w:bottom w:val="none" w:sz="0" w:space="0" w:color="auto"/>
        <w:right w:val="none" w:sz="0" w:space="0" w:color="auto"/>
      </w:divBdr>
    </w:div>
    <w:div w:id="620573909">
      <w:bodyDiv w:val="1"/>
      <w:marLeft w:val="0"/>
      <w:marRight w:val="0"/>
      <w:marTop w:val="0"/>
      <w:marBottom w:val="0"/>
      <w:divBdr>
        <w:top w:val="none" w:sz="0" w:space="0" w:color="auto"/>
        <w:left w:val="none" w:sz="0" w:space="0" w:color="auto"/>
        <w:bottom w:val="none" w:sz="0" w:space="0" w:color="auto"/>
        <w:right w:val="none" w:sz="0" w:space="0" w:color="auto"/>
      </w:divBdr>
    </w:div>
    <w:div w:id="634945302">
      <w:bodyDiv w:val="1"/>
      <w:marLeft w:val="0"/>
      <w:marRight w:val="0"/>
      <w:marTop w:val="0"/>
      <w:marBottom w:val="0"/>
      <w:divBdr>
        <w:top w:val="none" w:sz="0" w:space="0" w:color="auto"/>
        <w:left w:val="none" w:sz="0" w:space="0" w:color="auto"/>
        <w:bottom w:val="none" w:sz="0" w:space="0" w:color="auto"/>
        <w:right w:val="none" w:sz="0" w:space="0" w:color="auto"/>
      </w:divBdr>
      <w:divsChild>
        <w:div w:id="158233362">
          <w:marLeft w:val="0"/>
          <w:marRight w:val="0"/>
          <w:marTop w:val="0"/>
          <w:marBottom w:val="0"/>
          <w:divBdr>
            <w:top w:val="none" w:sz="0" w:space="0" w:color="auto"/>
            <w:left w:val="none" w:sz="0" w:space="0" w:color="auto"/>
            <w:bottom w:val="none" w:sz="0" w:space="0" w:color="auto"/>
            <w:right w:val="none" w:sz="0" w:space="0" w:color="auto"/>
          </w:divBdr>
          <w:divsChild>
            <w:div w:id="580675435">
              <w:marLeft w:val="0"/>
              <w:marRight w:val="0"/>
              <w:marTop w:val="0"/>
              <w:marBottom w:val="0"/>
              <w:divBdr>
                <w:top w:val="none" w:sz="0" w:space="0" w:color="auto"/>
                <w:left w:val="none" w:sz="0" w:space="0" w:color="auto"/>
                <w:bottom w:val="none" w:sz="0" w:space="0" w:color="auto"/>
                <w:right w:val="none" w:sz="0" w:space="0" w:color="auto"/>
              </w:divBdr>
              <w:divsChild>
                <w:div w:id="289358613">
                  <w:marLeft w:val="0"/>
                  <w:marRight w:val="0"/>
                  <w:marTop w:val="0"/>
                  <w:marBottom w:val="0"/>
                  <w:divBdr>
                    <w:top w:val="none" w:sz="0" w:space="0" w:color="auto"/>
                    <w:left w:val="none" w:sz="0" w:space="0" w:color="auto"/>
                    <w:bottom w:val="none" w:sz="0" w:space="0" w:color="auto"/>
                    <w:right w:val="none" w:sz="0" w:space="0" w:color="auto"/>
                  </w:divBdr>
                  <w:divsChild>
                    <w:div w:id="1987588506">
                      <w:marLeft w:val="0"/>
                      <w:marRight w:val="0"/>
                      <w:marTop w:val="0"/>
                      <w:marBottom w:val="0"/>
                      <w:divBdr>
                        <w:top w:val="none" w:sz="0" w:space="0" w:color="auto"/>
                        <w:left w:val="none" w:sz="0" w:space="0" w:color="auto"/>
                        <w:bottom w:val="none" w:sz="0" w:space="0" w:color="auto"/>
                        <w:right w:val="none" w:sz="0" w:space="0" w:color="auto"/>
                      </w:divBdr>
                      <w:divsChild>
                        <w:div w:id="1784569162">
                          <w:marLeft w:val="0"/>
                          <w:marRight w:val="0"/>
                          <w:marTop w:val="0"/>
                          <w:marBottom w:val="0"/>
                          <w:divBdr>
                            <w:top w:val="none" w:sz="0" w:space="0" w:color="auto"/>
                            <w:left w:val="none" w:sz="0" w:space="0" w:color="auto"/>
                            <w:bottom w:val="none" w:sz="0" w:space="0" w:color="auto"/>
                            <w:right w:val="none" w:sz="0" w:space="0" w:color="auto"/>
                          </w:divBdr>
                          <w:divsChild>
                            <w:div w:id="1796682122">
                              <w:marLeft w:val="0"/>
                              <w:marRight w:val="0"/>
                              <w:marTop w:val="0"/>
                              <w:marBottom w:val="0"/>
                              <w:divBdr>
                                <w:top w:val="none" w:sz="0" w:space="0" w:color="auto"/>
                                <w:left w:val="none" w:sz="0" w:space="0" w:color="auto"/>
                                <w:bottom w:val="none" w:sz="0" w:space="0" w:color="auto"/>
                                <w:right w:val="none" w:sz="0" w:space="0" w:color="auto"/>
                              </w:divBdr>
                              <w:divsChild>
                                <w:div w:id="19919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3746">
                      <w:marLeft w:val="0"/>
                      <w:marRight w:val="0"/>
                      <w:marTop w:val="0"/>
                      <w:marBottom w:val="0"/>
                      <w:divBdr>
                        <w:top w:val="none" w:sz="0" w:space="0" w:color="auto"/>
                        <w:left w:val="none" w:sz="0" w:space="0" w:color="auto"/>
                        <w:bottom w:val="none" w:sz="0" w:space="0" w:color="auto"/>
                        <w:right w:val="none" w:sz="0" w:space="0" w:color="auto"/>
                      </w:divBdr>
                      <w:divsChild>
                        <w:div w:id="50615730">
                          <w:marLeft w:val="0"/>
                          <w:marRight w:val="0"/>
                          <w:marTop w:val="0"/>
                          <w:marBottom w:val="0"/>
                          <w:divBdr>
                            <w:top w:val="none" w:sz="0" w:space="0" w:color="auto"/>
                            <w:left w:val="none" w:sz="0" w:space="0" w:color="auto"/>
                            <w:bottom w:val="none" w:sz="0" w:space="0" w:color="auto"/>
                            <w:right w:val="none" w:sz="0" w:space="0" w:color="auto"/>
                          </w:divBdr>
                        </w:div>
                      </w:divsChild>
                    </w:div>
                    <w:div w:id="249003197">
                      <w:marLeft w:val="0"/>
                      <w:marRight w:val="0"/>
                      <w:marTop w:val="0"/>
                      <w:marBottom w:val="0"/>
                      <w:divBdr>
                        <w:top w:val="none" w:sz="0" w:space="0" w:color="auto"/>
                        <w:left w:val="none" w:sz="0" w:space="0" w:color="auto"/>
                        <w:bottom w:val="none" w:sz="0" w:space="0" w:color="auto"/>
                        <w:right w:val="none" w:sz="0" w:space="0" w:color="auto"/>
                      </w:divBdr>
                      <w:divsChild>
                        <w:div w:id="1937976977">
                          <w:marLeft w:val="0"/>
                          <w:marRight w:val="0"/>
                          <w:marTop w:val="0"/>
                          <w:marBottom w:val="0"/>
                          <w:divBdr>
                            <w:top w:val="none" w:sz="0" w:space="0" w:color="auto"/>
                            <w:left w:val="none" w:sz="0" w:space="0" w:color="auto"/>
                            <w:bottom w:val="none" w:sz="0" w:space="0" w:color="auto"/>
                            <w:right w:val="none" w:sz="0" w:space="0" w:color="auto"/>
                          </w:divBdr>
                          <w:divsChild>
                            <w:div w:id="2071952953">
                              <w:marLeft w:val="0"/>
                              <w:marRight w:val="0"/>
                              <w:marTop w:val="0"/>
                              <w:marBottom w:val="0"/>
                              <w:divBdr>
                                <w:top w:val="none" w:sz="0" w:space="0" w:color="auto"/>
                                <w:left w:val="none" w:sz="0" w:space="0" w:color="auto"/>
                                <w:bottom w:val="none" w:sz="0" w:space="0" w:color="auto"/>
                                <w:right w:val="none" w:sz="0" w:space="0" w:color="auto"/>
                              </w:divBdr>
                              <w:divsChild>
                                <w:div w:id="591087220">
                                  <w:marLeft w:val="0"/>
                                  <w:marRight w:val="0"/>
                                  <w:marTop w:val="0"/>
                                  <w:marBottom w:val="0"/>
                                  <w:divBdr>
                                    <w:top w:val="none" w:sz="0" w:space="0" w:color="auto"/>
                                    <w:left w:val="none" w:sz="0" w:space="0" w:color="auto"/>
                                    <w:bottom w:val="none" w:sz="0" w:space="0" w:color="auto"/>
                                    <w:right w:val="none" w:sz="0" w:space="0" w:color="auto"/>
                                  </w:divBdr>
                                  <w:divsChild>
                                    <w:div w:id="627780185">
                                      <w:marLeft w:val="0"/>
                                      <w:marRight w:val="0"/>
                                      <w:marTop w:val="0"/>
                                      <w:marBottom w:val="0"/>
                                      <w:divBdr>
                                        <w:top w:val="none" w:sz="0" w:space="0" w:color="auto"/>
                                        <w:left w:val="none" w:sz="0" w:space="0" w:color="auto"/>
                                        <w:bottom w:val="none" w:sz="0" w:space="0" w:color="auto"/>
                                        <w:right w:val="none" w:sz="0" w:space="0" w:color="auto"/>
                                      </w:divBdr>
                                      <w:divsChild>
                                        <w:div w:id="554858816">
                                          <w:marLeft w:val="0"/>
                                          <w:marRight w:val="0"/>
                                          <w:marTop w:val="0"/>
                                          <w:marBottom w:val="0"/>
                                          <w:divBdr>
                                            <w:top w:val="none" w:sz="0" w:space="0" w:color="auto"/>
                                            <w:left w:val="none" w:sz="0" w:space="0" w:color="auto"/>
                                            <w:bottom w:val="none" w:sz="0" w:space="0" w:color="auto"/>
                                            <w:right w:val="none" w:sz="0" w:space="0" w:color="auto"/>
                                          </w:divBdr>
                                          <w:divsChild>
                                            <w:div w:id="2107849179">
                                              <w:marLeft w:val="0"/>
                                              <w:marRight w:val="0"/>
                                              <w:marTop w:val="0"/>
                                              <w:marBottom w:val="0"/>
                                              <w:divBdr>
                                                <w:top w:val="none" w:sz="0" w:space="0" w:color="auto"/>
                                                <w:left w:val="none" w:sz="0" w:space="0" w:color="auto"/>
                                                <w:bottom w:val="none" w:sz="0" w:space="0" w:color="auto"/>
                                                <w:right w:val="none" w:sz="0" w:space="0" w:color="auto"/>
                                              </w:divBdr>
                                              <w:divsChild>
                                                <w:div w:id="1696497468">
                                                  <w:marLeft w:val="0"/>
                                                  <w:marRight w:val="0"/>
                                                  <w:marTop w:val="0"/>
                                                  <w:marBottom w:val="0"/>
                                                  <w:divBdr>
                                                    <w:top w:val="none" w:sz="0" w:space="0" w:color="auto"/>
                                                    <w:left w:val="none" w:sz="0" w:space="0" w:color="auto"/>
                                                    <w:bottom w:val="none" w:sz="0" w:space="0" w:color="auto"/>
                                                    <w:right w:val="none" w:sz="0" w:space="0" w:color="auto"/>
                                                  </w:divBdr>
                                                  <w:divsChild>
                                                    <w:div w:id="654334751">
                                                      <w:marLeft w:val="0"/>
                                                      <w:marRight w:val="0"/>
                                                      <w:marTop w:val="0"/>
                                                      <w:marBottom w:val="0"/>
                                                      <w:divBdr>
                                                        <w:top w:val="none" w:sz="0" w:space="0" w:color="auto"/>
                                                        <w:left w:val="none" w:sz="0" w:space="0" w:color="auto"/>
                                                        <w:bottom w:val="none" w:sz="0" w:space="0" w:color="auto"/>
                                                        <w:right w:val="none" w:sz="0" w:space="0" w:color="auto"/>
                                                      </w:divBdr>
                                                    </w:div>
                                                  </w:divsChild>
                                                </w:div>
                                                <w:div w:id="10874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623414">
      <w:bodyDiv w:val="1"/>
      <w:marLeft w:val="0"/>
      <w:marRight w:val="0"/>
      <w:marTop w:val="0"/>
      <w:marBottom w:val="0"/>
      <w:divBdr>
        <w:top w:val="none" w:sz="0" w:space="0" w:color="auto"/>
        <w:left w:val="none" w:sz="0" w:space="0" w:color="auto"/>
        <w:bottom w:val="none" w:sz="0" w:space="0" w:color="auto"/>
        <w:right w:val="none" w:sz="0" w:space="0" w:color="auto"/>
      </w:divBdr>
    </w:div>
    <w:div w:id="707877786">
      <w:bodyDiv w:val="1"/>
      <w:marLeft w:val="0"/>
      <w:marRight w:val="0"/>
      <w:marTop w:val="0"/>
      <w:marBottom w:val="0"/>
      <w:divBdr>
        <w:top w:val="none" w:sz="0" w:space="0" w:color="auto"/>
        <w:left w:val="none" w:sz="0" w:space="0" w:color="auto"/>
        <w:bottom w:val="none" w:sz="0" w:space="0" w:color="auto"/>
        <w:right w:val="none" w:sz="0" w:space="0" w:color="auto"/>
      </w:divBdr>
    </w:div>
    <w:div w:id="1007097242">
      <w:bodyDiv w:val="1"/>
      <w:marLeft w:val="0"/>
      <w:marRight w:val="0"/>
      <w:marTop w:val="0"/>
      <w:marBottom w:val="0"/>
      <w:divBdr>
        <w:top w:val="none" w:sz="0" w:space="0" w:color="auto"/>
        <w:left w:val="none" w:sz="0" w:space="0" w:color="auto"/>
        <w:bottom w:val="none" w:sz="0" w:space="0" w:color="auto"/>
        <w:right w:val="none" w:sz="0" w:space="0" w:color="auto"/>
      </w:divBdr>
    </w:div>
    <w:div w:id="1087729502">
      <w:bodyDiv w:val="1"/>
      <w:marLeft w:val="0"/>
      <w:marRight w:val="0"/>
      <w:marTop w:val="0"/>
      <w:marBottom w:val="0"/>
      <w:divBdr>
        <w:top w:val="none" w:sz="0" w:space="0" w:color="auto"/>
        <w:left w:val="none" w:sz="0" w:space="0" w:color="auto"/>
        <w:bottom w:val="none" w:sz="0" w:space="0" w:color="auto"/>
        <w:right w:val="none" w:sz="0" w:space="0" w:color="auto"/>
      </w:divBdr>
    </w:div>
    <w:div w:id="1096437681">
      <w:bodyDiv w:val="1"/>
      <w:marLeft w:val="0"/>
      <w:marRight w:val="0"/>
      <w:marTop w:val="0"/>
      <w:marBottom w:val="0"/>
      <w:divBdr>
        <w:top w:val="none" w:sz="0" w:space="0" w:color="auto"/>
        <w:left w:val="none" w:sz="0" w:space="0" w:color="auto"/>
        <w:bottom w:val="none" w:sz="0" w:space="0" w:color="auto"/>
        <w:right w:val="none" w:sz="0" w:space="0" w:color="auto"/>
      </w:divBdr>
    </w:div>
    <w:div w:id="1308633701">
      <w:bodyDiv w:val="1"/>
      <w:marLeft w:val="0"/>
      <w:marRight w:val="0"/>
      <w:marTop w:val="0"/>
      <w:marBottom w:val="0"/>
      <w:divBdr>
        <w:top w:val="none" w:sz="0" w:space="0" w:color="auto"/>
        <w:left w:val="none" w:sz="0" w:space="0" w:color="auto"/>
        <w:bottom w:val="none" w:sz="0" w:space="0" w:color="auto"/>
        <w:right w:val="none" w:sz="0" w:space="0" w:color="auto"/>
      </w:divBdr>
    </w:div>
    <w:div w:id="1475951231">
      <w:bodyDiv w:val="1"/>
      <w:marLeft w:val="0"/>
      <w:marRight w:val="0"/>
      <w:marTop w:val="0"/>
      <w:marBottom w:val="0"/>
      <w:divBdr>
        <w:top w:val="none" w:sz="0" w:space="0" w:color="auto"/>
        <w:left w:val="none" w:sz="0" w:space="0" w:color="auto"/>
        <w:bottom w:val="none" w:sz="0" w:space="0" w:color="auto"/>
        <w:right w:val="none" w:sz="0" w:space="0" w:color="auto"/>
      </w:divBdr>
    </w:div>
    <w:div w:id="1482505189">
      <w:bodyDiv w:val="1"/>
      <w:marLeft w:val="0"/>
      <w:marRight w:val="0"/>
      <w:marTop w:val="0"/>
      <w:marBottom w:val="0"/>
      <w:divBdr>
        <w:top w:val="none" w:sz="0" w:space="0" w:color="auto"/>
        <w:left w:val="none" w:sz="0" w:space="0" w:color="auto"/>
        <w:bottom w:val="none" w:sz="0" w:space="0" w:color="auto"/>
        <w:right w:val="none" w:sz="0" w:space="0" w:color="auto"/>
      </w:divBdr>
    </w:div>
    <w:div w:id="1546066995">
      <w:bodyDiv w:val="1"/>
      <w:marLeft w:val="0"/>
      <w:marRight w:val="0"/>
      <w:marTop w:val="0"/>
      <w:marBottom w:val="0"/>
      <w:divBdr>
        <w:top w:val="none" w:sz="0" w:space="0" w:color="auto"/>
        <w:left w:val="none" w:sz="0" w:space="0" w:color="auto"/>
        <w:bottom w:val="none" w:sz="0" w:space="0" w:color="auto"/>
        <w:right w:val="none" w:sz="0" w:space="0" w:color="auto"/>
      </w:divBdr>
    </w:div>
    <w:div w:id="1558281714">
      <w:bodyDiv w:val="1"/>
      <w:marLeft w:val="0"/>
      <w:marRight w:val="0"/>
      <w:marTop w:val="0"/>
      <w:marBottom w:val="0"/>
      <w:divBdr>
        <w:top w:val="none" w:sz="0" w:space="0" w:color="auto"/>
        <w:left w:val="none" w:sz="0" w:space="0" w:color="auto"/>
        <w:bottom w:val="none" w:sz="0" w:space="0" w:color="auto"/>
        <w:right w:val="none" w:sz="0" w:space="0" w:color="auto"/>
      </w:divBdr>
    </w:div>
    <w:div w:id="1602449786">
      <w:bodyDiv w:val="1"/>
      <w:marLeft w:val="0"/>
      <w:marRight w:val="0"/>
      <w:marTop w:val="0"/>
      <w:marBottom w:val="0"/>
      <w:divBdr>
        <w:top w:val="none" w:sz="0" w:space="0" w:color="auto"/>
        <w:left w:val="none" w:sz="0" w:space="0" w:color="auto"/>
        <w:bottom w:val="none" w:sz="0" w:space="0" w:color="auto"/>
        <w:right w:val="none" w:sz="0" w:space="0" w:color="auto"/>
      </w:divBdr>
    </w:div>
    <w:div w:id="1832137341">
      <w:bodyDiv w:val="1"/>
      <w:marLeft w:val="0"/>
      <w:marRight w:val="0"/>
      <w:marTop w:val="0"/>
      <w:marBottom w:val="0"/>
      <w:divBdr>
        <w:top w:val="none" w:sz="0" w:space="0" w:color="auto"/>
        <w:left w:val="none" w:sz="0" w:space="0" w:color="auto"/>
        <w:bottom w:val="none" w:sz="0" w:space="0" w:color="auto"/>
        <w:right w:val="none" w:sz="0" w:space="0" w:color="auto"/>
      </w:divBdr>
    </w:div>
    <w:div w:id="1878001898">
      <w:bodyDiv w:val="1"/>
      <w:marLeft w:val="0"/>
      <w:marRight w:val="0"/>
      <w:marTop w:val="0"/>
      <w:marBottom w:val="0"/>
      <w:divBdr>
        <w:top w:val="none" w:sz="0" w:space="0" w:color="auto"/>
        <w:left w:val="none" w:sz="0" w:space="0" w:color="auto"/>
        <w:bottom w:val="none" w:sz="0" w:space="0" w:color="auto"/>
        <w:right w:val="none" w:sz="0" w:space="0" w:color="auto"/>
      </w:divBdr>
    </w:div>
    <w:div w:id="1947276359">
      <w:bodyDiv w:val="1"/>
      <w:marLeft w:val="0"/>
      <w:marRight w:val="0"/>
      <w:marTop w:val="0"/>
      <w:marBottom w:val="0"/>
      <w:divBdr>
        <w:top w:val="none" w:sz="0" w:space="0" w:color="auto"/>
        <w:left w:val="none" w:sz="0" w:space="0" w:color="auto"/>
        <w:bottom w:val="none" w:sz="0" w:space="0" w:color="auto"/>
        <w:right w:val="none" w:sz="0" w:space="0" w:color="auto"/>
      </w:divBdr>
    </w:div>
    <w:div w:id="2095855065">
      <w:bodyDiv w:val="1"/>
      <w:marLeft w:val="0"/>
      <w:marRight w:val="0"/>
      <w:marTop w:val="0"/>
      <w:marBottom w:val="0"/>
      <w:divBdr>
        <w:top w:val="none" w:sz="0" w:space="0" w:color="auto"/>
        <w:left w:val="none" w:sz="0" w:space="0" w:color="auto"/>
        <w:bottom w:val="none" w:sz="0" w:space="0" w:color="auto"/>
        <w:right w:val="none" w:sz="0" w:space="0" w:color="auto"/>
      </w:divBdr>
    </w:div>
    <w:div w:id="21292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sc.chineselegalculture.org/eC/DQLL_1740/5.3.3.1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sc.chineselegalculture.org/eC/DQLL_1740/5.3.3.101.3" TargetMode="External"/><Relationship Id="rId5" Type="http://schemas.openxmlformats.org/officeDocument/2006/relationships/hyperlink" Target="http://lsc.chineselegalculture.org/eC/DQLL_1740/5.3.3.101.2" TargetMode="External"/><Relationship Id="rId4" Type="http://schemas.openxmlformats.org/officeDocument/2006/relationships/hyperlink" Target="http://lsc.chineselegalculture.org/eC/DQLL_1740/5.3.3.101.1"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1467</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Jérôme Bourgon</cp:lastModifiedBy>
  <cp:revision>8</cp:revision>
  <dcterms:created xsi:type="dcterms:W3CDTF">2020-01-07T11:43:00Z</dcterms:created>
  <dcterms:modified xsi:type="dcterms:W3CDTF">2020-01-08T18:52:00Z</dcterms:modified>
</cp:coreProperties>
</file>