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9B1" w:rsidRPr="009811AE" w:rsidRDefault="00A429B1" w:rsidP="00A429B1">
      <w:pPr>
        <w:spacing w:before="100" w:beforeAutospacing="1" w:after="100" w:afterAutospacing="1"/>
        <w:outlineLvl w:val="2"/>
        <w:rPr>
          <w:rFonts w:ascii="RicAldi" w:hAnsi="RicAldi" w:cs="Batang"/>
          <w:b/>
          <w:bCs/>
          <w:sz w:val="24"/>
          <w:szCs w:val="24"/>
        </w:rPr>
      </w:pPr>
      <w:proofErr w:type="spellStart"/>
      <w:r w:rsidRPr="009811AE">
        <w:rPr>
          <w:rFonts w:ascii="RicAldi" w:hAnsi="RicAldi" w:cs="Batang"/>
          <w:b/>
          <w:bCs/>
          <w:color w:val="C00000"/>
          <w:sz w:val="24"/>
          <w:szCs w:val="24"/>
          <w:lang w:eastAsia="ko-KR"/>
        </w:rPr>
        <w:t>Différence</w:t>
      </w:r>
      <w:proofErr w:type="spellEnd"/>
      <w:r w:rsidRPr="009811AE">
        <w:rPr>
          <w:rFonts w:ascii="RicAldi" w:hAnsi="RicAldi" w:cs="Batang"/>
          <w:b/>
          <w:bCs/>
          <w:color w:val="C00000"/>
          <w:sz w:val="24"/>
          <w:szCs w:val="24"/>
          <w:lang w:eastAsia="ko-KR"/>
        </w:rPr>
        <w:t xml:space="preserve"> entre </w:t>
      </w:r>
      <w:proofErr w:type="spellStart"/>
      <w:r w:rsidRPr="009811AE">
        <w:rPr>
          <w:rFonts w:ascii="RicAldi" w:hAnsi="RicAldi" w:cs="Batang"/>
          <w:b/>
          <w:bCs/>
          <w:color w:val="C00000"/>
          <w:sz w:val="24"/>
          <w:szCs w:val="24"/>
        </w:rPr>
        <w:t>立後</w:t>
      </w:r>
      <w:proofErr w:type="spellEnd"/>
      <w:r w:rsidRPr="009811AE">
        <w:rPr>
          <w:rFonts w:ascii="RicAldi" w:hAnsi="RicAldi" w:cs="Batang"/>
          <w:b/>
          <w:bCs/>
          <w:color w:val="C00000"/>
          <w:sz w:val="24"/>
          <w:szCs w:val="24"/>
        </w:rPr>
        <w:t xml:space="preserve"> et </w:t>
      </w:r>
      <w:proofErr w:type="spellStart"/>
      <w:r w:rsidRPr="009811AE">
        <w:rPr>
          <w:rFonts w:ascii="RicAldi" w:hAnsi="RicAldi" w:cs="Batang"/>
          <w:b/>
          <w:bCs/>
          <w:color w:val="C00000"/>
          <w:sz w:val="24"/>
          <w:szCs w:val="24"/>
        </w:rPr>
        <w:t>入養</w:t>
      </w:r>
      <w:proofErr w:type="spellEnd"/>
    </w:p>
    <w:p w:rsidR="00A429B1" w:rsidRPr="009811AE" w:rsidRDefault="00A429B1" w:rsidP="00A429B1">
      <w:pPr>
        <w:spacing w:before="100" w:beforeAutospacing="1" w:after="100" w:afterAutospacing="1"/>
        <w:outlineLvl w:val="2"/>
        <w:rPr>
          <w:rFonts w:ascii="RicAldi" w:hAnsi="RicAldi" w:cs="Times New Roman"/>
          <w:b/>
          <w:bCs/>
          <w:sz w:val="24"/>
          <w:szCs w:val="24"/>
        </w:rPr>
      </w:pPr>
      <w:proofErr w:type="spellStart"/>
      <w:proofErr w:type="gramStart"/>
      <w:r w:rsidRPr="009811AE">
        <w:rPr>
          <w:rFonts w:ascii="RicAldi" w:hAnsi="RicAldi" w:cs="Batang"/>
          <w:b/>
          <w:bCs/>
          <w:sz w:val="24"/>
          <w:szCs w:val="24"/>
        </w:rPr>
        <w:t>第三集禮集</w:t>
      </w:r>
      <w:proofErr w:type="spellEnd"/>
      <w:proofErr w:type="gramEnd"/>
      <w:r w:rsidRPr="009811AE">
        <w:rPr>
          <w:rFonts w:ascii="RicAldi" w:hAnsi="RicAldi" w:cs="Times New Roman"/>
          <w:b/>
          <w:bCs/>
          <w:sz w:val="24"/>
          <w:szCs w:val="24"/>
        </w:rPr>
        <w:t xml:space="preserve"> </w:t>
      </w:r>
      <w:proofErr w:type="spellStart"/>
      <w:r w:rsidRPr="009811AE">
        <w:rPr>
          <w:rFonts w:ascii="RicAldi" w:hAnsi="RicAldi" w:cs="Batang"/>
          <w:b/>
          <w:bCs/>
          <w:color w:val="150567"/>
          <w:sz w:val="24"/>
          <w:szCs w:val="24"/>
        </w:rPr>
        <w:t>其二</w:t>
      </w:r>
      <w:proofErr w:type="spellEnd"/>
      <w:r w:rsidRPr="009811AE">
        <w:rPr>
          <w:rFonts w:ascii="RicAldi" w:hAnsi="RicAldi" w:cs="Times New Roman"/>
          <w:b/>
          <w:bCs/>
          <w:sz w:val="24"/>
          <w:szCs w:val="24"/>
        </w:rPr>
        <w:t xml:space="preserve"> </w:t>
      </w:r>
      <w:proofErr w:type="spellStart"/>
      <w:r w:rsidRPr="009811AE">
        <w:rPr>
          <w:rFonts w:ascii="RicAldi" w:hAnsi="RicAldi" w:cs="Batang"/>
          <w:b/>
          <w:bCs/>
          <w:sz w:val="24"/>
          <w:szCs w:val="24"/>
        </w:rPr>
        <w:t>第二十卷</w:t>
      </w:r>
      <w:proofErr w:type="spellEnd"/>
      <w:r w:rsidRPr="009811AE">
        <w:rPr>
          <w:rFonts w:cs="Times New Roman"/>
          <w:b/>
          <w:bCs/>
          <w:sz w:val="24"/>
          <w:szCs w:val="24"/>
        </w:rPr>
        <w:t>○</w:t>
      </w:r>
      <w:proofErr w:type="spellStart"/>
      <w:r w:rsidRPr="009811AE">
        <w:rPr>
          <w:rFonts w:ascii="RicAldi" w:hAnsi="RicAldi" w:cs="Batang"/>
          <w:b/>
          <w:bCs/>
          <w:sz w:val="24"/>
          <w:szCs w:val="24"/>
        </w:rPr>
        <w:t>喪禮外編</w:t>
      </w:r>
      <w:proofErr w:type="spellEnd"/>
      <w:r w:rsidRPr="009811AE">
        <w:rPr>
          <w:rFonts w:ascii="RicAldi" w:hAnsi="RicAldi" w:cs="Times New Roman"/>
          <w:b/>
          <w:bCs/>
          <w:sz w:val="24"/>
          <w:szCs w:val="24"/>
        </w:rPr>
        <w:t xml:space="preserve"> </w:t>
      </w:r>
      <w:proofErr w:type="spellStart"/>
      <w:r w:rsidRPr="009811AE">
        <w:rPr>
          <w:rFonts w:ascii="RicAldi" w:hAnsi="RicAldi" w:cs="Batang"/>
          <w:b/>
          <w:bCs/>
          <w:color w:val="150567"/>
          <w:sz w:val="24"/>
          <w:szCs w:val="24"/>
        </w:rPr>
        <w:t>卷四</w:t>
      </w:r>
      <w:proofErr w:type="spellEnd"/>
      <w:r w:rsidRPr="009811AE">
        <w:rPr>
          <w:rFonts w:ascii="RicAldi" w:hAnsi="RicAldi" w:cs="Times New Roman"/>
          <w:b/>
          <w:bCs/>
          <w:sz w:val="24"/>
          <w:szCs w:val="24"/>
        </w:rPr>
        <w:t xml:space="preserve"> / </w:t>
      </w:r>
      <w:proofErr w:type="spellStart"/>
      <w:r w:rsidRPr="009811AE">
        <w:rPr>
          <w:rFonts w:ascii="RicAldi" w:hAnsi="RicAldi" w:cs="Batang"/>
          <w:b/>
          <w:bCs/>
          <w:sz w:val="24"/>
          <w:szCs w:val="24"/>
        </w:rPr>
        <w:t>國朝典禮考</w:t>
      </w:r>
      <w:proofErr w:type="spellEnd"/>
      <w:r w:rsidRPr="009811AE">
        <w:rPr>
          <w:rFonts w:ascii="RicAldi" w:hAnsi="RicAldi" w:cs="Times New Roman"/>
          <w:b/>
          <w:bCs/>
          <w:sz w:val="24"/>
          <w:szCs w:val="24"/>
        </w:rPr>
        <w:t xml:space="preserve"> </w:t>
      </w:r>
      <w:r w:rsidRPr="009811AE">
        <w:rPr>
          <w:rFonts w:ascii="RicAldi" w:hAnsi="RicAldi" w:cs="Batang"/>
          <w:b/>
          <w:bCs/>
          <w:color w:val="150567"/>
          <w:sz w:val="24"/>
          <w:szCs w:val="24"/>
        </w:rPr>
        <w:t>二</w:t>
      </w:r>
      <w:r w:rsidRPr="009811AE">
        <w:rPr>
          <w:rFonts w:ascii="RicAldi" w:hAnsi="RicAldi" w:cs="Times New Roman"/>
          <w:b/>
          <w:bCs/>
          <w:sz w:val="24"/>
          <w:szCs w:val="24"/>
        </w:rPr>
        <w:t xml:space="preserve"> </w:t>
      </w:r>
    </w:p>
    <w:p w:rsidR="00A429B1" w:rsidRPr="009811AE" w:rsidRDefault="00A429B1" w:rsidP="00A429B1">
      <w:pPr>
        <w:rPr>
          <w:rFonts w:ascii="RicAldi" w:hAnsi="RicAldi"/>
          <w:sz w:val="24"/>
          <w:szCs w:val="24"/>
          <w:lang w:eastAsia="zh-TW"/>
        </w:rPr>
      </w:pPr>
      <w:proofErr w:type="spellStart"/>
      <w:proofErr w:type="gramStart"/>
      <w:r w:rsidRPr="009811AE">
        <w:rPr>
          <w:rFonts w:ascii="RicAldi" w:hAnsi="RicAldi"/>
          <w:sz w:val="24"/>
          <w:szCs w:val="24"/>
        </w:rPr>
        <w:t>古者生不立後</w:t>
      </w:r>
      <w:proofErr w:type="gramEnd"/>
      <w:r w:rsidRPr="009811AE">
        <w:rPr>
          <w:rFonts w:ascii="RicAldi" w:hAnsi="RicAldi"/>
          <w:sz w:val="24"/>
          <w:szCs w:val="24"/>
        </w:rPr>
        <w:t>。後者繼死之名。生而不得稱後。猶生而不得稱先</w:t>
      </w:r>
      <w:proofErr w:type="spellEnd"/>
      <w:r w:rsidRPr="009811AE">
        <w:rPr>
          <w:rFonts w:ascii="RicAldi" w:hAnsi="RicAldi"/>
          <w:sz w:val="24"/>
          <w:szCs w:val="24"/>
        </w:rPr>
        <w:t>。</w:t>
      </w:r>
      <w:r w:rsidRPr="009811AE">
        <w:rPr>
          <w:rFonts w:ascii="RicAldi" w:hAnsi="RicAldi"/>
          <w:sz w:val="24"/>
          <w:szCs w:val="24"/>
          <w:lang w:eastAsia="zh-TW"/>
        </w:rPr>
        <w:t>死而後稱先考先祖。死而後稱立後爲後。歷觀三禮、春秋傳諸文。其驗歷然。</w:t>
      </w:r>
      <w:r w:rsidRPr="009811AE">
        <w:rPr>
          <w:rFonts w:ascii="RicAldi" w:hAnsi="RicAldi"/>
          <w:sz w:val="24"/>
          <w:szCs w:val="24"/>
          <w:lang w:eastAsia="zh-TW"/>
        </w:rPr>
        <w:t>(</w:t>
      </w:r>
      <w:r w:rsidRPr="009811AE">
        <w:rPr>
          <w:rStyle w:val="xslwonju"/>
          <w:rFonts w:ascii="RicAldi" w:hAnsi="RicAldi"/>
          <w:color w:val="150567"/>
          <w:sz w:val="24"/>
          <w:szCs w:val="24"/>
          <w:lang w:eastAsia="zh-TW"/>
        </w:rPr>
        <w:t>詳見禮箋中</w:t>
      </w:r>
      <w:r w:rsidRPr="009811AE">
        <w:rPr>
          <w:rStyle w:val="xslwonju"/>
          <w:rFonts w:ascii="RicAldi" w:hAnsi="RicAldi"/>
          <w:color w:val="150567"/>
          <w:sz w:val="24"/>
          <w:szCs w:val="24"/>
          <w:lang w:eastAsia="zh-TW"/>
        </w:rPr>
        <w:t>)</w:t>
      </w:r>
      <w:r w:rsidRPr="009811AE">
        <w:rPr>
          <w:rStyle w:val="xslwonju"/>
          <w:rFonts w:ascii="RicAldi" w:hAnsi="RicAldi"/>
          <w:color w:val="150567"/>
          <w:sz w:val="24"/>
          <w:szCs w:val="24"/>
          <w:lang w:eastAsia="zh-TW"/>
        </w:rPr>
        <w:t>。</w:t>
      </w:r>
      <w:r w:rsidRPr="009811AE">
        <w:rPr>
          <w:rFonts w:ascii="RicAldi" w:hAnsi="RicAldi"/>
          <w:sz w:val="24"/>
          <w:szCs w:val="24"/>
          <w:lang w:eastAsia="zh-TW"/>
        </w:rPr>
        <w:t xml:space="preserve"> </w:t>
      </w:r>
    </w:p>
    <w:p w:rsidR="00A429B1" w:rsidRPr="009811AE" w:rsidRDefault="00A429B1" w:rsidP="00A429B1">
      <w:pPr>
        <w:rPr>
          <w:rFonts w:ascii="RicAldi" w:hAnsi="RicAldi" w:cs="Batang"/>
          <w:sz w:val="24"/>
          <w:szCs w:val="24"/>
          <w:lang w:eastAsia="zh-TW"/>
        </w:rPr>
      </w:pPr>
      <w:r w:rsidRPr="009811AE">
        <w:rPr>
          <w:rFonts w:ascii="RicAldi" w:hAnsi="RicAldi"/>
          <w:sz w:val="24"/>
          <w:szCs w:val="24"/>
          <w:lang w:eastAsia="zh-TW"/>
        </w:rPr>
        <w:t>生而養育者。是名養子。死而繼統者。是名立後。世宗皇帝無養育之恩。則是不爲養子而已。惡得云不爲人後乎</w:t>
      </w:r>
      <w:r w:rsidRPr="009811AE">
        <w:rPr>
          <w:rFonts w:ascii="RicAldi" w:hAnsi="RicAldi" w:cs="Batang"/>
          <w:sz w:val="24"/>
          <w:szCs w:val="24"/>
          <w:lang w:eastAsia="zh-TW"/>
        </w:rPr>
        <w:t>。</w:t>
      </w:r>
    </w:p>
    <w:p w:rsidR="00A429B1" w:rsidRPr="00045115" w:rsidRDefault="00A429B1" w:rsidP="00045115">
      <w:pPr>
        <w:pStyle w:val="Titre4"/>
        <w:rPr>
          <w:rFonts w:ascii="RicAldi" w:eastAsiaTheme="minorEastAsia" w:hAnsi="RicAldi" w:cs="Batang" w:hint="eastAsia"/>
          <w:i w:val="0"/>
          <w:sz w:val="24"/>
          <w:szCs w:val="24"/>
          <w:lang w:eastAsia="zh-TW"/>
        </w:rPr>
      </w:pPr>
      <w:r w:rsidRPr="009811AE">
        <w:rPr>
          <w:rFonts w:ascii="RicAldi" w:eastAsiaTheme="minorEastAsia" w:hAnsi="RicAldi" w:cs="Batang"/>
          <w:i w:val="0"/>
          <w:sz w:val="24"/>
          <w:szCs w:val="24"/>
          <w:lang w:eastAsia="zh-TW"/>
        </w:rPr>
        <w:t xml:space="preserve">Cas de </w:t>
      </w:r>
      <w:r w:rsidRPr="009811AE">
        <w:rPr>
          <w:rFonts w:ascii="RicAldi" w:eastAsiaTheme="minorEastAsia" w:hAnsi="RicAldi" w:cs="Batang"/>
          <w:i w:val="0"/>
          <w:sz w:val="24"/>
          <w:szCs w:val="24"/>
          <w:lang w:eastAsia="zh-TW"/>
        </w:rPr>
        <w:t>入養</w:t>
      </w:r>
    </w:p>
    <w:p w:rsidR="00A429B1" w:rsidRPr="009811AE" w:rsidRDefault="00A429B1" w:rsidP="00A429B1">
      <w:pPr>
        <w:pStyle w:val="Titre4"/>
        <w:rPr>
          <w:rFonts w:ascii="RicAldi" w:eastAsiaTheme="minorEastAsia" w:hAnsi="RicAldi"/>
          <w:i w:val="0"/>
          <w:sz w:val="24"/>
          <w:szCs w:val="24"/>
          <w:lang w:eastAsia="zh-TW"/>
        </w:rPr>
      </w:pPr>
      <w:r w:rsidRPr="009811AE">
        <w:rPr>
          <w:rFonts w:ascii="RicAldi" w:eastAsiaTheme="minorEastAsia" w:hAnsi="RicAldi" w:cs="Batang"/>
          <w:i w:val="0"/>
          <w:sz w:val="24"/>
          <w:szCs w:val="24"/>
          <w:lang w:eastAsia="zh-TW"/>
        </w:rPr>
        <w:t>喪禮四箋</w:t>
      </w:r>
      <w:r w:rsidRPr="009811AE">
        <w:rPr>
          <w:rFonts w:ascii="RicAldi" w:eastAsiaTheme="minorEastAsia" w:hAnsi="RicAldi"/>
          <w:i w:val="0"/>
          <w:sz w:val="24"/>
          <w:szCs w:val="24"/>
          <w:lang w:eastAsia="zh-TW"/>
        </w:rPr>
        <w:t xml:space="preserve"> </w:t>
      </w:r>
      <w:r w:rsidRPr="009811AE">
        <w:rPr>
          <w:rFonts w:ascii="RicAldi" w:eastAsiaTheme="minorEastAsia" w:hAnsi="RicAldi" w:cs="Batang"/>
          <w:i w:val="0"/>
          <w:sz w:val="24"/>
          <w:szCs w:val="24"/>
          <w:lang w:eastAsia="zh-TW"/>
        </w:rPr>
        <w:t>卷十五</w:t>
      </w:r>
      <w:r w:rsidRPr="009811AE">
        <w:rPr>
          <w:rFonts w:ascii="RicAldi" w:eastAsiaTheme="minorEastAsia" w:hAnsi="RicAldi"/>
          <w:i w:val="0"/>
          <w:sz w:val="24"/>
          <w:szCs w:val="24"/>
          <w:lang w:eastAsia="zh-TW"/>
        </w:rPr>
        <w:t xml:space="preserve"> / </w:t>
      </w:r>
      <w:r w:rsidRPr="009811AE">
        <w:rPr>
          <w:rFonts w:ascii="RicAldi" w:eastAsiaTheme="minorEastAsia" w:hAnsi="RicAldi" w:cs="Batang"/>
          <w:i w:val="0"/>
          <w:sz w:val="24"/>
          <w:szCs w:val="24"/>
          <w:lang w:eastAsia="zh-TW"/>
        </w:rPr>
        <w:t>喪期別</w:t>
      </w:r>
      <w:r w:rsidRPr="009811AE">
        <w:rPr>
          <w:rFonts w:ascii="RicAldi" w:eastAsiaTheme="minorEastAsia" w:hAnsi="RicAldi"/>
          <w:i w:val="0"/>
          <w:sz w:val="24"/>
          <w:szCs w:val="24"/>
          <w:lang w:eastAsia="zh-TW"/>
        </w:rPr>
        <w:t xml:space="preserve"> </w:t>
      </w:r>
      <w:r w:rsidRPr="009811AE">
        <w:rPr>
          <w:rFonts w:ascii="RicAldi" w:eastAsiaTheme="minorEastAsia" w:hAnsi="RicAldi" w:cs="Batang"/>
          <w:i w:val="0"/>
          <w:sz w:val="24"/>
          <w:szCs w:val="24"/>
          <w:lang w:eastAsia="zh-TW"/>
        </w:rPr>
        <w:t>十八</w:t>
      </w:r>
      <w:r w:rsidRPr="009811AE">
        <w:rPr>
          <w:rFonts w:ascii="RicAldi" w:eastAsiaTheme="minorEastAsia" w:hAnsi="RicAldi" w:cs="Batang"/>
          <w:i w:val="0"/>
          <w:sz w:val="24"/>
          <w:szCs w:val="24"/>
          <w:lang w:eastAsia="zh-TW"/>
        </w:rPr>
        <w:t xml:space="preserve">, </w:t>
      </w:r>
      <w:r w:rsidRPr="009811AE">
        <w:rPr>
          <w:rFonts w:ascii="RicAldi" w:eastAsiaTheme="minorEastAsia" w:hAnsi="RicAldi"/>
          <w:i w:val="0"/>
          <w:sz w:val="24"/>
          <w:szCs w:val="24"/>
          <w:lang w:eastAsia="zh-TW"/>
        </w:rPr>
        <w:t>雜敍</w:t>
      </w:r>
      <w:r w:rsidRPr="009811AE">
        <w:rPr>
          <w:rFonts w:ascii="RicAldi" w:eastAsiaTheme="minorEastAsia" w:hAnsi="RicAldi"/>
          <w:i w:val="0"/>
          <w:sz w:val="24"/>
          <w:szCs w:val="24"/>
          <w:lang w:eastAsia="zh-TW"/>
        </w:rPr>
        <w:t xml:space="preserve"> </w:t>
      </w:r>
      <w:r w:rsidRPr="009811AE">
        <w:rPr>
          <w:rFonts w:ascii="RicAldi" w:eastAsiaTheme="minorEastAsia" w:hAnsi="RicAldi"/>
          <w:i w:val="0"/>
          <w:sz w:val="24"/>
          <w:szCs w:val="24"/>
          <w:lang w:eastAsia="zh-TW"/>
        </w:rPr>
        <w:t>六</w:t>
      </w:r>
      <w:r w:rsidRPr="009811AE">
        <w:rPr>
          <w:rFonts w:ascii="RicAldi" w:eastAsiaTheme="minorEastAsia" w:hAnsi="RicAldi"/>
          <w:i w:val="0"/>
          <w:sz w:val="24"/>
          <w:szCs w:val="24"/>
          <w:lang w:eastAsia="zh-TW"/>
        </w:rPr>
        <w:t xml:space="preserve"> </w:t>
      </w:r>
      <w:r w:rsidRPr="009811AE">
        <w:rPr>
          <w:rStyle w:val="xslwonju"/>
          <w:rFonts w:ascii="RicAldi" w:eastAsiaTheme="minorEastAsia" w:hAnsi="RicAldi"/>
          <w:i w:val="0"/>
          <w:color w:val="150567"/>
          <w:sz w:val="24"/>
          <w:szCs w:val="24"/>
          <w:lang w:eastAsia="zh-TW"/>
        </w:rPr>
        <w:t>【</w:t>
      </w:r>
      <w:r w:rsidRPr="009811AE">
        <w:rPr>
          <w:rStyle w:val="xslwonju"/>
          <w:rFonts w:ascii="RicAldi" w:eastAsiaTheme="minorEastAsia" w:hAnsi="RicAldi"/>
          <w:i w:val="0"/>
          <w:color w:val="5FB636"/>
          <w:sz w:val="24"/>
          <w:szCs w:val="24"/>
          <w:lang w:eastAsia="zh-TW"/>
        </w:rPr>
        <w:t>漢</w:t>
      </w:r>
      <w:r w:rsidRPr="009811AE">
        <w:rPr>
          <w:rStyle w:val="xslwonju"/>
          <w:rFonts w:ascii="RicAldi" w:eastAsiaTheme="minorEastAsia" w:hAnsi="RicAldi"/>
          <w:i w:val="0"/>
          <w:color w:val="150567"/>
          <w:sz w:val="24"/>
          <w:szCs w:val="24"/>
          <w:lang w:eastAsia="zh-TW"/>
        </w:rPr>
        <w:t>儒議收養之服</w:t>
      </w:r>
      <w:r w:rsidRPr="009811AE">
        <w:rPr>
          <w:rStyle w:val="xslwonju"/>
          <w:rFonts w:ascii="RicAldi" w:eastAsiaTheme="minorEastAsia" w:hAnsi="RicAldi" w:cs="Batang"/>
          <w:i w:val="0"/>
          <w:color w:val="150567"/>
          <w:sz w:val="24"/>
          <w:szCs w:val="24"/>
          <w:lang w:eastAsia="zh-TW"/>
        </w:rPr>
        <w:t>】</w:t>
      </w:r>
    </w:p>
    <w:p w:rsidR="00A429B1" w:rsidRPr="00045115" w:rsidRDefault="00A429B1" w:rsidP="00045115">
      <w:pPr>
        <w:pStyle w:val="Titre3"/>
        <w:rPr>
          <w:rFonts w:ascii="RicAldi" w:eastAsiaTheme="minorEastAsia" w:hAnsi="RicAldi" w:cs="Batang" w:hint="eastAsia"/>
          <w:sz w:val="24"/>
          <w:szCs w:val="24"/>
          <w:lang w:eastAsia="zh-TW"/>
        </w:rPr>
      </w:pPr>
      <w:r w:rsidRPr="009811AE">
        <w:rPr>
          <w:rFonts w:ascii="RicAldi" w:eastAsiaTheme="minorEastAsia" w:hAnsi="RicAldi" w:cs="Batang"/>
          <w:sz w:val="24"/>
          <w:szCs w:val="24"/>
          <w:lang w:eastAsia="zh-TW"/>
        </w:rPr>
        <w:t>遺棄子收養之法，自古有之，而經禮不言者，</w:t>
      </w:r>
      <w:r w:rsidRPr="009811AE">
        <w:rPr>
          <w:rStyle w:val="Accentuation"/>
          <w:rFonts w:ascii="RicAldi" w:eastAsiaTheme="minorEastAsia" w:hAnsi="RicAldi" w:cs="Batang"/>
          <w:sz w:val="24"/>
          <w:szCs w:val="24"/>
          <w:lang w:eastAsia="zh-TW"/>
        </w:rPr>
        <w:t>此皆賤流之事</w:t>
      </w:r>
      <w:r w:rsidRPr="009811AE">
        <w:rPr>
          <w:rFonts w:ascii="RicAldi" w:eastAsiaTheme="minorEastAsia" w:hAnsi="RicAldi" w:cs="Batang"/>
          <w:sz w:val="24"/>
          <w:szCs w:val="24"/>
          <w:lang w:eastAsia="zh-TW"/>
        </w:rPr>
        <w:t>，禮不下庶人也。</w:t>
      </w:r>
    </w:p>
    <w:p w:rsidR="00A429B1" w:rsidRPr="009811AE" w:rsidRDefault="00A429B1" w:rsidP="00A429B1">
      <w:pPr>
        <w:pStyle w:val="Titre4"/>
        <w:rPr>
          <w:rFonts w:ascii="RicAldi" w:eastAsiaTheme="minorEastAsia" w:hAnsi="RicAldi"/>
          <w:sz w:val="24"/>
          <w:szCs w:val="24"/>
          <w:lang w:eastAsia="zh-TW"/>
        </w:rPr>
      </w:pPr>
      <w:r w:rsidRPr="009811AE">
        <w:rPr>
          <w:rFonts w:ascii="RicAldi" w:eastAsiaTheme="minorEastAsia" w:hAnsi="RicAldi" w:cs="Batang"/>
          <w:i w:val="0"/>
          <w:sz w:val="24"/>
          <w:szCs w:val="24"/>
          <w:lang w:eastAsia="zh-TW"/>
        </w:rPr>
        <w:t>喪禮四箋</w:t>
      </w:r>
      <w:r w:rsidRPr="009811AE">
        <w:rPr>
          <w:rFonts w:ascii="RicAldi" w:eastAsiaTheme="minorEastAsia" w:hAnsi="RicAldi"/>
          <w:i w:val="0"/>
          <w:sz w:val="24"/>
          <w:szCs w:val="24"/>
          <w:lang w:eastAsia="zh-TW"/>
        </w:rPr>
        <w:t xml:space="preserve"> </w:t>
      </w:r>
      <w:r w:rsidRPr="009811AE">
        <w:rPr>
          <w:rFonts w:ascii="RicAldi" w:eastAsiaTheme="minorEastAsia" w:hAnsi="RicAldi" w:cs="Batang"/>
          <w:i w:val="0"/>
          <w:sz w:val="24"/>
          <w:szCs w:val="24"/>
          <w:lang w:eastAsia="zh-TW"/>
        </w:rPr>
        <w:t>卷十五</w:t>
      </w:r>
      <w:r w:rsidRPr="009811AE">
        <w:rPr>
          <w:rFonts w:ascii="RicAldi" w:eastAsiaTheme="minorEastAsia" w:hAnsi="RicAldi"/>
          <w:i w:val="0"/>
          <w:sz w:val="24"/>
          <w:szCs w:val="24"/>
          <w:lang w:eastAsia="zh-TW"/>
        </w:rPr>
        <w:t xml:space="preserve"> / </w:t>
      </w:r>
      <w:r w:rsidRPr="009811AE">
        <w:rPr>
          <w:rFonts w:ascii="RicAldi" w:eastAsiaTheme="minorEastAsia" w:hAnsi="RicAldi" w:cs="Batang"/>
          <w:i w:val="0"/>
          <w:sz w:val="24"/>
          <w:szCs w:val="24"/>
          <w:lang w:eastAsia="zh-TW"/>
        </w:rPr>
        <w:t>喪期別</w:t>
      </w:r>
      <w:r w:rsidRPr="009811AE">
        <w:rPr>
          <w:rFonts w:ascii="RicAldi" w:eastAsiaTheme="minorEastAsia" w:hAnsi="RicAldi"/>
          <w:i w:val="0"/>
          <w:sz w:val="24"/>
          <w:szCs w:val="24"/>
          <w:lang w:eastAsia="zh-TW"/>
        </w:rPr>
        <w:t xml:space="preserve"> </w:t>
      </w:r>
      <w:r w:rsidRPr="009811AE">
        <w:rPr>
          <w:rFonts w:ascii="RicAldi" w:eastAsiaTheme="minorEastAsia" w:hAnsi="RicAldi" w:cs="Batang"/>
          <w:i w:val="0"/>
          <w:sz w:val="24"/>
          <w:szCs w:val="24"/>
          <w:lang w:eastAsia="zh-TW"/>
        </w:rPr>
        <w:t>十七</w:t>
      </w:r>
      <w:r w:rsidRPr="009811AE">
        <w:rPr>
          <w:rFonts w:ascii="RicAldi" w:eastAsiaTheme="minorEastAsia" w:hAnsi="RicAldi"/>
          <w:i w:val="0"/>
          <w:sz w:val="24"/>
          <w:szCs w:val="24"/>
          <w:lang w:eastAsia="zh-TW"/>
        </w:rPr>
        <w:t xml:space="preserve"> , </w:t>
      </w:r>
      <w:r w:rsidRPr="009811AE">
        <w:rPr>
          <w:rFonts w:ascii="RicAldi" w:eastAsiaTheme="minorEastAsia" w:hAnsi="RicAldi"/>
          <w:i w:val="0"/>
          <w:sz w:val="24"/>
          <w:szCs w:val="24"/>
          <w:lang w:eastAsia="zh-TW"/>
        </w:rPr>
        <w:t>雜敍</w:t>
      </w:r>
      <w:r w:rsidRPr="009811AE">
        <w:rPr>
          <w:rFonts w:ascii="RicAldi" w:eastAsiaTheme="minorEastAsia" w:hAnsi="RicAldi"/>
          <w:i w:val="0"/>
          <w:sz w:val="24"/>
          <w:szCs w:val="24"/>
          <w:lang w:eastAsia="zh-TW"/>
        </w:rPr>
        <w:t xml:space="preserve"> </w:t>
      </w:r>
      <w:r w:rsidRPr="009811AE">
        <w:rPr>
          <w:rFonts w:ascii="RicAldi" w:eastAsiaTheme="minorEastAsia" w:hAnsi="RicAldi"/>
          <w:i w:val="0"/>
          <w:sz w:val="24"/>
          <w:szCs w:val="24"/>
          <w:lang w:eastAsia="zh-TW"/>
        </w:rPr>
        <w:t>五</w:t>
      </w:r>
      <w:r w:rsidRPr="009811AE">
        <w:rPr>
          <w:rFonts w:ascii="RicAldi" w:eastAsiaTheme="minorEastAsia" w:hAnsi="RicAldi"/>
          <w:i w:val="0"/>
          <w:sz w:val="24"/>
          <w:szCs w:val="24"/>
          <w:lang w:eastAsia="zh-TW"/>
        </w:rPr>
        <w:t xml:space="preserve"> </w:t>
      </w:r>
      <w:r w:rsidRPr="009811AE">
        <w:rPr>
          <w:rStyle w:val="xslwonju"/>
          <w:rFonts w:ascii="RicAldi" w:eastAsiaTheme="minorEastAsia" w:hAnsi="RicAldi"/>
          <w:i w:val="0"/>
          <w:color w:val="150567"/>
          <w:sz w:val="24"/>
          <w:szCs w:val="24"/>
          <w:lang w:eastAsia="zh-TW"/>
        </w:rPr>
        <w:t>【爲養母三年</w:t>
      </w:r>
      <w:r w:rsidRPr="009811AE">
        <w:rPr>
          <w:rStyle w:val="xslwonju"/>
          <w:rFonts w:ascii="RicAldi" w:eastAsiaTheme="minorEastAsia" w:hAnsi="RicAldi" w:cs="Batang"/>
          <w:i w:val="0"/>
          <w:color w:val="150567"/>
          <w:sz w:val="24"/>
          <w:szCs w:val="24"/>
          <w:lang w:eastAsia="zh-TW"/>
        </w:rPr>
        <w:t>】</w:t>
      </w:r>
    </w:p>
    <w:p w:rsidR="00A429B1" w:rsidRPr="009811AE" w:rsidRDefault="00A429B1" w:rsidP="00A429B1">
      <w:pPr>
        <w:pStyle w:val="Titre3"/>
        <w:rPr>
          <w:rFonts w:ascii="RicAldi" w:eastAsiaTheme="minorEastAsia" w:hAnsi="RicAldi"/>
          <w:sz w:val="24"/>
          <w:szCs w:val="24"/>
          <w:lang w:eastAsia="zh-TW"/>
        </w:rPr>
      </w:pPr>
      <w:r w:rsidRPr="009811AE">
        <w:rPr>
          <w:rFonts w:ascii="RicAldi" w:eastAsiaTheme="minorEastAsia" w:hAnsi="RicAldi" w:cs="Batang"/>
          <w:b w:val="0"/>
          <w:bCs w:val="0"/>
          <w:sz w:val="24"/>
          <w:szCs w:val="24"/>
          <w:lang w:eastAsia="zh-TW"/>
        </w:rPr>
        <w:t>《通典》</w:t>
      </w:r>
      <w:r w:rsidRPr="009811AE">
        <w:rPr>
          <w:rFonts w:ascii="RicAldi" w:eastAsiaTheme="minorEastAsia" w:hAnsi="RicAldi" w:cs="Batang"/>
          <w:color w:val="5FB636"/>
          <w:sz w:val="24"/>
          <w:szCs w:val="24"/>
          <w:lang w:eastAsia="zh-TW"/>
        </w:rPr>
        <w:t>賀僑</w:t>
      </w:r>
      <w:r w:rsidRPr="009811AE">
        <w:rPr>
          <w:rFonts w:ascii="RicAldi" w:eastAsiaTheme="minorEastAsia" w:hAnsi="RicAldi" w:cs="Batang"/>
          <w:sz w:val="24"/>
          <w:szCs w:val="24"/>
          <w:lang w:eastAsia="zh-TW"/>
        </w:rPr>
        <w:t>妻</w:t>
      </w:r>
      <w:r w:rsidRPr="009811AE">
        <w:rPr>
          <w:rFonts w:ascii="RicAldi" w:eastAsiaTheme="minorEastAsia" w:hAnsi="RicAldi" w:cs="Batang"/>
          <w:color w:val="5FB636"/>
          <w:sz w:val="24"/>
          <w:szCs w:val="24"/>
          <w:lang w:eastAsia="zh-TW"/>
        </w:rPr>
        <w:t>于氏</w:t>
      </w:r>
      <w:r w:rsidRPr="009811AE">
        <w:rPr>
          <w:rFonts w:ascii="RicAldi" w:eastAsiaTheme="minorEastAsia" w:hAnsi="RicAldi" w:cs="Batang"/>
          <w:sz w:val="24"/>
          <w:szCs w:val="24"/>
          <w:lang w:eastAsia="zh-TW"/>
        </w:rPr>
        <w:t>表云：</w:t>
      </w:r>
      <w:r w:rsidRPr="009811AE">
        <w:rPr>
          <w:rFonts w:ascii="RicAldi" w:eastAsiaTheme="minorEastAsia" w:hAnsi="RicAldi"/>
          <w:sz w:val="24"/>
          <w:szCs w:val="24"/>
          <w:lang w:eastAsia="zh-TW"/>
        </w:rPr>
        <w:t>“</w:t>
      </w:r>
      <w:r w:rsidRPr="009811AE">
        <w:rPr>
          <w:rFonts w:ascii="RicAldi" w:eastAsiaTheme="minorEastAsia" w:hAnsi="RicAldi" w:cs="Batang"/>
          <w:color w:val="5FB636"/>
          <w:sz w:val="24"/>
          <w:szCs w:val="24"/>
          <w:lang w:eastAsia="zh-TW"/>
        </w:rPr>
        <w:t>漢</w:t>
      </w:r>
      <w:r w:rsidRPr="009811AE">
        <w:rPr>
          <w:rFonts w:ascii="RicAldi" w:eastAsiaTheme="minorEastAsia" w:hAnsi="RicAldi" w:cs="Batang"/>
          <w:sz w:val="24"/>
          <w:szCs w:val="24"/>
          <w:lang w:eastAsia="zh-TW"/>
        </w:rPr>
        <w:t>代</w:t>
      </w:r>
      <w:r w:rsidRPr="009811AE">
        <w:rPr>
          <w:rFonts w:ascii="RicAldi" w:eastAsiaTheme="minorEastAsia" w:hAnsi="RicAldi" w:cs="Batang"/>
          <w:color w:val="5FB636"/>
          <w:sz w:val="24"/>
          <w:szCs w:val="24"/>
          <w:lang w:eastAsia="zh-TW"/>
        </w:rPr>
        <w:t>秦嘉</w:t>
      </w:r>
      <w:r w:rsidRPr="009811AE">
        <w:rPr>
          <w:rFonts w:ascii="RicAldi" w:eastAsiaTheme="minorEastAsia" w:hAnsi="RicAldi" w:cs="Batang"/>
          <w:sz w:val="24"/>
          <w:szCs w:val="24"/>
          <w:lang w:eastAsia="zh-TW"/>
        </w:rPr>
        <w:t>蚤亡，其妻</w:t>
      </w:r>
      <w:r w:rsidRPr="009811AE">
        <w:rPr>
          <w:rFonts w:ascii="RicAldi" w:eastAsiaTheme="minorEastAsia" w:hAnsi="RicAldi" w:cs="Batang"/>
          <w:color w:val="5FB636"/>
          <w:sz w:val="24"/>
          <w:szCs w:val="24"/>
          <w:lang w:eastAsia="zh-TW"/>
        </w:rPr>
        <w:t>徐淑</w:t>
      </w:r>
      <w:r w:rsidRPr="009811AE">
        <w:rPr>
          <w:rFonts w:ascii="RicAldi" w:eastAsiaTheme="minorEastAsia" w:hAnsi="RicAldi" w:cs="Batang"/>
          <w:sz w:val="24"/>
          <w:szCs w:val="24"/>
          <w:lang w:eastAsia="zh-TW"/>
        </w:rPr>
        <w:t>乞子而養之，</w:t>
      </w:r>
      <w:r w:rsidRPr="009811AE">
        <w:rPr>
          <w:rFonts w:ascii="RicAldi" w:eastAsiaTheme="minorEastAsia" w:hAnsi="RicAldi" w:cs="Batang"/>
          <w:color w:val="5FB636"/>
          <w:sz w:val="24"/>
          <w:szCs w:val="24"/>
          <w:lang w:eastAsia="zh-TW"/>
        </w:rPr>
        <w:t>淑</w:t>
      </w:r>
      <w:r w:rsidRPr="009811AE">
        <w:rPr>
          <w:rFonts w:ascii="RicAldi" w:eastAsiaTheme="minorEastAsia" w:hAnsi="RicAldi" w:cs="Batang"/>
          <w:sz w:val="24"/>
          <w:szCs w:val="24"/>
          <w:lang w:eastAsia="zh-TW"/>
        </w:rPr>
        <w:t>亡後，子還所生，朝廷通儒，移其鄕邑，錄</w:t>
      </w:r>
      <w:r w:rsidRPr="009811AE">
        <w:rPr>
          <w:rFonts w:ascii="RicAldi" w:eastAsiaTheme="minorEastAsia" w:hAnsi="RicAldi" w:cs="Batang"/>
          <w:color w:val="5FB636"/>
          <w:sz w:val="24"/>
          <w:szCs w:val="24"/>
          <w:lang w:eastAsia="zh-TW"/>
        </w:rPr>
        <w:t>淑</w:t>
      </w:r>
      <w:r w:rsidRPr="009811AE">
        <w:rPr>
          <w:rFonts w:ascii="RicAldi" w:eastAsiaTheme="minorEastAsia" w:hAnsi="RicAldi" w:cs="Batang"/>
          <w:sz w:val="24"/>
          <w:szCs w:val="24"/>
          <w:lang w:eastAsia="zh-TW"/>
        </w:rPr>
        <w:t>所養子，還繼</w:t>
      </w:r>
      <w:r w:rsidRPr="009811AE">
        <w:rPr>
          <w:rFonts w:ascii="RicAldi" w:eastAsiaTheme="minorEastAsia" w:hAnsi="RicAldi" w:cs="Batang"/>
          <w:color w:val="5FB636"/>
          <w:sz w:val="24"/>
          <w:szCs w:val="24"/>
          <w:lang w:eastAsia="zh-TW"/>
        </w:rPr>
        <w:t>秦氏</w:t>
      </w:r>
      <w:r w:rsidRPr="009811AE">
        <w:rPr>
          <w:rFonts w:ascii="RicAldi" w:eastAsiaTheme="minorEastAsia" w:hAnsi="RicAldi" w:cs="Batang"/>
          <w:sz w:val="24"/>
          <w:szCs w:val="24"/>
          <w:lang w:eastAsia="zh-TW"/>
        </w:rPr>
        <w:t>之祀。</w:t>
      </w:r>
      <w:r w:rsidRPr="009811AE">
        <w:rPr>
          <w:rFonts w:ascii="RicAldi" w:eastAsiaTheme="minorEastAsia" w:hAnsi="RicAldi"/>
          <w:sz w:val="24"/>
          <w:szCs w:val="24"/>
          <w:lang w:eastAsia="zh-TW"/>
        </w:rPr>
        <w:t xml:space="preserve">” </w:t>
      </w:r>
      <w:r w:rsidRPr="009811AE">
        <w:rPr>
          <w:rFonts w:eastAsiaTheme="minorEastAsia"/>
          <w:sz w:val="24"/>
          <w:szCs w:val="24"/>
          <w:lang w:eastAsia="zh-TW"/>
        </w:rPr>
        <w:t>○</w:t>
      </w:r>
      <w:r w:rsidRPr="009811AE">
        <w:rPr>
          <w:rFonts w:ascii="RicAldi" w:eastAsiaTheme="minorEastAsia" w:hAnsi="RicAldi" w:cs="Batang"/>
          <w:sz w:val="24"/>
          <w:szCs w:val="24"/>
          <w:lang w:eastAsia="zh-TW"/>
        </w:rPr>
        <w:t>又曰：</w:t>
      </w:r>
      <w:r w:rsidRPr="009811AE">
        <w:rPr>
          <w:rFonts w:ascii="RicAldi" w:eastAsiaTheme="minorEastAsia" w:hAnsi="RicAldi"/>
          <w:sz w:val="24"/>
          <w:szCs w:val="24"/>
          <w:lang w:eastAsia="zh-TW"/>
        </w:rPr>
        <w:t>“</w:t>
      </w:r>
      <w:r w:rsidRPr="009811AE">
        <w:rPr>
          <w:rFonts w:ascii="RicAldi" w:eastAsiaTheme="minorEastAsia" w:hAnsi="RicAldi" w:cs="Batang"/>
          <w:color w:val="5FB636"/>
          <w:sz w:val="24"/>
          <w:szCs w:val="24"/>
          <w:lang w:eastAsia="zh-TW"/>
        </w:rPr>
        <w:t>吳</w:t>
      </w:r>
      <w:r w:rsidRPr="009811AE">
        <w:rPr>
          <w:rFonts w:ascii="RicAldi" w:eastAsiaTheme="minorEastAsia" w:hAnsi="RicAldi" w:cs="Batang"/>
          <w:sz w:val="24"/>
          <w:szCs w:val="24"/>
          <w:lang w:eastAsia="zh-TW"/>
        </w:rPr>
        <w:t>朝</w:t>
      </w:r>
      <w:r w:rsidRPr="009811AE">
        <w:rPr>
          <w:rFonts w:ascii="RicAldi" w:eastAsiaTheme="minorEastAsia" w:hAnsi="RicAldi" w:cs="Batang"/>
          <w:color w:val="5FB636"/>
          <w:sz w:val="24"/>
          <w:szCs w:val="24"/>
          <w:lang w:eastAsia="zh-TW"/>
        </w:rPr>
        <w:t>周逸</w:t>
      </w:r>
      <w:r w:rsidRPr="009811AE">
        <w:rPr>
          <w:rFonts w:ascii="RicAldi" w:eastAsiaTheme="minorEastAsia" w:hAnsi="RicAldi" w:cs="Batang"/>
          <w:sz w:val="24"/>
          <w:szCs w:val="24"/>
          <w:lang w:eastAsia="zh-TW"/>
        </w:rPr>
        <w:t>，本</w:t>
      </w:r>
      <w:r w:rsidRPr="009811AE">
        <w:rPr>
          <w:rFonts w:ascii="RicAldi" w:eastAsiaTheme="minorEastAsia" w:hAnsi="RicAldi" w:cs="Batang"/>
          <w:color w:val="5FB636"/>
          <w:sz w:val="24"/>
          <w:szCs w:val="24"/>
          <w:lang w:eastAsia="zh-TW"/>
        </w:rPr>
        <w:t>左氏</w:t>
      </w:r>
      <w:r w:rsidRPr="009811AE">
        <w:rPr>
          <w:rFonts w:ascii="RicAldi" w:eastAsiaTheme="minorEastAsia" w:hAnsi="RicAldi" w:cs="Batang"/>
          <w:sz w:val="24"/>
          <w:szCs w:val="24"/>
          <w:lang w:eastAsia="zh-TW"/>
        </w:rPr>
        <w:t>之子，爲</w:t>
      </w:r>
      <w:r w:rsidRPr="009811AE">
        <w:rPr>
          <w:rFonts w:ascii="RicAldi" w:eastAsiaTheme="minorEastAsia" w:hAnsi="RicAldi" w:cs="Batang"/>
          <w:color w:val="5FB636"/>
          <w:sz w:val="24"/>
          <w:szCs w:val="24"/>
          <w:lang w:eastAsia="zh-TW"/>
        </w:rPr>
        <w:t>周氏</w:t>
      </w:r>
      <w:r w:rsidRPr="009811AE">
        <w:rPr>
          <w:rFonts w:ascii="RicAldi" w:eastAsiaTheme="minorEastAsia" w:hAnsi="RicAldi" w:cs="Batang"/>
          <w:sz w:val="24"/>
          <w:szCs w:val="24"/>
          <w:lang w:eastAsia="zh-TW"/>
        </w:rPr>
        <w:t>所養，</w:t>
      </w:r>
      <w:r w:rsidRPr="009811AE">
        <w:rPr>
          <w:rFonts w:ascii="RicAldi" w:eastAsiaTheme="minorEastAsia" w:hAnsi="RicAldi" w:cs="Batang"/>
          <w:color w:val="5FB636"/>
          <w:sz w:val="24"/>
          <w:szCs w:val="24"/>
          <w:lang w:eastAsia="zh-TW"/>
        </w:rPr>
        <w:t>周氏</w:t>
      </w:r>
      <w:r w:rsidRPr="009811AE">
        <w:rPr>
          <w:rFonts w:ascii="RicAldi" w:eastAsiaTheme="minorEastAsia" w:hAnsi="RicAldi" w:cs="Batang"/>
          <w:sz w:val="24"/>
          <w:szCs w:val="24"/>
          <w:lang w:eastAsia="zh-TW"/>
        </w:rPr>
        <w:t>又自有子，時人譏</w:t>
      </w:r>
      <w:r w:rsidRPr="009811AE">
        <w:rPr>
          <w:rFonts w:ascii="RicAldi" w:eastAsiaTheme="minorEastAsia" w:hAnsi="RicAldi" w:cs="Batang"/>
          <w:color w:val="5FB636"/>
          <w:sz w:val="24"/>
          <w:szCs w:val="24"/>
          <w:lang w:eastAsia="zh-TW"/>
        </w:rPr>
        <w:t>逸</w:t>
      </w:r>
      <w:r w:rsidRPr="009811AE">
        <w:rPr>
          <w:rFonts w:ascii="RicAldi" w:eastAsiaTheme="minorEastAsia" w:hAnsi="RicAldi" w:cs="Batang"/>
          <w:sz w:val="24"/>
          <w:szCs w:val="24"/>
          <w:lang w:eastAsia="zh-TW"/>
        </w:rPr>
        <w:t>，</w:t>
      </w:r>
      <w:r w:rsidRPr="009811AE">
        <w:rPr>
          <w:rFonts w:ascii="RicAldi" w:eastAsiaTheme="minorEastAsia" w:hAnsi="RicAldi" w:cs="Batang"/>
          <w:color w:val="5FB636"/>
          <w:sz w:val="24"/>
          <w:szCs w:val="24"/>
          <w:lang w:eastAsia="zh-TW"/>
        </w:rPr>
        <w:t>逸</w:t>
      </w:r>
      <w:r w:rsidRPr="009811AE">
        <w:rPr>
          <w:rFonts w:ascii="RicAldi" w:eastAsiaTheme="minorEastAsia" w:hAnsi="RicAldi" w:cs="Batang"/>
          <w:sz w:val="24"/>
          <w:szCs w:val="24"/>
          <w:lang w:eastAsia="zh-TW"/>
        </w:rPr>
        <w:t>敷陳古今，卒不復本姓。</w:t>
      </w:r>
      <w:r w:rsidRPr="009811AE">
        <w:rPr>
          <w:rFonts w:ascii="RicAldi" w:eastAsiaTheme="minorEastAsia" w:hAnsi="RicAldi"/>
          <w:sz w:val="24"/>
          <w:szCs w:val="24"/>
          <w:lang w:eastAsia="zh-TW"/>
        </w:rPr>
        <w:t xml:space="preserve">” </w:t>
      </w:r>
    </w:p>
    <w:p w:rsidR="00A429B1" w:rsidRPr="009811AE" w:rsidRDefault="00A429B1" w:rsidP="00A429B1">
      <w:pPr>
        <w:pStyle w:val="Titre3"/>
        <w:rPr>
          <w:rFonts w:ascii="RicAldi" w:eastAsiaTheme="minorEastAsia" w:hAnsi="RicAldi" w:cs="Batang"/>
          <w:sz w:val="24"/>
          <w:szCs w:val="24"/>
          <w:lang w:eastAsia="ko-KR"/>
        </w:rPr>
      </w:pPr>
      <w:r w:rsidRPr="009811AE">
        <w:rPr>
          <w:rFonts w:eastAsiaTheme="minorEastAsia"/>
          <w:sz w:val="24"/>
          <w:szCs w:val="24"/>
          <w:lang w:eastAsia="zh-TW"/>
        </w:rPr>
        <w:t>○</w:t>
      </w:r>
      <w:r w:rsidRPr="009811AE">
        <w:rPr>
          <w:rFonts w:ascii="RicAldi" w:eastAsiaTheme="minorEastAsia" w:hAnsi="RicAldi" w:cs="Batang"/>
          <w:b w:val="0"/>
          <w:bCs w:val="0"/>
          <w:sz w:val="24"/>
          <w:szCs w:val="24"/>
          <w:lang w:eastAsia="zh-TW"/>
        </w:rPr>
        <w:t>鏞案</w:t>
      </w:r>
      <w:r w:rsidRPr="009811AE">
        <w:rPr>
          <w:rFonts w:ascii="RicAldi" w:eastAsiaTheme="minorEastAsia" w:hAnsi="RicAldi" w:cs="Batang"/>
          <w:sz w:val="24"/>
          <w:szCs w:val="24"/>
          <w:lang w:eastAsia="zh-TW"/>
        </w:rPr>
        <w:t>慈幼者，先王之大政也。古者，</w:t>
      </w:r>
      <w:r w:rsidRPr="009811AE">
        <w:rPr>
          <w:rStyle w:val="Accentuation"/>
          <w:rFonts w:ascii="RicAldi" w:eastAsiaTheme="minorEastAsia" w:hAnsi="RicAldi" w:cs="Batang"/>
          <w:sz w:val="24"/>
          <w:szCs w:val="24"/>
          <w:lang w:eastAsia="zh-TW"/>
        </w:rPr>
        <w:t>惸孤失養者</w:t>
      </w:r>
      <w:r w:rsidRPr="009811AE">
        <w:rPr>
          <w:rFonts w:ascii="RicAldi" w:eastAsiaTheme="minorEastAsia" w:hAnsi="RicAldi" w:cs="Batang"/>
          <w:sz w:val="24"/>
          <w:szCs w:val="24"/>
          <w:lang w:eastAsia="zh-TW"/>
        </w:rPr>
        <w:t>，官爲之收恤，使之有養，故禮無養母之服，後世嬰孩顚連，有司莫之顧焉，玆所以有養母之名。養母者，衰世之事也。且養母之恩，不得過慈母，今秦</w:t>
      </w:r>
      <w:r w:rsidRPr="009811AE">
        <w:rPr>
          <w:rFonts w:ascii="RicAldi" w:eastAsiaTheme="minorEastAsia" w:hAnsi="RicAldi" w:cs="Batang"/>
          <w:color w:val="5FB636"/>
          <w:sz w:val="24"/>
          <w:szCs w:val="24"/>
          <w:lang w:eastAsia="zh-TW"/>
        </w:rPr>
        <w:t>周</w:t>
      </w:r>
      <w:r w:rsidRPr="009811AE">
        <w:rPr>
          <w:rFonts w:ascii="RicAldi" w:eastAsiaTheme="minorEastAsia" w:hAnsi="RicAldi" w:cs="Batang"/>
          <w:sz w:val="24"/>
          <w:szCs w:val="24"/>
          <w:lang w:eastAsia="zh-TW"/>
        </w:rPr>
        <w:t>之子，推養母之恩，遂冒養母夫家之姓，以奉養母夫家之祀，則夷狄之俗，亂倫之甚者也。</w:t>
      </w:r>
      <w:proofErr w:type="spellStart"/>
      <w:r w:rsidRPr="009811AE">
        <w:rPr>
          <w:rFonts w:ascii="RicAldi" w:eastAsiaTheme="minorEastAsia" w:hAnsi="RicAldi" w:cs="Batang"/>
          <w:sz w:val="24"/>
          <w:szCs w:val="24"/>
          <w:lang w:eastAsia="ko-KR"/>
        </w:rPr>
        <w:t>神不歆非類，而可爲典乎？惟養母之祭，宜終子身</w:t>
      </w:r>
      <w:proofErr w:type="spellEnd"/>
      <w:r w:rsidRPr="009811AE">
        <w:rPr>
          <w:rFonts w:ascii="RicAldi" w:eastAsiaTheme="minorEastAsia" w:hAnsi="RicAldi" w:cs="Batang"/>
          <w:sz w:val="24"/>
          <w:szCs w:val="24"/>
          <w:lang w:eastAsia="ko-KR"/>
        </w:rPr>
        <w:t>。</w:t>
      </w:r>
    </w:p>
    <w:p w:rsidR="00A429B1" w:rsidRPr="009811AE" w:rsidRDefault="00A429B1" w:rsidP="00A429B1">
      <w:pPr>
        <w:pStyle w:val="Titre3"/>
        <w:rPr>
          <w:rFonts w:ascii="RicAldi" w:eastAsiaTheme="minorEastAsia" w:hAnsi="RicAldi" w:cs="Batang"/>
          <w:sz w:val="24"/>
          <w:szCs w:val="24"/>
          <w:lang w:eastAsia="zh-TW"/>
        </w:rPr>
      </w:pPr>
      <w:r w:rsidRPr="009811AE">
        <w:rPr>
          <w:rFonts w:ascii="RicAldi" w:eastAsiaTheme="minorEastAsia" w:hAnsi="RicAldi" w:cs="Batang"/>
          <w:sz w:val="24"/>
          <w:szCs w:val="24"/>
          <w:lang w:eastAsia="zh-TW"/>
        </w:rPr>
        <w:t xml:space="preserve">A propos de </w:t>
      </w:r>
      <w:r w:rsidRPr="009811AE">
        <w:rPr>
          <w:rFonts w:ascii="RicAldi" w:eastAsiaTheme="minorEastAsia" w:hAnsi="RicAldi" w:cs="Batang"/>
          <w:sz w:val="24"/>
          <w:szCs w:val="24"/>
          <w:lang w:eastAsia="zh-TW"/>
        </w:rPr>
        <w:t>入養</w:t>
      </w:r>
      <w:r w:rsidRPr="009811AE">
        <w:rPr>
          <w:rFonts w:ascii="RicAldi" w:eastAsiaTheme="minorEastAsia" w:hAnsi="RicAldi" w:cs="Batang"/>
          <w:sz w:val="24"/>
          <w:szCs w:val="24"/>
          <w:lang w:eastAsia="zh-TW"/>
        </w:rPr>
        <w:t xml:space="preserve"> en situation d’urgence </w:t>
      </w:r>
    </w:p>
    <w:p w:rsidR="00A429B1" w:rsidRPr="009811AE" w:rsidRDefault="00A429B1" w:rsidP="00A429B1">
      <w:pPr>
        <w:pStyle w:val="Titre3"/>
        <w:rPr>
          <w:rFonts w:ascii="RicAldi" w:eastAsiaTheme="minorEastAsia" w:hAnsi="RicAldi"/>
          <w:sz w:val="24"/>
          <w:szCs w:val="24"/>
          <w:lang w:eastAsia="ko-KR"/>
        </w:rPr>
      </w:pPr>
      <w:proofErr w:type="spellStart"/>
      <w:r w:rsidRPr="009811AE">
        <w:rPr>
          <w:rFonts w:ascii="RicAldi" w:eastAsiaTheme="minorEastAsia" w:hAnsi="RicAldi" w:cs="Batang"/>
          <w:sz w:val="24"/>
          <w:szCs w:val="24"/>
          <w:lang w:eastAsia="ko-KR"/>
        </w:rPr>
        <w:t>牧民心書</w:t>
      </w:r>
      <w:proofErr w:type="spellEnd"/>
      <w:r w:rsidRPr="009811AE">
        <w:rPr>
          <w:rFonts w:ascii="RicAldi" w:eastAsiaTheme="minorEastAsia" w:hAnsi="RicAldi"/>
          <w:sz w:val="24"/>
          <w:szCs w:val="24"/>
          <w:lang w:eastAsia="ko-KR"/>
        </w:rPr>
        <w:t xml:space="preserve"> </w:t>
      </w:r>
      <w:proofErr w:type="spellStart"/>
      <w:r w:rsidRPr="009811AE">
        <w:rPr>
          <w:rFonts w:ascii="RicAldi" w:eastAsiaTheme="minorEastAsia" w:hAnsi="RicAldi" w:cs="Batang"/>
          <w:sz w:val="24"/>
          <w:szCs w:val="24"/>
          <w:lang w:eastAsia="ko-KR"/>
        </w:rPr>
        <w:t>卷十三</w:t>
      </w:r>
      <w:proofErr w:type="spellEnd"/>
      <w:r w:rsidRPr="009811AE">
        <w:rPr>
          <w:rFonts w:ascii="RicAldi" w:eastAsiaTheme="minorEastAsia" w:hAnsi="RicAldi"/>
          <w:sz w:val="24"/>
          <w:szCs w:val="24"/>
          <w:lang w:eastAsia="ko-KR"/>
        </w:rPr>
        <w:t xml:space="preserve"> / </w:t>
      </w:r>
      <w:proofErr w:type="spellStart"/>
      <w:r w:rsidRPr="009811AE">
        <w:rPr>
          <w:rFonts w:ascii="RicAldi" w:eastAsiaTheme="minorEastAsia" w:hAnsi="RicAldi" w:cs="Batang"/>
          <w:sz w:val="24"/>
          <w:szCs w:val="24"/>
          <w:lang w:eastAsia="ko-KR"/>
        </w:rPr>
        <w:t>賑荒六條</w:t>
      </w:r>
      <w:proofErr w:type="spellEnd"/>
      <w:r w:rsidRPr="009811AE">
        <w:rPr>
          <w:rFonts w:ascii="RicAldi" w:eastAsiaTheme="minorEastAsia" w:hAnsi="RicAldi"/>
          <w:sz w:val="24"/>
          <w:szCs w:val="24"/>
          <w:lang w:eastAsia="ko-KR"/>
        </w:rPr>
        <w:t xml:space="preserve"> </w:t>
      </w:r>
      <w:r w:rsidRPr="009811AE">
        <w:rPr>
          <w:rStyle w:val="xslwonju"/>
          <w:rFonts w:ascii="RicAldi" w:eastAsiaTheme="minorEastAsia" w:hAnsi="RicAldi" w:cs="Batang"/>
          <w:color w:val="150567"/>
          <w:sz w:val="24"/>
          <w:szCs w:val="24"/>
          <w:lang w:eastAsia="ko-KR"/>
        </w:rPr>
        <w:t>【</w:t>
      </w:r>
      <w:proofErr w:type="spellStart"/>
      <w:r w:rsidRPr="009811AE">
        <w:rPr>
          <w:rStyle w:val="xslwonju"/>
          <w:rFonts w:ascii="RicAldi" w:eastAsiaTheme="minorEastAsia" w:hAnsi="RicAldi" w:cs="Batang"/>
          <w:color w:val="150567"/>
          <w:sz w:val="24"/>
          <w:szCs w:val="24"/>
          <w:lang w:eastAsia="ko-KR"/>
        </w:rPr>
        <w:t>備資</w:t>
      </w:r>
      <w:r w:rsidRPr="009811AE">
        <w:rPr>
          <w:rStyle w:val="xslwonju"/>
          <w:rFonts w:ascii="RicAldi" w:eastAsia="Batang" w:hAnsi="RicAldi" w:cs="Batang"/>
          <w:color w:val="150567"/>
          <w:sz w:val="24"/>
          <w:szCs w:val="24"/>
          <w:lang w:eastAsia="ko-KR"/>
        </w:rPr>
        <w:t>ㆍ</w:t>
      </w:r>
      <w:r w:rsidRPr="009811AE">
        <w:rPr>
          <w:rStyle w:val="xslwonju"/>
          <w:rFonts w:ascii="RicAldi" w:eastAsiaTheme="minorEastAsia" w:hAnsi="RicAldi" w:cs="SimSun"/>
          <w:color w:val="150567"/>
          <w:sz w:val="24"/>
          <w:szCs w:val="24"/>
          <w:lang w:eastAsia="ko-KR"/>
        </w:rPr>
        <w:t>勸分</w:t>
      </w:r>
      <w:r w:rsidRPr="009811AE">
        <w:rPr>
          <w:rStyle w:val="xslwonju"/>
          <w:rFonts w:ascii="RicAldi" w:eastAsia="Batang" w:hAnsi="RicAldi" w:cs="Batang"/>
          <w:color w:val="150567"/>
          <w:sz w:val="24"/>
          <w:szCs w:val="24"/>
          <w:lang w:eastAsia="ko-KR"/>
        </w:rPr>
        <w:t>ㆍ</w:t>
      </w:r>
      <w:r w:rsidRPr="009811AE">
        <w:rPr>
          <w:rStyle w:val="xslwonju"/>
          <w:rFonts w:ascii="RicAldi" w:eastAsiaTheme="minorEastAsia" w:hAnsi="RicAldi" w:cs="SimSun"/>
          <w:color w:val="150567"/>
          <w:sz w:val="24"/>
          <w:szCs w:val="24"/>
          <w:lang w:eastAsia="ko-KR"/>
        </w:rPr>
        <w:t>規模</w:t>
      </w:r>
      <w:r w:rsidRPr="009811AE">
        <w:rPr>
          <w:rStyle w:val="xslwonju"/>
          <w:rFonts w:ascii="RicAldi" w:eastAsia="Batang" w:hAnsi="RicAldi" w:cs="Batang"/>
          <w:color w:val="150567"/>
          <w:sz w:val="24"/>
          <w:szCs w:val="24"/>
          <w:lang w:eastAsia="ko-KR"/>
        </w:rPr>
        <w:t>ㆍ</w:t>
      </w:r>
      <w:r w:rsidRPr="009811AE">
        <w:rPr>
          <w:rStyle w:val="xslwonju"/>
          <w:rFonts w:ascii="RicAldi" w:eastAsiaTheme="minorEastAsia" w:hAnsi="RicAldi" w:cs="SimSun"/>
          <w:color w:val="150567"/>
          <w:sz w:val="24"/>
          <w:szCs w:val="24"/>
          <w:lang w:eastAsia="ko-KR"/>
        </w:rPr>
        <w:t>設施</w:t>
      </w:r>
      <w:r w:rsidRPr="009811AE">
        <w:rPr>
          <w:rStyle w:val="xslwonju"/>
          <w:rFonts w:ascii="RicAldi" w:eastAsia="Batang" w:hAnsi="RicAldi" w:cs="Batang"/>
          <w:color w:val="150567"/>
          <w:sz w:val="24"/>
          <w:szCs w:val="24"/>
          <w:lang w:eastAsia="ko-KR"/>
        </w:rPr>
        <w:t>ㆍ</w:t>
      </w:r>
      <w:r w:rsidRPr="009811AE">
        <w:rPr>
          <w:rStyle w:val="xslwonju"/>
          <w:rFonts w:ascii="RicAldi" w:eastAsiaTheme="minorEastAsia" w:hAnsi="RicAldi" w:cs="SimSun"/>
          <w:color w:val="150567"/>
          <w:sz w:val="24"/>
          <w:szCs w:val="24"/>
          <w:lang w:eastAsia="ko-KR"/>
        </w:rPr>
        <w:t>補力</w:t>
      </w:r>
      <w:r w:rsidRPr="009811AE">
        <w:rPr>
          <w:rStyle w:val="xslwonju"/>
          <w:rFonts w:ascii="RicAldi" w:eastAsia="Batang" w:hAnsi="RicAldi" w:cs="Batang"/>
          <w:color w:val="150567"/>
          <w:sz w:val="24"/>
          <w:szCs w:val="24"/>
          <w:lang w:eastAsia="ko-KR"/>
        </w:rPr>
        <w:t>ㆍ</w:t>
      </w:r>
      <w:r w:rsidRPr="009811AE">
        <w:rPr>
          <w:rStyle w:val="xslwonju"/>
          <w:rFonts w:ascii="RicAldi" w:eastAsiaTheme="minorEastAsia" w:hAnsi="RicAldi" w:cs="SimSun"/>
          <w:color w:val="150567"/>
          <w:sz w:val="24"/>
          <w:szCs w:val="24"/>
          <w:lang w:eastAsia="ko-KR"/>
        </w:rPr>
        <w:t>竣事</w:t>
      </w:r>
      <w:proofErr w:type="spellEnd"/>
      <w:r w:rsidRPr="009811AE">
        <w:rPr>
          <w:rStyle w:val="xslwonju"/>
          <w:rFonts w:ascii="RicAldi" w:eastAsiaTheme="minorEastAsia" w:hAnsi="RicAldi" w:cs="SimSun"/>
          <w:color w:val="150567"/>
          <w:sz w:val="24"/>
          <w:szCs w:val="24"/>
          <w:lang w:eastAsia="ko-KR"/>
        </w:rPr>
        <w:t>】</w:t>
      </w:r>
      <w:r w:rsidRPr="009811AE">
        <w:rPr>
          <w:rFonts w:eastAsiaTheme="minorEastAsia"/>
          <w:sz w:val="24"/>
          <w:szCs w:val="24"/>
          <w:lang w:eastAsia="ko-KR"/>
        </w:rPr>
        <w:t>○</w:t>
      </w:r>
      <w:proofErr w:type="spellStart"/>
      <w:r w:rsidRPr="009811AE">
        <w:rPr>
          <w:rFonts w:ascii="RicAldi" w:eastAsiaTheme="minorEastAsia" w:hAnsi="RicAldi" w:cs="Batang"/>
          <w:sz w:val="24"/>
          <w:szCs w:val="24"/>
          <w:lang w:eastAsia="ko-KR"/>
        </w:rPr>
        <w:t>設施</w:t>
      </w:r>
      <w:proofErr w:type="spellEnd"/>
      <w:r w:rsidRPr="009811AE">
        <w:rPr>
          <w:rFonts w:ascii="RicAldi" w:eastAsiaTheme="minorEastAsia" w:hAnsi="RicAldi"/>
          <w:sz w:val="24"/>
          <w:szCs w:val="24"/>
          <w:lang w:eastAsia="ko-KR"/>
        </w:rPr>
        <w:t xml:space="preserve"> </w:t>
      </w:r>
      <w:r w:rsidRPr="009811AE">
        <w:rPr>
          <w:rStyle w:val="xslwonju"/>
          <w:rFonts w:ascii="RicAldi" w:eastAsiaTheme="minorEastAsia" w:hAnsi="RicAldi" w:cs="Batang"/>
          <w:color w:val="150567"/>
          <w:sz w:val="24"/>
          <w:szCs w:val="24"/>
          <w:lang w:eastAsia="ko-KR"/>
        </w:rPr>
        <w:t>【</w:t>
      </w:r>
      <w:proofErr w:type="spellStart"/>
      <w:r w:rsidRPr="009811AE">
        <w:rPr>
          <w:rStyle w:val="xslwonju"/>
          <w:rFonts w:ascii="RicAldi" w:eastAsiaTheme="minorEastAsia" w:hAnsi="RicAldi" w:cs="Batang"/>
          <w:color w:val="150567"/>
          <w:sz w:val="24"/>
          <w:szCs w:val="24"/>
          <w:lang w:eastAsia="ko-KR"/>
        </w:rPr>
        <w:t>賑荒</w:t>
      </w:r>
      <w:proofErr w:type="spellEnd"/>
      <w:r w:rsidRPr="009811AE">
        <w:rPr>
          <w:rStyle w:val="xslwonju"/>
          <w:rFonts w:ascii="RicAldi" w:eastAsiaTheme="minorEastAsia" w:hAnsi="RicAldi"/>
          <w:color w:val="150567"/>
          <w:sz w:val="24"/>
          <w:szCs w:val="24"/>
          <w:lang w:eastAsia="ko-KR"/>
        </w:rPr>
        <w:t xml:space="preserve"> </w:t>
      </w:r>
      <w:proofErr w:type="spellStart"/>
      <w:r w:rsidRPr="009811AE">
        <w:rPr>
          <w:rStyle w:val="xslwonju"/>
          <w:rFonts w:ascii="RicAldi" w:eastAsiaTheme="minorEastAsia" w:hAnsi="RicAldi" w:cs="Batang"/>
          <w:color w:val="150567"/>
          <w:sz w:val="24"/>
          <w:szCs w:val="24"/>
          <w:lang w:eastAsia="ko-KR"/>
        </w:rPr>
        <w:t>第四條</w:t>
      </w:r>
      <w:proofErr w:type="spellEnd"/>
      <w:r w:rsidRPr="009811AE">
        <w:rPr>
          <w:rStyle w:val="xslwonju"/>
          <w:rFonts w:ascii="RicAldi" w:eastAsiaTheme="minorEastAsia" w:hAnsi="RicAldi" w:cs="Batang"/>
          <w:color w:val="150567"/>
          <w:sz w:val="24"/>
          <w:szCs w:val="24"/>
          <w:lang w:eastAsia="ko-KR"/>
        </w:rPr>
        <w:t>】</w:t>
      </w:r>
      <w:r w:rsidRPr="009811AE">
        <w:rPr>
          <w:rFonts w:ascii="RicAldi" w:eastAsiaTheme="minorEastAsia" w:hAnsi="RicAldi"/>
          <w:sz w:val="24"/>
          <w:szCs w:val="24"/>
          <w:lang w:eastAsia="ko-KR"/>
        </w:rPr>
        <w:t xml:space="preserve"> </w:t>
      </w:r>
    </w:p>
    <w:p w:rsidR="00A429B1" w:rsidRPr="009811AE" w:rsidRDefault="00A429B1" w:rsidP="00A429B1">
      <w:pPr>
        <w:pStyle w:val="Titre4"/>
        <w:rPr>
          <w:rFonts w:ascii="RicAldi" w:eastAsiaTheme="minorEastAsia" w:hAnsi="RicAldi"/>
          <w:sz w:val="24"/>
          <w:szCs w:val="24"/>
          <w:lang w:eastAsia="zh-TW"/>
        </w:rPr>
      </w:pPr>
      <w:r w:rsidRPr="009811AE">
        <w:rPr>
          <w:rStyle w:val="Accentuation"/>
          <w:rFonts w:ascii="RicAldi" w:eastAsiaTheme="minorEastAsia" w:hAnsi="RicAldi"/>
          <w:sz w:val="24"/>
          <w:szCs w:val="24"/>
          <w:lang w:eastAsia="zh-TW"/>
        </w:rPr>
        <w:t>嬰孩遺棄者</w:t>
      </w:r>
      <w:r w:rsidRPr="009811AE">
        <w:rPr>
          <w:rFonts w:ascii="RicAldi" w:eastAsiaTheme="minorEastAsia" w:hAnsi="RicAldi"/>
          <w:sz w:val="24"/>
          <w:szCs w:val="24"/>
          <w:lang w:eastAsia="zh-TW"/>
        </w:rPr>
        <w:t>，</w:t>
      </w:r>
      <w:r w:rsidRPr="009811AE">
        <w:rPr>
          <w:rFonts w:ascii="RicAldi" w:eastAsiaTheme="minorEastAsia" w:hAnsi="RicAldi"/>
          <w:i w:val="0"/>
          <w:sz w:val="24"/>
          <w:szCs w:val="24"/>
          <w:lang w:eastAsia="zh-TW"/>
        </w:rPr>
        <w:t>養之爲子女，童穉流離者，養之爲奴婢，並宜申明國法，曉諭上</w:t>
      </w:r>
      <w:r w:rsidRPr="009811AE">
        <w:rPr>
          <w:rFonts w:ascii="RicAldi" w:eastAsiaTheme="minorEastAsia" w:hAnsi="RicAldi" w:cs="Batang"/>
          <w:i w:val="0"/>
          <w:sz w:val="24"/>
          <w:szCs w:val="24"/>
          <w:lang w:eastAsia="zh-TW"/>
        </w:rPr>
        <w:t>戶</w:t>
      </w:r>
    </w:p>
    <w:p w:rsidR="00A429B1" w:rsidRPr="009811AE" w:rsidRDefault="00A429B1" w:rsidP="00A429B1">
      <w:pPr>
        <w:rPr>
          <w:rFonts w:ascii="RicAldi" w:hAnsi="RicAldi" w:cs="Times New Roman"/>
          <w:sz w:val="24"/>
          <w:szCs w:val="24"/>
          <w:lang w:eastAsia="zh-TW"/>
        </w:rPr>
      </w:pPr>
      <w:r w:rsidRPr="009811AE">
        <w:rPr>
          <w:rFonts w:ascii="RicAldi" w:hAnsi="RicAldi" w:cs="Batang"/>
          <w:sz w:val="24"/>
          <w:szCs w:val="24"/>
          <w:lang w:eastAsia="zh-TW"/>
        </w:rPr>
        <w:t>遺棄兒收養法，並詳</w:t>
      </w:r>
      <w:r w:rsidRPr="009811AE">
        <w:rPr>
          <w:rFonts w:ascii="RicAldi" w:hAnsi="RicAldi" w:cs="Times New Roman"/>
          <w:sz w:val="24"/>
          <w:szCs w:val="24"/>
          <w:lang w:eastAsia="zh-TW"/>
        </w:rPr>
        <w:t>‘</w:t>
      </w:r>
      <w:r w:rsidRPr="009811AE">
        <w:rPr>
          <w:rFonts w:ascii="RicAldi" w:hAnsi="RicAldi" w:cs="Batang"/>
          <w:sz w:val="24"/>
          <w:szCs w:val="24"/>
          <w:lang w:eastAsia="zh-TW"/>
        </w:rPr>
        <w:t>慈幼</w:t>
      </w:r>
      <w:r w:rsidRPr="009811AE">
        <w:rPr>
          <w:rFonts w:ascii="RicAldi" w:hAnsi="RicAldi" w:cs="Times New Roman"/>
          <w:sz w:val="24"/>
          <w:szCs w:val="24"/>
          <w:lang w:eastAsia="zh-TW"/>
        </w:rPr>
        <w:t>’</w:t>
      </w:r>
      <w:r w:rsidRPr="009811AE">
        <w:rPr>
          <w:rFonts w:ascii="RicAldi" w:hAnsi="RicAldi" w:cs="Batang"/>
          <w:sz w:val="24"/>
          <w:szCs w:val="24"/>
          <w:lang w:eastAsia="zh-TW"/>
        </w:rPr>
        <w:t>篇。</w:t>
      </w:r>
    </w:p>
    <w:p w:rsidR="00A429B1" w:rsidRPr="009811AE" w:rsidRDefault="00A429B1" w:rsidP="00A429B1">
      <w:pPr>
        <w:rPr>
          <w:rFonts w:ascii="RicAldi" w:hAnsi="RicAldi" w:cs="Times New Roman"/>
          <w:sz w:val="24"/>
          <w:szCs w:val="24"/>
          <w:lang w:eastAsia="zh-TW"/>
        </w:rPr>
      </w:pPr>
      <w:r w:rsidRPr="009811AE">
        <w:rPr>
          <w:rFonts w:ascii="RicAldi" w:hAnsi="RicAldi" w:cs="Batang"/>
          <w:color w:val="5FB636"/>
          <w:sz w:val="24"/>
          <w:szCs w:val="24"/>
          <w:lang w:eastAsia="zh-TW"/>
        </w:rPr>
        <w:t>肅宗</w:t>
      </w:r>
      <w:r w:rsidRPr="009811AE">
        <w:rPr>
          <w:rFonts w:ascii="RicAldi" w:hAnsi="RicAldi" w:cs="Batang"/>
          <w:sz w:val="24"/>
          <w:szCs w:val="24"/>
          <w:lang w:eastAsia="zh-TW"/>
        </w:rPr>
        <w:t>甲申，賑恤堂上</w:t>
      </w:r>
      <w:r w:rsidRPr="009811AE">
        <w:rPr>
          <w:rFonts w:ascii="RicAldi" w:hAnsi="RicAldi" w:cs="Batang"/>
          <w:color w:val="5FB636"/>
          <w:sz w:val="24"/>
          <w:szCs w:val="24"/>
          <w:lang w:eastAsia="zh-TW"/>
        </w:rPr>
        <w:t>閔鎭厚</w:t>
      </w:r>
      <w:r w:rsidRPr="009811AE">
        <w:rPr>
          <w:rFonts w:ascii="RicAldi" w:hAnsi="RicAldi" w:cs="Batang"/>
          <w:sz w:val="24"/>
          <w:szCs w:val="24"/>
          <w:lang w:eastAsia="zh-TW"/>
        </w:rPr>
        <w:t>曰：</w:t>
      </w:r>
      <w:r w:rsidRPr="009811AE">
        <w:rPr>
          <w:rFonts w:ascii="RicAldi" w:hAnsi="RicAldi" w:cs="Times New Roman"/>
          <w:sz w:val="24"/>
          <w:szCs w:val="24"/>
          <w:lang w:eastAsia="zh-TW"/>
        </w:rPr>
        <w:t>“</w:t>
      </w:r>
      <w:r w:rsidRPr="009811AE">
        <w:rPr>
          <w:rFonts w:ascii="RicAldi" w:hAnsi="RicAldi" w:cs="Batang"/>
          <w:sz w:val="24"/>
          <w:szCs w:val="24"/>
          <w:lang w:eastAsia="zh-TW"/>
        </w:rPr>
        <w:t>外方監賑節目，則</w:t>
      </w:r>
      <w:r w:rsidRPr="009811AE">
        <w:rPr>
          <w:rFonts w:ascii="RicAldi" w:hAnsi="RicAldi" w:cs="Times New Roman"/>
          <w:sz w:val="24"/>
          <w:szCs w:val="24"/>
          <w:lang w:eastAsia="zh-TW"/>
        </w:rPr>
        <w:t>‘</w:t>
      </w:r>
      <w:r w:rsidRPr="009811AE">
        <w:rPr>
          <w:rFonts w:ascii="RicAldi" w:hAnsi="RicAldi" w:cs="Batang"/>
          <w:sz w:val="24"/>
          <w:szCs w:val="24"/>
          <w:lang w:eastAsia="zh-TW"/>
        </w:rPr>
        <w:t>就粥飢民，有收養過六十日者，方爲成給立案，十三歲以下，並子孫作奴婢，十四歲以上，限其身作奴婢。</w:t>
      </w:r>
      <w:r w:rsidRPr="009811AE">
        <w:rPr>
          <w:rFonts w:ascii="RicAldi" w:hAnsi="RicAldi" w:cs="Times New Roman"/>
          <w:sz w:val="24"/>
          <w:szCs w:val="24"/>
          <w:lang w:eastAsia="zh-TW"/>
        </w:rPr>
        <w:t xml:space="preserve">’ </w:t>
      </w:r>
      <w:r w:rsidRPr="009811AE">
        <w:rPr>
          <w:rFonts w:ascii="RicAldi" w:hAnsi="RicAldi" w:cs="Batang"/>
          <w:sz w:val="24"/>
          <w:szCs w:val="24"/>
          <w:lang w:eastAsia="zh-TW"/>
        </w:rPr>
        <w:t>京廳則堂上親自檢察，事體與外方有間。收養四十日以上者，十五歲以下，並子孫作奴婢，十六歲以上，限其身作奴婢，收養四十日以下者，毋論壯弱，限其身作奴婢，恐宜。</w:t>
      </w:r>
      <w:r w:rsidRPr="009811AE">
        <w:rPr>
          <w:rFonts w:ascii="RicAldi" w:hAnsi="RicAldi" w:cs="Times New Roman"/>
          <w:sz w:val="24"/>
          <w:szCs w:val="24"/>
          <w:lang w:eastAsia="zh-TW"/>
        </w:rPr>
        <w:t xml:space="preserve">” </w:t>
      </w:r>
      <w:r w:rsidRPr="009811AE">
        <w:rPr>
          <w:rFonts w:ascii="RicAldi" w:hAnsi="RicAldi" w:cs="Batang"/>
          <w:sz w:val="24"/>
          <w:szCs w:val="24"/>
          <w:lang w:eastAsia="zh-TW"/>
        </w:rPr>
        <w:t>上從之。</w:t>
      </w:r>
      <w:r w:rsidRPr="009811AE">
        <w:rPr>
          <w:rFonts w:ascii="RicAldi" w:hAnsi="RicAldi" w:cs="Batang"/>
          <w:color w:val="150567"/>
          <w:sz w:val="24"/>
          <w:szCs w:val="24"/>
          <w:lang w:eastAsia="zh-TW"/>
        </w:rPr>
        <w:t>【《備局謄錄》】</w:t>
      </w:r>
      <w:r w:rsidRPr="009811AE">
        <w:rPr>
          <w:rFonts w:ascii="RicAldi" w:hAnsi="RicAldi" w:cs="Times New Roman"/>
          <w:sz w:val="24"/>
          <w:szCs w:val="24"/>
          <w:lang w:eastAsia="zh-TW"/>
        </w:rPr>
        <w:t xml:space="preserve"> </w:t>
      </w:r>
      <w:r w:rsidRPr="009811AE">
        <w:rPr>
          <w:rFonts w:cs="Times New Roman"/>
          <w:sz w:val="24"/>
          <w:szCs w:val="24"/>
          <w:lang w:eastAsia="zh-TW"/>
        </w:rPr>
        <w:t>○</w:t>
      </w:r>
      <w:r w:rsidRPr="009811AE">
        <w:rPr>
          <w:rFonts w:ascii="RicAldi" w:hAnsi="RicAldi" w:cs="Batang"/>
          <w:sz w:val="24"/>
          <w:szCs w:val="24"/>
          <w:lang w:eastAsia="zh-TW"/>
        </w:rPr>
        <w:t>其或士族兒女，流乞收養，遂爲奴婢者，牧於事平之後，官出錢贖之，使爲良民，亦可曰陰德也。</w:t>
      </w:r>
      <w:r w:rsidRPr="009811AE">
        <w:rPr>
          <w:rFonts w:ascii="RicAldi" w:hAnsi="RicAldi" w:cs="Batang"/>
          <w:color w:val="150567"/>
          <w:sz w:val="24"/>
          <w:szCs w:val="24"/>
          <w:lang w:eastAsia="zh-TW"/>
        </w:rPr>
        <w:t>【</w:t>
      </w:r>
      <w:r w:rsidRPr="009811AE">
        <w:rPr>
          <w:rFonts w:ascii="RicAldi" w:hAnsi="RicAldi" w:cs="Batang"/>
          <w:color w:val="5FB636"/>
          <w:sz w:val="24"/>
          <w:szCs w:val="24"/>
          <w:lang w:eastAsia="zh-TW"/>
        </w:rPr>
        <w:t>唐太宗</w:t>
      </w:r>
      <w:r w:rsidRPr="009811AE">
        <w:rPr>
          <w:rFonts w:ascii="RicAldi" w:hAnsi="RicAldi" w:cs="Times New Roman"/>
          <w:color w:val="150567"/>
          <w:sz w:val="24"/>
          <w:szCs w:val="24"/>
          <w:lang w:eastAsia="zh-TW"/>
        </w:rPr>
        <w:t xml:space="preserve"> </w:t>
      </w:r>
      <w:r w:rsidRPr="009811AE">
        <w:rPr>
          <w:rFonts w:ascii="RicAldi" w:hAnsi="RicAldi" w:cs="Batang"/>
          <w:color w:val="150567"/>
          <w:sz w:val="24"/>
          <w:szCs w:val="24"/>
          <w:lang w:eastAsia="zh-TW"/>
        </w:rPr>
        <w:t>嘗有此仁政】</w:t>
      </w:r>
      <w:r w:rsidRPr="009811AE">
        <w:rPr>
          <w:rFonts w:ascii="RicAldi" w:hAnsi="RicAldi" w:cs="Times New Roman"/>
          <w:sz w:val="24"/>
          <w:szCs w:val="24"/>
          <w:lang w:eastAsia="zh-TW"/>
        </w:rPr>
        <w:t xml:space="preserve"> </w:t>
      </w:r>
    </w:p>
    <w:p w:rsidR="00A429B1" w:rsidRPr="009811AE" w:rsidRDefault="00A429B1" w:rsidP="00A429B1">
      <w:pPr>
        <w:rPr>
          <w:rFonts w:ascii="RicAldi" w:hAnsi="RicAldi" w:cs="Batang"/>
          <w:sz w:val="24"/>
          <w:szCs w:val="24"/>
          <w:lang w:eastAsia="zh-TW"/>
        </w:rPr>
      </w:pPr>
      <w:r w:rsidRPr="009811AE">
        <w:rPr>
          <w:rFonts w:ascii="RicAldi" w:hAnsi="RicAldi" w:cs="Batang"/>
          <w:color w:val="5FB636"/>
          <w:sz w:val="24"/>
          <w:szCs w:val="24"/>
          <w:lang w:eastAsia="zh-TW"/>
        </w:rPr>
        <w:t>唐韓愈</w:t>
      </w:r>
      <w:r w:rsidRPr="009811AE">
        <w:rPr>
          <w:rFonts w:ascii="RicAldi" w:hAnsi="RicAldi" w:cs="Batang"/>
          <w:sz w:val="24"/>
          <w:szCs w:val="24"/>
          <w:lang w:eastAsia="zh-TW"/>
        </w:rPr>
        <w:t>治</w:t>
      </w:r>
      <w:r w:rsidRPr="009811AE">
        <w:rPr>
          <w:rFonts w:ascii="RicAldi" w:hAnsi="RicAldi" w:cs="Batang"/>
          <w:color w:val="5FB636"/>
          <w:sz w:val="24"/>
          <w:szCs w:val="24"/>
          <w:lang w:eastAsia="zh-TW"/>
        </w:rPr>
        <w:t>袁州</w:t>
      </w:r>
      <w:r w:rsidRPr="009811AE">
        <w:rPr>
          <w:rFonts w:ascii="RicAldi" w:hAnsi="RicAldi" w:cs="Batang"/>
          <w:sz w:val="24"/>
          <w:szCs w:val="24"/>
          <w:lang w:eastAsia="zh-TW"/>
        </w:rPr>
        <w:t>。</w:t>
      </w:r>
      <w:r w:rsidRPr="009811AE">
        <w:rPr>
          <w:rFonts w:ascii="RicAldi" w:hAnsi="RicAldi" w:cs="Batang"/>
          <w:color w:val="5FB636"/>
          <w:sz w:val="24"/>
          <w:szCs w:val="24"/>
          <w:lang w:eastAsia="zh-TW"/>
        </w:rPr>
        <w:t>袁</w:t>
      </w:r>
      <w:r w:rsidRPr="009811AE">
        <w:rPr>
          <w:rFonts w:ascii="RicAldi" w:hAnsi="RicAldi" w:cs="Batang"/>
          <w:sz w:val="24"/>
          <w:szCs w:val="24"/>
          <w:lang w:eastAsia="zh-TW"/>
        </w:rPr>
        <w:t>人以男女爲隷，過期不贖則沒入。</w:t>
      </w:r>
      <w:r w:rsidRPr="009811AE">
        <w:rPr>
          <w:rFonts w:ascii="RicAldi" w:hAnsi="RicAldi" w:cs="Batang"/>
          <w:color w:val="5FB636"/>
          <w:sz w:val="24"/>
          <w:szCs w:val="24"/>
          <w:lang w:eastAsia="zh-TW"/>
        </w:rPr>
        <w:t>愈</w:t>
      </w:r>
      <w:r w:rsidRPr="009811AE">
        <w:rPr>
          <w:rFonts w:ascii="RicAldi" w:hAnsi="RicAldi" w:cs="Batang"/>
          <w:sz w:val="24"/>
          <w:szCs w:val="24"/>
          <w:lang w:eastAsia="zh-TW"/>
        </w:rPr>
        <w:t>悉令計傭，歸之父母。</w:t>
      </w:r>
    </w:p>
    <w:p w:rsidR="00A429B1" w:rsidRPr="009811AE" w:rsidRDefault="00A429B1" w:rsidP="00A429B1">
      <w:pPr>
        <w:rPr>
          <w:rFonts w:ascii="RicAldi" w:hAnsi="RicAldi" w:cs="Batang"/>
          <w:sz w:val="24"/>
          <w:szCs w:val="24"/>
          <w:lang w:eastAsia="zh-TW"/>
        </w:rPr>
      </w:pPr>
    </w:p>
    <w:p w:rsidR="00045115" w:rsidRDefault="00045115" w:rsidP="00A429B1">
      <w:pPr>
        <w:rPr>
          <w:rFonts w:ascii="RicAldi" w:hAnsi="RicAldi" w:cs="Times New Roman"/>
          <w:b/>
          <w:sz w:val="24"/>
          <w:szCs w:val="24"/>
          <w:lang w:eastAsia="ko-KR"/>
        </w:rPr>
      </w:pPr>
    </w:p>
    <w:p w:rsidR="00045115" w:rsidRDefault="00045115" w:rsidP="00A429B1">
      <w:pPr>
        <w:rPr>
          <w:rFonts w:ascii="RicAldi" w:hAnsi="RicAldi" w:cs="Times New Roman"/>
          <w:b/>
          <w:sz w:val="24"/>
          <w:szCs w:val="24"/>
          <w:lang w:eastAsia="ko-KR"/>
        </w:rPr>
      </w:pPr>
    </w:p>
    <w:p w:rsidR="00045115" w:rsidRDefault="00045115" w:rsidP="00A429B1">
      <w:pPr>
        <w:rPr>
          <w:rFonts w:ascii="RicAldi" w:hAnsi="RicAldi" w:cs="Times New Roman"/>
          <w:b/>
          <w:sz w:val="24"/>
          <w:szCs w:val="24"/>
          <w:lang w:eastAsia="ko-KR"/>
        </w:rPr>
      </w:pPr>
    </w:p>
    <w:p w:rsidR="00A429B1" w:rsidRPr="00045115" w:rsidRDefault="00A429B1" w:rsidP="00A429B1">
      <w:pPr>
        <w:rPr>
          <w:rFonts w:ascii="RicAldi" w:hAnsi="RicAldi" w:cs="Times New Roman"/>
          <w:b/>
          <w:sz w:val="24"/>
          <w:szCs w:val="24"/>
        </w:rPr>
      </w:pPr>
      <w:r w:rsidRPr="00045115">
        <w:rPr>
          <w:rFonts w:ascii="RicAldi" w:hAnsi="RicAldi" w:cs="Times New Roman"/>
          <w:b/>
          <w:sz w:val="24"/>
          <w:szCs w:val="24"/>
          <w:lang w:eastAsia="ko-KR"/>
        </w:rPr>
        <w:lastRenderedPageBreak/>
        <w:t xml:space="preserve">La justification de distinction entre </w:t>
      </w:r>
      <w:proofErr w:type="spellStart"/>
      <w:r w:rsidRPr="00045115">
        <w:rPr>
          <w:rFonts w:ascii="RicAldi" w:hAnsi="RicAldi" w:cs="Times New Roman"/>
          <w:b/>
          <w:sz w:val="24"/>
          <w:szCs w:val="24"/>
        </w:rPr>
        <w:t>立後</w:t>
      </w:r>
      <w:proofErr w:type="spellEnd"/>
      <w:r w:rsidRPr="00045115">
        <w:rPr>
          <w:rFonts w:ascii="RicAldi" w:hAnsi="RicAldi" w:cs="Times New Roman"/>
          <w:b/>
          <w:sz w:val="24"/>
          <w:szCs w:val="24"/>
        </w:rPr>
        <w:t xml:space="preserve"> et </w:t>
      </w:r>
      <w:proofErr w:type="spellStart"/>
      <w:proofErr w:type="gramStart"/>
      <w:r w:rsidRPr="00045115">
        <w:rPr>
          <w:rFonts w:ascii="RicAldi" w:hAnsi="RicAldi" w:cs="Times New Roman"/>
          <w:b/>
          <w:sz w:val="24"/>
          <w:szCs w:val="24"/>
        </w:rPr>
        <w:t>入養</w:t>
      </w:r>
      <w:proofErr w:type="spellEnd"/>
      <w:r w:rsidRPr="00045115">
        <w:rPr>
          <w:rFonts w:ascii="RicAldi" w:hAnsi="RicAldi" w:cs="Times New Roman"/>
          <w:b/>
          <w:sz w:val="24"/>
          <w:szCs w:val="24"/>
        </w:rPr>
        <w:t> :</w:t>
      </w:r>
      <w:proofErr w:type="gramEnd"/>
      <w:r w:rsidRPr="00045115">
        <w:rPr>
          <w:rFonts w:ascii="RicAldi" w:hAnsi="RicAldi" w:cs="Times New Roman"/>
          <w:b/>
          <w:sz w:val="24"/>
          <w:szCs w:val="24"/>
        </w:rPr>
        <w:t xml:space="preserve"> la distinction entre la noblesse et le </w:t>
      </w:r>
      <w:proofErr w:type="spellStart"/>
      <w:r w:rsidRPr="00045115">
        <w:rPr>
          <w:rFonts w:ascii="RicAldi" w:hAnsi="RicAldi" w:cs="Times New Roman"/>
          <w:b/>
          <w:sz w:val="24"/>
          <w:szCs w:val="24"/>
        </w:rPr>
        <w:t>peuple</w:t>
      </w:r>
      <w:proofErr w:type="spellEnd"/>
    </w:p>
    <w:p w:rsidR="00A429B1" w:rsidRPr="00A429B1" w:rsidRDefault="00A429B1" w:rsidP="00A429B1">
      <w:pPr>
        <w:pStyle w:val="Titre3"/>
        <w:rPr>
          <w:rFonts w:ascii="RicAldi" w:eastAsiaTheme="minorEastAsia" w:hAnsi="RicAldi"/>
          <w:sz w:val="24"/>
          <w:szCs w:val="24"/>
          <w:lang w:val="en-US" w:eastAsia="ko-KR"/>
        </w:rPr>
      </w:pPr>
      <w:proofErr w:type="spellStart"/>
      <w:r w:rsidRPr="009811AE">
        <w:rPr>
          <w:rFonts w:ascii="RicAldi" w:eastAsiaTheme="minorEastAsia" w:hAnsi="RicAldi" w:cs="Batang"/>
          <w:sz w:val="24"/>
          <w:szCs w:val="24"/>
          <w:lang w:eastAsia="ko-KR"/>
        </w:rPr>
        <w:t>牧民心書</w:t>
      </w:r>
      <w:proofErr w:type="spellEnd"/>
      <w:r w:rsidRPr="00A429B1">
        <w:rPr>
          <w:rFonts w:ascii="RicAldi" w:eastAsiaTheme="minorEastAsia" w:hAnsi="RicAldi"/>
          <w:sz w:val="24"/>
          <w:szCs w:val="24"/>
          <w:lang w:val="en-US" w:eastAsia="ko-KR"/>
        </w:rPr>
        <w:t xml:space="preserve"> </w:t>
      </w:r>
      <w:proofErr w:type="spellStart"/>
      <w:r w:rsidRPr="009811AE">
        <w:rPr>
          <w:rFonts w:ascii="RicAldi" w:eastAsiaTheme="minorEastAsia" w:hAnsi="RicAldi" w:cs="Batang"/>
          <w:sz w:val="24"/>
          <w:szCs w:val="24"/>
          <w:lang w:eastAsia="ko-KR"/>
        </w:rPr>
        <w:t>卷八</w:t>
      </w:r>
      <w:proofErr w:type="spellEnd"/>
      <w:r w:rsidRPr="00A429B1">
        <w:rPr>
          <w:rFonts w:ascii="RicAldi" w:eastAsiaTheme="minorEastAsia" w:hAnsi="RicAldi"/>
          <w:sz w:val="24"/>
          <w:szCs w:val="24"/>
          <w:lang w:val="en-US" w:eastAsia="ko-KR"/>
        </w:rPr>
        <w:t xml:space="preserve"> / </w:t>
      </w:r>
      <w:proofErr w:type="spellStart"/>
      <w:r w:rsidRPr="009811AE">
        <w:rPr>
          <w:rFonts w:ascii="RicAldi" w:eastAsiaTheme="minorEastAsia" w:hAnsi="RicAldi" w:cs="Batang"/>
          <w:sz w:val="24"/>
          <w:szCs w:val="24"/>
          <w:lang w:eastAsia="ko-KR"/>
        </w:rPr>
        <w:t>禮典六條</w:t>
      </w:r>
      <w:proofErr w:type="spellEnd"/>
      <w:r w:rsidRPr="00A429B1">
        <w:rPr>
          <w:rFonts w:ascii="RicAldi" w:eastAsiaTheme="minorEastAsia" w:hAnsi="RicAldi"/>
          <w:sz w:val="24"/>
          <w:szCs w:val="24"/>
          <w:lang w:val="en-US" w:eastAsia="ko-KR"/>
        </w:rPr>
        <w:t xml:space="preserve"> </w:t>
      </w:r>
      <w:r w:rsidRPr="009811AE">
        <w:rPr>
          <w:rStyle w:val="xslwonju"/>
          <w:rFonts w:ascii="RicAldi" w:eastAsiaTheme="minorEastAsia" w:hAnsi="RicAldi" w:cs="Batang"/>
          <w:color w:val="150567"/>
          <w:sz w:val="24"/>
          <w:szCs w:val="24"/>
          <w:lang w:eastAsia="ko-KR"/>
        </w:rPr>
        <w:t>【</w:t>
      </w:r>
      <w:proofErr w:type="spellStart"/>
      <w:r w:rsidRPr="009811AE">
        <w:rPr>
          <w:rStyle w:val="xslwonju"/>
          <w:rFonts w:ascii="RicAldi" w:eastAsiaTheme="minorEastAsia" w:hAnsi="RicAldi" w:cs="Batang"/>
          <w:color w:val="150567"/>
          <w:sz w:val="24"/>
          <w:szCs w:val="24"/>
          <w:lang w:eastAsia="ko-KR"/>
        </w:rPr>
        <w:t>祭祀</w:t>
      </w:r>
      <w:r w:rsidRPr="009811AE">
        <w:rPr>
          <w:rStyle w:val="xslwonju"/>
          <w:rFonts w:ascii="RicAldi" w:eastAsia="Batang" w:hAnsi="RicAldi" w:cs="Batang"/>
          <w:color w:val="150567"/>
          <w:sz w:val="24"/>
          <w:szCs w:val="24"/>
          <w:lang w:eastAsia="ko-KR"/>
        </w:rPr>
        <w:t>ㆍ</w:t>
      </w:r>
      <w:r w:rsidRPr="009811AE">
        <w:rPr>
          <w:rStyle w:val="xslwonju"/>
          <w:rFonts w:ascii="RicAldi" w:eastAsiaTheme="minorEastAsia" w:hAnsi="RicAldi" w:cs="SimSun"/>
          <w:color w:val="150567"/>
          <w:sz w:val="24"/>
          <w:szCs w:val="24"/>
          <w:lang w:eastAsia="ko-KR"/>
        </w:rPr>
        <w:t>賓客</w:t>
      </w:r>
      <w:r w:rsidRPr="009811AE">
        <w:rPr>
          <w:rStyle w:val="xslwonju"/>
          <w:rFonts w:ascii="RicAldi" w:eastAsia="Batang" w:hAnsi="RicAldi" w:cs="Batang"/>
          <w:color w:val="150567"/>
          <w:sz w:val="24"/>
          <w:szCs w:val="24"/>
          <w:lang w:eastAsia="ko-KR"/>
        </w:rPr>
        <w:t>ㆍ</w:t>
      </w:r>
      <w:r w:rsidRPr="009811AE">
        <w:rPr>
          <w:rStyle w:val="xslwonju"/>
          <w:rFonts w:ascii="RicAldi" w:eastAsiaTheme="minorEastAsia" w:hAnsi="RicAldi" w:cs="SimSun"/>
          <w:color w:val="150567"/>
          <w:sz w:val="24"/>
          <w:szCs w:val="24"/>
          <w:lang w:eastAsia="ko-KR"/>
        </w:rPr>
        <w:t>敎民</w:t>
      </w:r>
      <w:r w:rsidRPr="009811AE">
        <w:rPr>
          <w:rStyle w:val="xslwonju"/>
          <w:rFonts w:ascii="RicAldi" w:eastAsia="Batang" w:hAnsi="RicAldi" w:cs="Batang"/>
          <w:color w:val="150567"/>
          <w:sz w:val="24"/>
          <w:szCs w:val="24"/>
          <w:lang w:eastAsia="ko-KR"/>
        </w:rPr>
        <w:t>ㆍ</w:t>
      </w:r>
      <w:r w:rsidRPr="009811AE">
        <w:rPr>
          <w:rStyle w:val="xslwonju"/>
          <w:rFonts w:ascii="RicAldi" w:eastAsiaTheme="minorEastAsia" w:hAnsi="RicAldi" w:cs="SimSun"/>
          <w:color w:val="150567"/>
          <w:sz w:val="24"/>
          <w:szCs w:val="24"/>
          <w:lang w:eastAsia="ko-KR"/>
        </w:rPr>
        <w:t>興學</w:t>
      </w:r>
      <w:r w:rsidRPr="009811AE">
        <w:rPr>
          <w:rStyle w:val="xslwonju"/>
          <w:rFonts w:ascii="RicAldi" w:eastAsia="Batang" w:hAnsi="RicAldi" w:cs="Batang"/>
          <w:color w:val="150567"/>
          <w:sz w:val="24"/>
          <w:szCs w:val="24"/>
          <w:lang w:eastAsia="ko-KR"/>
        </w:rPr>
        <w:t>ㆍ</w:t>
      </w:r>
      <w:r w:rsidRPr="009811AE">
        <w:rPr>
          <w:rStyle w:val="xslwonju"/>
          <w:rFonts w:ascii="RicAldi" w:eastAsiaTheme="minorEastAsia" w:hAnsi="RicAldi" w:cs="SimSun"/>
          <w:color w:val="150567"/>
          <w:sz w:val="24"/>
          <w:szCs w:val="24"/>
          <w:lang w:eastAsia="ko-KR"/>
        </w:rPr>
        <w:t>辨等</w:t>
      </w:r>
      <w:r w:rsidRPr="009811AE">
        <w:rPr>
          <w:rStyle w:val="xslwonju"/>
          <w:rFonts w:ascii="RicAldi" w:eastAsia="Batang" w:hAnsi="RicAldi" w:cs="Batang"/>
          <w:color w:val="150567"/>
          <w:sz w:val="24"/>
          <w:szCs w:val="24"/>
          <w:lang w:eastAsia="ko-KR"/>
        </w:rPr>
        <w:t>ㆍ</w:t>
      </w:r>
      <w:r w:rsidRPr="009811AE">
        <w:rPr>
          <w:rStyle w:val="xslwonju"/>
          <w:rFonts w:ascii="RicAldi" w:eastAsiaTheme="minorEastAsia" w:hAnsi="RicAldi" w:cs="SimSun"/>
          <w:color w:val="150567"/>
          <w:sz w:val="24"/>
          <w:szCs w:val="24"/>
          <w:lang w:eastAsia="ko-KR"/>
        </w:rPr>
        <w:t>課藝</w:t>
      </w:r>
      <w:proofErr w:type="spellEnd"/>
      <w:r w:rsidRPr="009811AE">
        <w:rPr>
          <w:rStyle w:val="xslwonju"/>
          <w:rFonts w:ascii="RicAldi" w:eastAsiaTheme="minorEastAsia" w:hAnsi="RicAldi" w:cs="SimSun"/>
          <w:color w:val="150567"/>
          <w:sz w:val="24"/>
          <w:szCs w:val="24"/>
          <w:lang w:eastAsia="ko-KR"/>
        </w:rPr>
        <w:t>】</w:t>
      </w:r>
      <w:r w:rsidRPr="00A429B1">
        <w:rPr>
          <w:rFonts w:eastAsiaTheme="minorEastAsia"/>
          <w:sz w:val="24"/>
          <w:szCs w:val="24"/>
          <w:lang w:val="en-US" w:eastAsia="ko-KR"/>
        </w:rPr>
        <w:t>○</w:t>
      </w:r>
      <w:proofErr w:type="spellStart"/>
      <w:r w:rsidRPr="009811AE">
        <w:rPr>
          <w:rFonts w:ascii="RicAldi" w:eastAsiaTheme="minorEastAsia" w:hAnsi="RicAldi" w:cs="Batang"/>
          <w:sz w:val="24"/>
          <w:szCs w:val="24"/>
          <w:lang w:eastAsia="ko-KR"/>
        </w:rPr>
        <w:t>辨等</w:t>
      </w:r>
      <w:proofErr w:type="spellEnd"/>
      <w:r w:rsidRPr="00A429B1">
        <w:rPr>
          <w:rFonts w:ascii="RicAldi" w:eastAsiaTheme="minorEastAsia" w:hAnsi="RicAldi"/>
          <w:sz w:val="24"/>
          <w:szCs w:val="24"/>
          <w:lang w:val="en-US" w:eastAsia="ko-KR"/>
        </w:rPr>
        <w:t xml:space="preserve"> </w:t>
      </w:r>
      <w:r w:rsidRPr="009811AE">
        <w:rPr>
          <w:rStyle w:val="xslwonju"/>
          <w:rFonts w:ascii="RicAldi" w:eastAsiaTheme="minorEastAsia" w:hAnsi="RicAldi" w:cs="Batang"/>
          <w:color w:val="150567"/>
          <w:sz w:val="24"/>
          <w:szCs w:val="24"/>
          <w:lang w:eastAsia="ko-KR"/>
        </w:rPr>
        <w:t>【</w:t>
      </w:r>
      <w:proofErr w:type="spellStart"/>
      <w:r w:rsidRPr="009811AE">
        <w:rPr>
          <w:rStyle w:val="xslwonju"/>
          <w:rFonts w:ascii="RicAldi" w:eastAsiaTheme="minorEastAsia" w:hAnsi="RicAldi" w:cs="Batang"/>
          <w:color w:val="150567"/>
          <w:sz w:val="24"/>
          <w:szCs w:val="24"/>
          <w:lang w:eastAsia="ko-KR"/>
        </w:rPr>
        <w:t>禮典</w:t>
      </w:r>
      <w:proofErr w:type="spellEnd"/>
      <w:r w:rsidRPr="00A429B1">
        <w:rPr>
          <w:rStyle w:val="xslwonju"/>
          <w:rFonts w:ascii="RicAldi" w:eastAsiaTheme="minorEastAsia" w:hAnsi="RicAldi"/>
          <w:color w:val="150567"/>
          <w:sz w:val="24"/>
          <w:szCs w:val="24"/>
          <w:lang w:val="en-US" w:eastAsia="ko-KR"/>
        </w:rPr>
        <w:t xml:space="preserve"> </w:t>
      </w:r>
      <w:proofErr w:type="spellStart"/>
      <w:r w:rsidRPr="009811AE">
        <w:rPr>
          <w:rStyle w:val="xslwonju"/>
          <w:rFonts w:ascii="RicAldi" w:eastAsiaTheme="minorEastAsia" w:hAnsi="RicAldi" w:cs="Batang"/>
          <w:color w:val="150567"/>
          <w:sz w:val="24"/>
          <w:szCs w:val="24"/>
          <w:lang w:eastAsia="ko-KR"/>
        </w:rPr>
        <w:t>第五條</w:t>
      </w:r>
      <w:proofErr w:type="spellEnd"/>
      <w:r w:rsidRPr="009811AE">
        <w:rPr>
          <w:rStyle w:val="xslwonju"/>
          <w:rFonts w:ascii="RicAldi" w:eastAsiaTheme="minorEastAsia" w:hAnsi="RicAldi" w:cs="Batang"/>
          <w:color w:val="150567"/>
          <w:sz w:val="24"/>
          <w:szCs w:val="24"/>
          <w:lang w:eastAsia="ko-KR"/>
        </w:rPr>
        <w:t>】</w:t>
      </w:r>
    </w:p>
    <w:p w:rsidR="00A429B1" w:rsidRPr="009811AE" w:rsidRDefault="00A429B1" w:rsidP="00A429B1">
      <w:pPr>
        <w:pStyle w:val="Titre4"/>
        <w:rPr>
          <w:rFonts w:ascii="RicAldi" w:eastAsiaTheme="minorEastAsia" w:hAnsi="RicAldi" w:cs="Batang"/>
          <w:i w:val="0"/>
          <w:sz w:val="24"/>
          <w:szCs w:val="24"/>
          <w:lang w:eastAsia="zh-TW"/>
        </w:rPr>
      </w:pPr>
      <w:r w:rsidRPr="009811AE">
        <w:rPr>
          <w:rFonts w:ascii="RicAldi" w:eastAsiaTheme="minorEastAsia" w:hAnsi="RicAldi"/>
          <w:i w:val="0"/>
          <w:sz w:val="24"/>
          <w:szCs w:val="24"/>
          <w:lang w:eastAsia="zh-TW"/>
        </w:rPr>
        <w:t>族有貴賤，宜辨其等，勢有強弱，宜察其情。二者，不可以偏廢也</w:t>
      </w:r>
      <w:r w:rsidRPr="009811AE">
        <w:rPr>
          <w:rFonts w:ascii="RicAldi" w:eastAsiaTheme="minorEastAsia" w:hAnsi="RicAldi" w:cs="Batang"/>
          <w:i w:val="0"/>
          <w:sz w:val="24"/>
          <w:szCs w:val="24"/>
          <w:lang w:eastAsia="zh-TW"/>
        </w:rPr>
        <w:t>。</w:t>
      </w:r>
    </w:p>
    <w:p w:rsidR="00A429B1" w:rsidRPr="009811AE" w:rsidRDefault="00A429B1" w:rsidP="00A429B1">
      <w:pPr>
        <w:rPr>
          <w:rFonts w:ascii="RicAldi" w:hAnsi="RicAldi"/>
          <w:sz w:val="24"/>
          <w:szCs w:val="24"/>
          <w:lang w:eastAsia="zh-TW"/>
        </w:rPr>
      </w:pPr>
    </w:p>
    <w:p w:rsidR="00A429B1" w:rsidRPr="009811AE" w:rsidRDefault="00A429B1" w:rsidP="00A429B1">
      <w:pPr>
        <w:rPr>
          <w:rFonts w:ascii="RicAldi" w:hAnsi="RicAldi" w:cs="Batang"/>
          <w:sz w:val="24"/>
          <w:szCs w:val="24"/>
          <w:lang w:eastAsia="ko-KR"/>
        </w:rPr>
      </w:pPr>
      <w:r w:rsidRPr="009811AE">
        <w:rPr>
          <w:rFonts w:ascii="RicAldi" w:hAnsi="RicAldi" w:cs="Batang"/>
          <w:sz w:val="24"/>
          <w:szCs w:val="24"/>
          <w:lang w:eastAsia="zh-TW"/>
        </w:rPr>
        <w:t>古者，爲天下國家者，其大義四。一曰親親，二曰尊尊，三曰長長，</w:t>
      </w:r>
      <w:r w:rsidRPr="009811AE">
        <w:rPr>
          <w:rFonts w:ascii="RicAldi" w:hAnsi="RicAldi" w:cs="Batang"/>
          <w:color w:val="150567"/>
          <w:sz w:val="24"/>
          <w:szCs w:val="24"/>
          <w:lang w:eastAsia="zh-TW"/>
        </w:rPr>
        <w:t>【卽老老】</w:t>
      </w:r>
      <w:r w:rsidRPr="009811AE">
        <w:rPr>
          <w:rFonts w:ascii="RicAldi" w:hAnsi="RicAldi" w:cs="Times New Roman"/>
          <w:sz w:val="24"/>
          <w:szCs w:val="24"/>
          <w:lang w:eastAsia="zh-TW"/>
        </w:rPr>
        <w:t xml:space="preserve"> </w:t>
      </w:r>
      <w:r w:rsidRPr="009811AE">
        <w:rPr>
          <w:rFonts w:ascii="RicAldi" w:hAnsi="RicAldi" w:cs="Batang"/>
          <w:sz w:val="24"/>
          <w:szCs w:val="24"/>
          <w:lang w:eastAsia="zh-TW"/>
        </w:rPr>
        <w:t>四曰賢賢。親親，仁也，尊尊，義也，長長，禮也，賢賢，知也。</w:t>
      </w:r>
      <w:proofErr w:type="spellStart"/>
      <w:r w:rsidRPr="009811AE">
        <w:rPr>
          <w:rFonts w:ascii="RicAldi" w:hAnsi="RicAldi" w:cs="Batang"/>
          <w:sz w:val="24"/>
          <w:szCs w:val="24"/>
          <w:lang w:eastAsia="ko-KR"/>
        </w:rPr>
        <w:t>天屬之外，以爵與齒</w:t>
      </w:r>
      <w:r w:rsidRPr="009811AE">
        <w:rPr>
          <w:rFonts w:ascii="RicAldi" w:eastAsia="Batang" w:hAnsi="RicAldi" w:cs="Batang"/>
          <w:sz w:val="24"/>
          <w:szCs w:val="24"/>
          <w:lang w:eastAsia="ko-KR"/>
        </w:rPr>
        <w:t>ㆍ</w:t>
      </w:r>
      <w:r w:rsidRPr="009811AE">
        <w:rPr>
          <w:rFonts w:ascii="RicAldi" w:hAnsi="RicAldi" w:cs="SimSun"/>
          <w:sz w:val="24"/>
          <w:szCs w:val="24"/>
          <w:lang w:eastAsia="ko-KR"/>
        </w:rPr>
        <w:t>德爲三達尊，</w:t>
      </w:r>
      <w:r w:rsidRPr="009811AE">
        <w:rPr>
          <w:rFonts w:ascii="RicAldi" w:hAnsi="RicAldi" w:cs="Batang"/>
          <w:sz w:val="24"/>
          <w:szCs w:val="24"/>
          <w:lang w:eastAsia="ko-KR"/>
        </w:rPr>
        <w:t>古今之通義也</w:t>
      </w:r>
      <w:proofErr w:type="spellEnd"/>
      <w:r w:rsidRPr="009811AE">
        <w:rPr>
          <w:rFonts w:ascii="RicAldi" w:hAnsi="RicAldi" w:cs="Batang"/>
          <w:sz w:val="24"/>
          <w:szCs w:val="24"/>
          <w:lang w:eastAsia="ko-KR"/>
        </w:rPr>
        <w:t>。</w:t>
      </w:r>
    </w:p>
    <w:p w:rsidR="00A429B1" w:rsidRPr="009811AE" w:rsidRDefault="00A429B1" w:rsidP="00A429B1">
      <w:pPr>
        <w:rPr>
          <w:rFonts w:ascii="RicAldi" w:hAnsi="RicAldi" w:cs="SimSun"/>
          <w:color w:val="FF0000"/>
          <w:sz w:val="24"/>
          <w:szCs w:val="24"/>
          <w:lang w:eastAsia="ko-KR"/>
        </w:rPr>
      </w:pPr>
      <w:r w:rsidRPr="009811AE">
        <w:rPr>
          <w:rFonts w:ascii="RicAldi" w:hAnsi="RicAldi" w:cs="Batang"/>
          <w:color w:val="FF0000"/>
          <w:sz w:val="24"/>
          <w:szCs w:val="24"/>
          <w:lang w:eastAsia="ko-KR"/>
        </w:rPr>
        <w:t>所謂尊尊者，入仕爲君子者，其位尊貴，操業爲小人者，其位卑賤，兩等而已。然君子之子孫，世守其道，績文秉禮，雖不入仕，猶爲貴族，彼甿</w:t>
      </w:r>
      <w:r w:rsidRPr="009811AE">
        <w:rPr>
          <w:rFonts w:ascii="RicAldi" w:eastAsia="Batang" w:hAnsi="RicAldi" w:cs="Batang"/>
          <w:color w:val="FF0000"/>
          <w:sz w:val="24"/>
          <w:szCs w:val="24"/>
          <w:lang w:eastAsia="ko-KR"/>
        </w:rPr>
        <w:t>ㆍ</w:t>
      </w:r>
      <w:r w:rsidRPr="009811AE">
        <w:rPr>
          <w:rFonts w:ascii="RicAldi" w:hAnsi="RicAldi" w:cs="SimSun"/>
          <w:color w:val="FF0000"/>
          <w:sz w:val="24"/>
          <w:szCs w:val="24"/>
          <w:lang w:eastAsia="ko-KR"/>
        </w:rPr>
        <w:t>隷之子若孫，敢不祗敬，此第一等當辨者也。</w:t>
      </w:r>
    </w:p>
    <w:p w:rsidR="00A429B1" w:rsidRPr="009811AE" w:rsidRDefault="00A429B1" w:rsidP="00A429B1">
      <w:pPr>
        <w:rPr>
          <w:rFonts w:ascii="RicAldi" w:hAnsi="RicAldi" w:cs="SimSun"/>
          <w:sz w:val="24"/>
          <w:szCs w:val="24"/>
          <w:lang w:eastAsia="ko-KR"/>
        </w:rPr>
      </w:pPr>
      <w:proofErr w:type="spellStart"/>
      <w:r w:rsidRPr="009811AE">
        <w:rPr>
          <w:rFonts w:ascii="RicAldi" w:hAnsi="RicAldi" w:cs="SimSun"/>
          <w:sz w:val="24"/>
          <w:szCs w:val="24"/>
          <w:lang w:eastAsia="ko-KR"/>
        </w:rPr>
        <w:t>鄕丞雖非仕宦，其在本縣，世佐字牧之政，</w:t>
      </w:r>
      <w:r w:rsidRPr="009811AE">
        <w:rPr>
          <w:rFonts w:ascii="RicAldi" w:hAnsi="RicAldi" w:cs="Batang"/>
          <w:sz w:val="24"/>
          <w:szCs w:val="24"/>
          <w:lang w:eastAsia="ko-KR"/>
        </w:rPr>
        <w:t>亦</w:t>
      </w:r>
      <w:r w:rsidRPr="009811AE">
        <w:rPr>
          <w:rFonts w:ascii="RicAldi" w:hAnsi="RicAldi" w:cs="Batang"/>
          <w:color w:val="5FB636"/>
          <w:sz w:val="24"/>
          <w:szCs w:val="24"/>
          <w:lang w:eastAsia="ko-KR"/>
        </w:rPr>
        <w:t>滕</w:t>
      </w:r>
      <w:r w:rsidRPr="009811AE">
        <w:rPr>
          <w:rFonts w:ascii="RicAldi" w:eastAsia="Batang" w:hAnsi="RicAldi" w:cs="Batang"/>
          <w:sz w:val="24"/>
          <w:szCs w:val="24"/>
          <w:lang w:eastAsia="ko-KR"/>
        </w:rPr>
        <w:t>ㆍ</w:t>
      </w:r>
      <w:r w:rsidRPr="009811AE">
        <w:rPr>
          <w:rFonts w:ascii="RicAldi" w:hAnsi="RicAldi" w:cs="Batang"/>
          <w:color w:val="5FB636"/>
          <w:sz w:val="24"/>
          <w:szCs w:val="24"/>
          <w:lang w:eastAsia="ko-KR"/>
        </w:rPr>
        <w:t>薛</w:t>
      </w:r>
      <w:r w:rsidRPr="009811AE">
        <w:rPr>
          <w:rFonts w:ascii="RicAldi" w:hAnsi="RicAldi" w:cs="Batang"/>
          <w:sz w:val="24"/>
          <w:szCs w:val="24"/>
          <w:lang w:eastAsia="ko-KR"/>
        </w:rPr>
        <w:t>之大夫也，氓</w:t>
      </w:r>
      <w:r w:rsidRPr="009811AE">
        <w:rPr>
          <w:rFonts w:ascii="RicAldi" w:eastAsia="Batang" w:hAnsi="RicAldi" w:cs="Batang"/>
          <w:sz w:val="24"/>
          <w:szCs w:val="24"/>
          <w:lang w:eastAsia="ko-KR"/>
        </w:rPr>
        <w:t>ㆍ</w:t>
      </w:r>
      <w:r w:rsidRPr="009811AE">
        <w:rPr>
          <w:rFonts w:ascii="RicAldi" w:hAnsi="RicAldi" w:cs="SimSun"/>
          <w:sz w:val="24"/>
          <w:szCs w:val="24"/>
          <w:lang w:eastAsia="ko-KR"/>
        </w:rPr>
        <w:t>隷之賤，宜有禮貌，此第二等當辨者也</w:t>
      </w:r>
      <w:proofErr w:type="spellEnd"/>
      <w:r w:rsidRPr="009811AE">
        <w:rPr>
          <w:rFonts w:ascii="RicAldi" w:hAnsi="RicAldi" w:cs="SimSun"/>
          <w:sz w:val="24"/>
          <w:szCs w:val="24"/>
          <w:lang w:eastAsia="ko-KR"/>
        </w:rPr>
        <w:t>。</w:t>
      </w:r>
    </w:p>
    <w:p w:rsidR="00A429B1" w:rsidRPr="009811AE" w:rsidRDefault="00A429B1" w:rsidP="00A429B1">
      <w:pPr>
        <w:rPr>
          <w:rFonts w:ascii="RicAldi" w:hAnsi="RicAldi" w:cs="Batang"/>
          <w:sz w:val="24"/>
          <w:szCs w:val="24"/>
          <w:lang w:eastAsia="ko-KR"/>
        </w:rPr>
      </w:pPr>
      <w:r w:rsidRPr="009811AE">
        <w:rPr>
          <w:rFonts w:ascii="RicAldi" w:hAnsi="RicAldi" w:cs="SimSun"/>
          <w:sz w:val="24"/>
          <w:szCs w:val="24"/>
          <w:lang w:eastAsia="ko-KR"/>
        </w:rPr>
        <w:t>其或以甿</w:t>
      </w:r>
      <w:r w:rsidRPr="009811AE">
        <w:rPr>
          <w:rFonts w:ascii="RicAldi" w:eastAsia="Batang" w:hAnsi="RicAldi" w:cs="Batang"/>
          <w:sz w:val="24"/>
          <w:szCs w:val="24"/>
          <w:lang w:eastAsia="ko-KR"/>
        </w:rPr>
        <w:t>ㆍ</w:t>
      </w:r>
      <w:r w:rsidRPr="009811AE">
        <w:rPr>
          <w:rFonts w:ascii="RicAldi" w:hAnsi="RicAldi" w:cs="SimSun"/>
          <w:sz w:val="24"/>
          <w:szCs w:val="24"/>
          <w:lang w:eastAsia="ko-KR"/>
        </w:rPr>
        <w:t>隷之賤，高貲致富，其子若孫，納賂圖差，得爲鄕丞，換父易祖，印出僞譜，納田獻婢，連姻貴族，鑽穴尋蹊，締結官長。若此之類，在所懲抑，不可扶植。然或其行誼敦厚，其兆將興者，栽培助長，不害爲德。若其鄰里傭雇之氓，乘醉打罵，則宜小懲</w:t>
      </w:r>
      <w:r w:rsidRPr="009811AE">
        <w:rPr>
          <w:rFonts w:ascii="RicAldi" w:hAnsi="RicAldi" w:cs="Batang"/>
          <w:sz w:val="24"/>
          <w:szCs w:val="24"/>
          <w:lang w:eastAsia="ko-KR"/>
        </w:rPr>
        <w:t>，此第三等當辨者也。</w:t>
      </w:r>
    </w:p>
    <w:p w:rsidR="00A429B1" w:rsidRPr="009811AE" w:rsidRDefault="00A429B1" w:rsidP="00A429B1">
      <w:pPr>
        <w:rPr>
          <w:rFonts w:ascii="RicAldi" w:hAnsi="RicAldi" w:cs="Times New Roman"/>
          <w:sz w:val="24"/>
          <w:szCs w:val="24"/>
          <w:lang w:eastAsia="ko-KR"/>
        </w:rPr>
      </w:pPr>
      <w:r w:rsidRPr="009811AE">
        <w:rPr>
          <w:rFonts w:ascii="RicAldi" w:hAnsi="RicAldi" w:cs="Batang"/>
          <w:sz w:val="24"/>
          <w:szCs w:val="24"/>
          <w:lang w:eastAsia="ko-KR"/>
        </w:rPr>
        <w:t>余久居民間，知守令</w:t>
      </w:r>
      <w:r w:rsidRPr="009811AE">
        <w:rPr>
          <w:rFonts w:ascii="RicAldi" w:hAnsi="RicAldi" w:cs="SimSun"/>
          <w:sz w:val="24"/>
          <w:szCs w:val="24"/>
          <w:lang w:eastAsia="ko-KR"/>
        </w:rPr>
        <w:t>毀譽，皆出於辨等。牧之愛民者，偏以抑強扶弱爲主，不禮貴族，專護小民者，不惟怨詛朋興，抑亦風俗頹敗，大不可也。然嚴於辨等者，俗謂之正名分，斯則過矣。君臣</w:t>
      </w:r>
      <w:r w:rsidRPr="009811AE">
        <w:rPr>
          <w:rFonts w:ascii="RicAldi" w:eastAsia="Batang" w:hAnsi="RicAldi" w:cs="Batang"/>
          <w:sz w:val="24"/>
          <w:szCs w:val="24"/>
          <w:lang w:eastAsia="ko-KR"/>
        </w:rPr>
        <w:t>ㆍ</w:t>
      </w:r>
      <w:r w:rsidRPr="009811AE">
        <w:rPr>
          <w:rFonts w:ascii="RicAldi" w:hAnsi="RicAldi" w:cs="SimSun"/>
          <w:sz w:val="24"/>
          <w:szCs w:val="24"/>
          <w:lang w:eastAsia="ko-KR"/>
        </w:rPr>
        <w:t>奴主，斯有名分，截若天地，不可階升。若上所論者，可曰等級，不可曰名分也。</w:t>
      </w:r>
      <w:r w:rsidRPr="009811AE">
        <w:rPr>
          <w:rFonts w:ascii="RicAldi" w:hAnsi="RicAldi" w:cs="Batang"/>
          <w:color w:val="150567"/>
          <w:sz w:val="24"/>
          <w:szCs w:val="24"/>
          <w:lang w:eastAsia="ko-KR"/>
        </w:rPr>
        <w:t>【兩班者，東西二班也，士者，堂下官也，大夫者，堂上官也。今之貴族，稱爲兩班，稱爲士大夫，此則誤矣】</w:t>
      </w:r>
      <w:r w:rsidRPr="009811AE">
        <w:rPr>
          <w:rFonts w:ascii="RicAldi" w:hAnsi="RicAldi" w:cs="Times New Roman"/>
          <w:sz w:val="24"/>
          <w:szCs w:val="24"/>
          <w:lang w:eastAsia="ko-KR"/>
        </w:rPr>
        <w:t xml:space="preserve"> </w:t>
      </w:r>
    </w:p>
    <w:p w:rsidR="00A429B1" w:rsidRPr="009811AE" w:rsidRDefault="00A429B1" w:rsidP="00A429B1">
      <w:pPr>
        <w:rPr>
          <w:rFonts w:ascii="RicAldi" w:hAnsi="RicAldi" w:cs="Times New Roman"/>
          <w:sz w:val="24"/>
          <w:szCs w:val="24"/>
          <w:lang w:eastAsia="ko-KR"/>
        </w:rPr>
      </w:pPr>
      <w:proofErr w:type="spellStart"/>
      <w:r w:rsidRPr="009811AE">
        <w:rPr>
          <w:rFonts w:ascii="RicAldi" w:hAnsi="RicAldi" w:cs="Batang"/>
          <w:color w:val="5FB636"/>
          <w:sz w:val="24"/>
          <w:szCs w:val="24"/>
          <w:lang w:eastAsia="ko-KR"/>
        </w:rPr>
        <w:t>張南軒</w:t>
      </w:r>
      <w:r w:rsidRPr="009811AE">
        <w:rPr>
          <w:rFonts w:ascii="RicAldi" w:hAnsi="RicAldi" w:cs="Batang"/>
          <w:sz w:val="24"/>
          <w:szCs w:val="24"/>
          <w:lang w:eastAsia="ko-KR"/>
        </w:rPr>
        <w:t>曰</w:t>
      </w:r>
      <w:proofErr w:type="spellEnd"/>
      <w:r w:rsidRPr="009811AE">
        <w:rPr>
          <w:rFonts w:ascii="RicAldi" w:hAnsi="RicAldi" w:cs="Batang"/>
          <w:sz w:val="24"/>
          <w:szCs w:val="24"/>
          <w:lang w:eastAsia="ko-KR"/>
        </w:rPr>
        <w:t>：</w:t>
      </w:r>
      <w:r w:rsidRPr="009811AE">
        <w:rPr>
          <w:rFonts w:ascii="RicAldi" w:hAnsi="RicAldi" w:cs="Times New Roman"/>
          <w:sz w:val="24"/>
          <w:szCs w:val="24"/>
          <w:lang w:eastAsia="ko-KR"/>
        </w:rPr>
        <w:t>“</w:t>
      </w:r>
      <w:proofErr w:type="spellStart"/>
      <w:r w:rsidRPr="009811AE">
        <w:rPr>
          <w:rFonts w:ascii="RicAldi" w:hAnsi="RicAldi" w:cs="Batang"/>
          <w:sz w:val="24"/>
          <w:szCs w:val="24"/>
          <w:lang w:eastAsia="ko-KR"/>
        </w:rPr>
        <w:t>爲政須先平心。不平其心，雖好事亦錯。如抑</w:t>
      </w:r>
      <w:r w:rsidRPr="009811AE">
        <w:rPr>
          <w:rFonts w:ascii="RicAldi" w:hAnsi="RicAldi" w:cs="SimSun"/>
          <w:sz w:val="24"/>
          <w:szCs w:val="24"/>
          <w:lang w:eastAsia="ko-KR"/>
        </w:rPr>
        <w:t>強扶弱，豈非好事，往往只這裏錯。須如明鏡然，妍自妍醜自醜，何須吾事</w:t>
      </w:r>
      <w:proofErr w:type="spellEnd"/>
      <w:r w:rsidRPr="009811AE">
        <w:rPr>
          <w:rFonts w:ascii="RicAldi" w:hAnsi="RicAldi" w:cs="SimSun"/>
          <w:sz w:val="24"/>
          <w:szCs w:val="24"/>
          <w:lang w:eastAsia="ko-KR"/>
        </w:rPr>
        <w:t>？</w:t>
      </w:r>
      <w:r w:rsidRPr="009811AE">
        <w:rPr>
          <w:rFonts w:ascii="RicAldi" w:hAnsi="RicAldi" w:cs="Times New Roman"/>
          <w:sz w:val="24"/>
          <w:szCs w:val="24"/>
          <w:lang w:eastAsia="ko-KR"/>
        </w:rPr>
        <w:t xml:space="preserve">” </w:t>
      </w:r>
      <w:r w:rsidRPr="009811AE">
        <w:rPr>
          <w:rFonts w:cs="Times New Roman"/>
          <w:sz w:val="24"/>
          <w:szCs w:val="24"/>
          <w:lang w:eastAsia="ko-KR"/>
        </w:rPr>
        <w:t>○</w:t>
      </w:r>
      <w:proofErr w:type="spellStart"/>
      <w:r w:rsidRPr="009811AE">
        <w:rPr>
          <w:rFonts w:ascii="RicAldi" w:hAnsi="RicAldi" w:cs="Batang"/>
          <w:color w:val="5FB636"/>
          <w:sz w:val="24"/>
          <w:szCs w:val="24"/>
          <w:lang w:eastAsia="ko-KR"/>
        </w:rPr>
        <w:t>胡大初</w:t>
      </w:r>
      <w:r w:rsidRPr="009811AE">
        <w:rPr>
          <w:rFonts w:ascii="RicAldi" w:hAnsi="RicAldi" w:cs="Batang"/>
          <w:sz w:val="24"/>
          <w:szCs w:val="24"/>
          <w:lang w:eastAsia="ko-KR"/>
        </w:rPr>
        <w:t>曰</w:t>
      </w:r>
      <w:proofErr w:type="spellEnd"/>
      <w:r w:rsidRPr="009811AE">
        <w:rPr>
          <w:rFonts w:ascii="RicAldi" w:hAnsi="RicAldi" w:cs="Batang"/>
          <w:sz w:val="24"/>
          <w:szCs w:val="24"/>
          <w:lang w:eastAsia="ko-KR"/>
        </w:rPr>
        <w:t>：</w:t>
      </w:r>
      <w:r w:rsidRPr="009811AE">
        <w:rPr>
          <w:rFonts w:ascii="RicAldi" w:hAnsi="RicAldi" w:cs="Times New Roman"/>
          <w:sz w:val="24"/>
          <w:szCs w:val="24"/>
          <w:lang w:eastAsia="ko-KR"/>
        </w:rPr>
        <w:t>“</w:t>
      </w:r>
      <w:r w:rsidRPr="009811AE">
        <w:rPr>
          <w:rFonts w:ascii="RicAldi" w:hAnsi="RicAldi" w:cs="Batang"/>
          <w:sz w:val="24"/>
          <w:szCs w:val="24"/>
          <w:lang w:eastAsia="ko-KR"/>
        </w:rPr>
        <w:t>今之從政者，類以抑</w:t>
      </w:r>
      <w:r w:rsidRPr="009811AE">
        <w:rPr>
          <w:rFonts w:ascii="RicAldi" w:hAnsi="RicAldi" w:cs="SimSun"/>
          <w:sz w:val="24"/>
          <w:szCs w:val="24"/>
          <w:lang w:eastAsia="ko-KR"/>
        </w:rPr>
        <w:t>強扶弱爲能，然此風旣長，佃者得以抗主，強奴</w:t>
      </w:r>
      <w:r w:rsidRPr="009811AE">
        <w:rPr>
          <w:rFonts w:ascii="RicAldi" w:eastAsia="Batang" w:hAnsi="RicAldi" w:cs="Batang"/>
          <w:sz w:val="24"/>
          <w:szCs w:val="24"/>
          <w:lang w:eastAsia="ko-KR"/>
        </w:rPr>
        <w:t>ㆍ</w:t>
      </w:r>
      <w:r w:rsidRPr="009811AE">
        <w:rPr>
          <w:rFonts w:ascii="RicAldi" w:eastAsia="SimSun" w:hAnsi="RicAldi" w:cs="SimSun"/>
          <w:sz w:val="24"/>
          <w:szCs w:val="24"/>
          <w:lang w:eastAsia="ko-KR"/>
        </w:rPr>
        <w:t>悍婢，得以慢其弱子</w:t>
      </w:r>
      <w:r w:rsidRPr="009811AE">
        <w:rPr>
          <w:rFonts w:ascii="RicAldi" w:eastAsia="Batang" w:hAnsi="RicAldi" w:cs="Batang"/>
          <w:sz w:val="24"/>
          <w:szCs w:val="24"/>
          <w:lang w:eastAsia="ko-KR"/>
        </w:rPr>
        <w:t>ㆍ</w:t>
      </w:r>
      <w:r w:rsidRPr="009811AE">
        <w:rPr>
          <w:rFonts w:ascii="RicAldi" w:eastAsia="SimSun" w:hAnsi="RicAldi" w:cs="SimSun"/>
          <w:sz w:val="24"/>
          <w:szCs w:val="24"/>
          <w:lang w:eastAsia="ko-KR"/>
        </w:rPr>
        <w:t>寡妻，姦猾之徒，飾爲藍縷，而市井小輩，凌辱衣冠，末流將奈何哉？</w:t>
      </w:r>
      <w:r w:rsidRPr="009811AE">
        <w:rPr>
          <w:rFonts w:ascii="RicAldi" w:hAnsi="RicAldi" w:cs="Times New Roman"/>
          <w:sz w:val="24"/>
          <w:szCs w:val="24"/>
          <w:lang w:eastAsia="ko-KR"/>
        </w:rPr>
        <w:t>”</w:t>
      </w:r>
    </w:p>
    <w:p w:rsidR="00A429B1" w:rsidRPr="009811AE" w:rsidRDefault="00A429B1" w:rsidP="00A429B1">
      <w:pPr>
        <w:rPr>
          <w:rFonts w:ascii="RicAldi" w:hAnsi="RicAldi" w:cs="Batang"/>
          <w:sz w:val="24"/>
          <w:szCs w:val="24"/>
          <w:lang w:eastAsia="ko-KR"/>
        </w:rPr>
      </w:pPr>
      <w:r w:rsidRPr="009811AE">
        <w:rPr>
          <w:rFonts w:ascii="RicAldi" w:hAnsi="RicAldi" w:cs="Batang"/>
          <w:sz w:val="24"/>
          <w:szCs w:val="24"/>
          <w:lang w:eastAsia="ko-KR"/>
        </w:rPr>
        <w:t>其或勢家</w:t>
      </w:r>
      <w:r w:rsidRPr="009811AE">
        <w:rPr>
          <w:rFonts w:ascii="RicAldi" w:eastAsia="Batang" w:hAnsi="RicAldi" w:cs="Batang"/>
          <w:sz w:val="24"/>
          <w:szCs w:val="24"/>
          <w:lang w:eastAsia="ko-KR"/>
        </w:rPr>
        <w:t>ㆍ</w:t>
      </w:r>
      <w:r w:rsidRPr="009811AE">
        <w:rPr>
          <w:rFonts w:ascii="RicAldi" w:eastAsia="SimSun" w:hAnsi="RicAldi" w:cs="SimSun"/>
          <w:sz w:val="24"/>
          <w:szCs w:val="24"/>
          <w:lang w:eastAsia="ko-KR"/>
        </w:rPr>
        <w:t>大族，盤據一邑，其中有一</w:t>
      </w:r>
      <w:r w:rsidRPr="009811AE">
        <w:rPr>
          <w:rFonts w:ascii="RicAldi" w:eastAsia="Batang" w:hAnsi="RicAldi" w:cs="Batang"/>
          <w:sz w:val="24"/>
          <w:szCs w:val="24"/>
          <w:lang w:eastAsia="ko-KR"/>
        </w:rPr>
        <w:t>ㆍ</w:t>
      </w:r>
      <w:r w:rsidRPr="009811AE">
        <w:rPr>
          <w:rFonts w:ascii="RicAldi" w:eastAsia="SimSun" w:hAnsi="RicAldi" w:cs="SimSun"/>
          <w:sz w:val="24"/>
          <w:szCs w:val="24"/>
          <w:lang w:eastAsia="ko-KR"/>
        </w:rPr>
        <w:t>二不肖不學無識，牟利行惡，侵虐小民，以致流亡，懸髻裂鬢，跪瓦燒趾，子母生生，傾家破</w:t>
      </w:r>
      <w:r w:rsidRPr="009811AE">
        <w:rPr>
          <w:rFonts w:ascii="RicAldi" w:hAnsi="RicAldi" w:cs="SimSun"/>
          <w:sz w:val="24"/>
          <w:szCs w:val="24"/>
          <w:lang w:eastAsia="ko-KR"/>
        </w:rPr>
        <w:t>產，以爲民讎者，戒之威之，俾各悛改。猶然不動，縱肆如舊者，牧宜嚴嚴懲治，不可以辨等爲心也。又或鄕員</w:t>
      </w:r>
      <w:r w:rsidRPr="009811AE">
        <w:rPr>
          <w:rFonts w:ascii="RicAldi" w:eastAsia="Batang" w:hAnsi="RicAldi" w:cs="Batang"/>
          <w:sz w:val="24"/>
          <w:szCs w:val="24"/>
          <w:lang w:eastAsia="ko-KR"/>
        </w:rPr>
        <w:t>ㆍ</w:t>
      </w:r>
      <w:r w:rsidRPr="009811AE">
        <w:rPr>
          <w:rFonts w:ascii="RicAldi" w:eastAsia="SimSun" w:hAnsi="RicAldi" w:cs="SimSun"/>
          <w:sz w:val="24"/>
          <w:szCs w:val="24"/>
          <w:lang w:eastAsia="ko-KR"/>
        </w:rPr>
        <w:t>冷族，躬治畎畝，與甿雜作，諧謔無禮，溪市醉鬨，互發醜言，醒著儒衣，乞正名分者，官若治之太嚴，民將不服，亦不可以辨等爲心也。</w:t>
      </w:r>
      <w:r w:rsidRPr="009811AE">
        <w:rPr>
          <w:rFonts w:ascii="RicAldi" w:hAnsi="RicAldi" w:cs="Batang"/>
          <w:sz w:val="24"/>
          <w:szCs w:val="24"/>
          <w:lang w:eastAsia="ko-KR"/>
        </w:rPr>
        <w:t>要之，以賤陵貴，牧所憂也，以</w:t>
      </w:r>
      <w:r w:rsidRPr="009811AE">
        <w:rPr>
          <w:rFonts w:ascii="RicAldi" w:hAnsi="RicAldi" w:cs="SimSun"/>
          <w:sz w:val="24"/>
          <w:szCs w:val="24"/>
          <w:lang w:eastAsia="ko-KR"/>
        </w:rPr>
        <w:t>強侵弱，牧所憂也。權衡參倚，斟酌得中，不可以言語形容也。然上無所失，下不先犯，宜以士子之行，申申責諭，使之知愧，然後其陵貴之罪，治之痛快，斯無怨矣</w:t>
      </w:r>
      <w:r w:rsidRPr="009811AE">
        <w:rPr>
          <w:rFonts w:ascii="RicAldi" w:hAnsi="RicAldi" w:cs="Batang"/>
          <w:sz w:val="24"/>
          <w:szCs w:val="24"/>
          <w:lang w:eastAsia="ko-KR"/>
        </w:rPr>
        <w:t>。</w:t>
      </w:r>
    </w:p>
    <w:p w:rsidR="00A429B1" w:rsidRPr="009811AE" w:rsidRDefault="00A429B1" w:rsidP="00A429B1">
      <w:pPr>
        <w:rPr>
          <w:rFonts w:ascii="RicAldi" w:hAnsi="RicAldi" w:cs="Times New Roman"/>
          <w:sz w:val="24"/>
          <w:szCs w:val="24"/>
          <w:lang w:eastAsia="ko-KR"/>
        </w:rPr>
      </w:pPr>
    </w:p>
    <w:p w:rsidR="00A429B1" w:rsidRPr="009811AE" w:rsidRDefault="00A429B1" w:rsidP="00A429B1">
      <w:pPr>
        <w:rPr>
          <w:rFonts w:ascii="RicAldi" w:hAnsi="RicAldi" w:cs="Times New Roman"/>
          <w:sz w:val="24"/>
          <w:szCs w:val="24"/>
          <w:lang w:eastAsia="ko-KR"/>
        </w:rPr>
      </w:pPr>
      <w:r w:rsidRPr="009811AE">
        <w:rPr>
          <w:rFonts w:ascii="RicAldi" w:hAnsi="RicAldi" w:cs="Times New Roman"/>
          <w:noProof/>
          <w:color w:val="150567"/>
          <w:sz w:val="24"/>
          <w:szCs w:val="24"/>
        </w:rPr>
        <w:drawing>
          <wp:inline distT="0" distB="0" distL="0" distR="0" wp14:anchorId="121A5EEF" wp14:editId="18B8AFC6">
            <wp:extent cx="1447165" cy="154305"/>
            <wp:effectExtent l="0" t="0" r="635" b="0"/>
            <wp:docPr id="3" name="Image 3" descr="http://db.itkc.or.kr/data/imagedb/IMGHJ/MO_H060_BOOK_V28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b.itkc.or.kr/data/imagedb/IMGHJ/MO_H060_BOOK_V28_1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1AE">
        <w:rPr>
          <w:rFonts w:ascii="RicAldi" w:hAnsi="RicAldi" w:cs="Times New Roman"/>
          <w:color w:val="150567"/>
          <w:sz w:val="24"/>
          <w:szCs w:val="24"/>
          <w:lang w:eastAsia="ko-KR"/>
        </w:rPr>
        <w:t>272 ~ 274</w:t>
      </w:r>
      <w:r w:rsidRPr="009811AE">
        <w:rPr>
          <w:rFonts w:ascii="RicAldi" w:eastAsia="Batang" w:hAnsi="RicAldi" w:cs="Batang"/>
          <w:color w:val="150567"/>
          <w:sz w:val="24"/>
          <w:szCs w:val="24"/>
          <w:lang w:eastAsia="ko-KR"/>
        </w:rPr>
        <w:t>쪽</w:t>
      </w:r>
      <w:r w:rsidRPr="009811AE">
        <w:rPr>
          <w:rFonts w:ascii="RicAldi" w:hAnsi="RicAldi" w:cs="Times New Roman"/>
          <w:sz w:val="24"/>
          <w:szCs w:val="24"/>
          <w:lang w:eastAsia="ko-KR"/>
        </w:rPr>
        <w:t xml:space="preserve"> </w:t>
      </w:r>
    </w:p>
    <w:p w:rsidR="00A429B1" w:rsidRPr="009811AE" w:rsidRDefault="00A429B1" w:rsidP="00A429B1">
      <w:pPr>
        <w:pStyle w:val="Titre3"/>
        <w:rPr>
          <w:rFonts w:ascii="RicAldi" w:eastAsiaTheme="minorEastAsia" w:hAnsi="RicAldi"/>
          <w:sz w:val="24"/>
          <w:szCs w:val="24"/>
          <w:lang w:eastAsia="ko-KR"/>
        </w:rPr>
      </w:pPr>
      <w:proofErr w:type="spellStart"/>
      <w:r w:rsidRPr="009811AE">
        <w:rPr>
          <w:rFonts w:ascii="RicAldi" w:eastAsiaTheme="minorEastAsia" w:hAnsi="RicAldi" w:cs="Batang"/>
          <w:sz w:val="24"/>
          <w:szCs w:val="24"/>
          <w:lang w:eastAsia="ko-KR"/>
        </w:rPr>
        <w:t>牧民心書</w:t>
      </w:r>
      <w:proofErr w:type="spellEnd"/>
      <w:r w:rsidRPr="009811AE">
        <w:rPr>
          <w:rFonts w:ascii="RicAldi" w:eastAsiaTheme="minorEastAsia" w:hAnsi="RicAldi"/>
          <w:sz w:val="24"/>
          <w:szCs w:val="24"/>
          <w:lang w:eastAsia="ko-KR"/>
        </w:rPr>
        <w:t xml:space="preserve"> </w:t>
      </w:r>
      <w:proofErr w:type="spellStart"/>
      <w:r w:rsidRPr="009811AE">
        <w:rPr>
          <w:rFonts w:ascii="RicAldi" w:eastAsiaTheme="minorEastAsia" w:hAnsi="RicAldi" w:cs="Batang"/>
          <w:sz w:val="24"/>
          <w:szCs w:val="24"/>
          <w:lang w:eastAsia="ko-KR"/>
        </w:rPr>
        <w:t>卷八</w:t>
      </w:r>
      <w:proofErr w:type="spellEnd"/>
      <w:r w:rsidRPr="009811AE">
        <w:rPr>
          <w:rFonts w:ascii="RicAldi" w:eastAsiaTheme="minorEastAsia" w:hAnsi="RicAldi"/>
          <w:sz w:val="24"/>
          <w:szCs w:val="24"/>
          <w:lang w:eastAsia="ko-KR"/>
        </w:rPr>
        <w:t xml:space="preserve"> / </w:t>
      </w:r>
      <w:proofErr w:type="spellStart"/>
      <w:r w:rsidRPr="009811AE">
        <w:rPr>
          <w:rFonts w:ascii="RicAldi" w:eastAsiaTheme="minorEastAsia" w:hAnsi="RicAldi" w:cs="Batang"/>
          <w:sz w:val="24"/>
          <w:szCs w:val="24"/>
          <w:lang w:eastAsia="ko-KR"/>
        </w:rPr>
        <w:t>禮典六條</w:t>
      </w:r>
      <w:proofErr w:type="spellEnd"/>
      <w:r w:rsidRPr="009811AE">
        <w:rPr>
          <w:rFonts w:ascii="RicAldi" w:eastAsiaTheme="minorEastAsia" w:hAnsi="RicAldi"/>
          <w:sz w:val="24"/>
          <w:szCs w:val="24"/>
          <w:lang w:eastAsia="ko-KR"/>
        </w:rPr>
        <w:t xml:space="preserve"> </w:t>
      </w:r>
      <w:r w:rsidRPr="009811AE">
        <w:rPr>
          <w:rStyle w:val="xslwonju"/>
          <w:rFonts w:ascii="RicAldi" w:eastAsiaTheme="minorEastAsia" w:hAnsi="RicAldi" w:cs="Batang"/>
          <w:color w:val="150567"/>
          <w:sz w:val="24"/>
          <w:szCs w:val="24"/>
          <w:lang w:eastAsia="ko-KR"/>
        </w:rPr>
        <w:t>【</w:t>
      </w:r>
      <w:proofErr w:type="spellStart"/>
      <w:r w:rsidRPr="009811AE">
        <w:rPr>
          <w:rStyle w:val="xslwonju"/>
          <w:rFonts w:ascii="RicAldi" w:eastAsiaTheme="minorEastAsia" w:hAnsi="RicAldi" w:cs="Batang"/>
          <w:color w:val="150567"/>
          <w:sz w:val="24"/>
          <w:szCs w:val="24"/>
          <w:lang w:eastAsia="ko-KR"/>
        </w:rPr>
        <w:t>祭祀</w:t>
      </w:r>
      <w:r w:rsidRPr="009811AE">
        <w:rPr>
          <w:rStyle w:val="xslwonju"/>
          <w:rFonts w:ascii="RicAldi" w:eastAsia="Batang" w:hAnsi="RicAldi" w:cs="Batang"/>
          <w:color w:val="150567"/>
          <w:sz w:val="24"/>
          <w:szCs w:val="24"/>
          <w:lang w:eastAsia="ko-KR"/>
        </w:rPr>
        <w:t>ㆍ</w:t>
      </w:r>
      <w:r w:rsidRPr="009811AE">
        <w:rPr>
          <w:rStyle w:val="xslwonju"/>
          <w:rFonts w:ascii="RicAldi" w:eastAsiaTheme="minorEastAsia" w:hAnsi="RicAldi" w:cs="SimSun"/>
          <w:color w:val="150567"/>
          <w:sz w:val="24"/>
          <w:szCs w:val="24"/>
          <w:lang w:eastAsia="ko-KR"/>
        </w:rPr>
        <w:t>賓客</w:t>
      </w:r>
      <w:r w:rsidRPr="009811AE">
        <w:rPr>
          <w:rStyle w:val="xslwonju"/>
          <w:rFonts w:ascii="RicAldi" w:eastAsia="Batang" w:hAnsi="RicAldi" w:cs="Batang"/>
          <w:color w:val="150567"/>
          <w:sz w:val="24"/>
          <w:szCs w:val="24"/>
          <w:lang w:eastAsia="ko-KR"/>
        </w:rPr>
        <w:t>ㆍ</w:t>
      </w:r>
      <w:r w:rsidRPr="009811AE">
        <w:rPr>
          <w:rStyle w:val="xslwonju"/>
          <w:rFonts w:ascii="RicAldi" w:eastAsiaTheme="minorEastAsia" w:hAnsi="RicAldi" w:cs="SimSun"/>
          <w:color w:val="150567"/>
          <w:sz w:val="24"/>
          <w:szCs w:val="24"/>
          <w:lang w:eastAsia="ko-KR"/>
        </w:rPr>
        <w:t>敎民</w:t>
      </w:r>
      <w:r w:rsidRPr="009811AE">
        <w:rPr>
          <w:rStyle w:val="xslwonju"/>
          <w:rFonts w:ascii="RicAldi" w:eastAsia="Batang" w:hAnsi="RicAldi" w:cs="Batang"/>
          <w:color w:val="150567"/>
          <w:sz w:val="24"/>
          <w:szCs w:val="24"/>
          <w:lang w:eastAsia="ko-KR"/>
        </w:rPr>
        <w:t>ㆍ</w:t>
      </w:r>
      <w:r w:rsidRPr="009811AE">
        <w:rPr>
          <w:rStyle w:val="xslwonju"/>
          <w:rFonts w:ascii="RicAldi" w:eastAsiaTheme="minorEastAsia" w:hAnsi="RicAldi" w:cs="SimSun"/>
          <w:color w:val="150567"/>
          <w:sz w:val="24"/>
          <w:szCs w:val="24"/>
          <w:lang w:eastAsia="ko-KR"/>
        </w:rPr>
        <w:t>興學</w:t>
      </w:r>
      <w:r w:rsidRPr="009811AE">
        <w:rPr>
          <w:rStyle w:val="xslwonju"/>
          <w:rFonts w:ascii="RicAldi" w:eastAsia="Batang" w:hAnsi="RicAldi" w:cs="Batang"/>
          <w:color w:val="150567"/>
          <w:sz w:val="24"/>
          <w:szCs w:val="24"/>
          <w:lang w:eastAsia="ko-KR"/>
        </w:rPr>
        <w:t>ㆍ</w:t>
      </w:r>
      <w:r w:rsidRPr="009811AE">
        <w:rPr>
          <w:rStyle w:val="xslwonju"/>
          <w:rFonts w:ascii="RicAldi" w:eastAsiaTheme="minorEastAsia" w:hAnsi="RicAldi" w:cs="SimSun"/>
          <w:color w:val="150567"/>
          <w:sz w:val="24"/>
          <w:szCs w:val="24"/>
          <w:lang w:eastAsia="ko-KR"/>
        </w:rPr>
        <w:t>辨等</w:t>
      </w:r>
      <w:r w:rsidRPr="009811AE">
        <w:rPr>
          <w:rStyle w:val="xslwonju"/>
          <w:rFonts w:ascii="RicAldi" w:eastAsia="Batang" w:hAnsi="RicAldi" w:cs="Batang"/>
          <w:color w:val="150567"/>
          <w:sz w:val="24"/>
          <w:szCs w:val="24"/>
          <w:lang w:eastAsia="ko-KR"/>
        </w:rPr>
        <w:t>ㆍ</w:t>
      </w:r>
      <w:r w:rsidRPr="009811AE">
        <w:rPr>
          <w:rStyle w:val="xslwonju"/>
          <w:rFonts w:ascii="RicAldi" w:eastAsiaTheme="minorEastAsia" w:hAnsi="RicAldi" w:cs="SimSun"/>
          <w:color w:val="150567"/>
          <w:sz w:val="24"/>
          <w:szCs w:val="24"/>
          <w:lang w:eastAsia="ko-KR"/>
        </w:rPr>
        <w:t>課藝</w:t>
      </w:r>
      <w:proofErr w:type="spellEnd"/>
      <w:r w:rsidRPr="009811AE">
        <w:rPr>
          <w:rStyle w:val="xslwonju"/>
          <w:rFonts w:ascii="RicAldi" w:eastAsiaTheme="minorEastAsia" w:hAnsi="RicAldi" w:cs="SimSun"/>
          <w:color w:val="150567"/>
          <w:sz w:val="24"/>
          <w:szCs w:val="24"/>
          <w:lang w:eastAsia="ko-KR"/>
        </w:rPr>
        <w:t>】</w:t>
      </w:r>
      <w:r w:rsidRPr="009811AE">
        <w:rPr>
          <w:rFonts w:eastAsiaTheme="minorEastAsia"/>
          <w:sz w:val="24"/>
          <w:szCs w:val="24"/>
          <w:lang w:eastAsia="ko-KR"/>
        </w:rPr>
        <w:t>○</w:t>
      </w:r>
      <w:proofErr w:type="spellStart"/>
      <w:r w:rsidRPr="009811AE">
        <w:rPr>
          <w:rFonts w:ascii="RicAldi" w:eastAsiaTheme="minorEastAsia" w:hAnsi="RicAldi" w:cs="Batang"/>
          <w:sz w:val="24"/>
          <w:szCs w:val="24"/>
          <w:lang w:eastAsia="ko-KR"/>
        </w:rPr>
        <w:t>辨等</w:t>
      </w:r>
      <w:proofErr w:type="spellEnd"/>
      <w:r w:rsidRPr="009811AE">
        <w:rPr>
          <w:rFonts w:ascii="RicAldi" w:eastAsiaTheme="minorEastAsia" w:hAnsi="RicAldi"/>
          <w:sz w:val="24"/>
          <w:szCs w:val="24"/>
          <w:lang w:eastAsia="ko-KR"/>
        </w:rPr>
        <w:t xml:space="preserve"> </w:t>
      </w:r>
      <w:r w:rsidRPr="009811AE">
        <w:rPr>
          <w:rStyle w:val="xslwonju"/>
          <w:rFonts w:ascii="RicAldi" w:eastAsiaTheme="minorEastAsia" w:hAnsi="RicAldi" w:cs="Batang"/>
          <w:color w:val="150567"/>
          <w:sz w:val="24"/>
          <w:szCs w:val="24"/>
          <w:lang w:eastAsia="ko-KR"/>
        </w:rPr>
        <w:t>【</w:t>
      </w:r>
      <w:proofErr w:type="spellStart"/>
      <w:r w:rsidRPr="009811AE">
        <w:rPr>
          <w:rStyle w:val="xslwonju"/>
          <w:rFonts w:ascii="RicAldi" w:eastAsiaTheme="minorEastAsia" w:hAnsi="RicAldi" w:cs="Batang"/>
          <w:color w:val="150567"/>
          <w:sz w:val="24"/>
          <w:szCs w:val="24"/>
          <w:lang w:eastAsia="ko-KR"/>
        </w:rPr>
        <w:t>禮典</w:t>
      </w:r>
      <w:proofErr w:type="spellEnd"/>
      <w:r w:rsidRPr="009811AE">
        <w:rPr>
          <w:rStyle w:val="xslwonju"/>
          <w:rFonts w:ascii="RicAldi" w:eastAsiaTheme="minorEastAsia" w:hAnsi="RicAldi"/>
          <w:color w:val="150567"/>
          <w:sz w:val="24"/>
          <w:szCs w:val="24"/>
          <w:lang w:eastAsia="ko-KR"/>
        </w:rPr>
        <w:t xml:space="preserve"> </w:t>
      </w:r>
      <w:proofErr w:type="spellStart"/>
      <w:r w:rsidRPr="009811AE">
        <w:rPr>
          <w:rStyle w:val="xslwonju"/>
          <w:rFonts w:ascii="RicAldi" w:eastAsiaTheme="minorEastAsia" w:hAnsi="RicAldi" w:cs="Batang"/>
          <w:color w:val="150567"/>
          <w:sz w:val="24"/>
          <w:szCs w:val="24"/>
          <w:lang w:eastAsia="ko-KR"/>
        </w:rPr>
        <w:t>第五條</w:t>
      </w:r>
      <w:proofErr w:type="spellEnd"/>
      <w:r w:rsidRPr="009811AE">
        <w:rPr>
          <w:rStyle w:val="xslwonju"/>
          <w:rFonts w:ascii="RicAldi" w:eastAsiaTheme="minorEastAsia" w:hAnsi="RicAldi" w:cs="Batang"/>
          <w:color w:val="150567"/>
          <w:sz w:val="24"/>
          <w:szCs w:val="24"/>
          <w:lang w:eastAsia="ko-KR"/>
        </w:rPr>
        <w:t>】</w:t>
      </w:r>
    </w:p>
    <w:p w:rsidR="00A429B1" w:rsidRPr="009811AE" w:rsidRDefault="00A429B1" w:rsidP="00A429B1">
      <w:pPr>
        <w:pStyle w:val="Titre4"/>
        <w:rPr>
          <w:rFonts w:ascii="RicAldi" w:eastAsiaTheme="minorEastAsia" w:hAnsi="RicAldi"/>
          <w:i w:val="0"/>
          <w:sz w:val="24"/>
          <w:szCs w:val="24"/>
          <w:lang w:eastAsia="zh-TW"/>
        </w:rPr>
      </w:pPr>
      <w:r w:rsidRPr="009811AE">
        <w:rPr>
          <w:rFonts w:ascii="RicAldi" w:eastAsiaTheme="minorEastAsia" w:hAnsi="RicAldi"/>
          <w:i w:val="0"/>
          <w:sz w:val="24"/>
          <w:szCs w:val="24"/>
          <w:lang w:eastAsia="zh-TW"/>
        </w:rPr>
        <w:lastRenderedPageBreak/>
        <w:t>辨等者，安民定志之要義也。等威不明，位級以亂，則民散而無紀矣</w:t>
      </w:r>
      <w:r w:rsidRPr="009811AE">
        <w:rPr>
          <w:rFonts w:ascii="RicAldi" w:eastAsiaTheme="minorEastAsia" w:hAnsi="RicAldi" w:cs="Batang"/>
          <w:i w:val="0"/>
          <w:sz w:val="24"/>
          <w:szCs w:val="24"/>
          <w:lang w:eastAsia="zh-TW"/>
        </w:rPr>
        <w:t>。</w:t>
      </w:r>
    </w:p>
    <w:p w:rsidR="00A429B1" w:rsidRPr="009811AE" w:rsidRDefault="00A429B1" w:rsidP="00A429B1">
      <w:pPr>
        <w:rPr>
          <w:rFonts w:ascii="RicAldi" w:hAnsi="RicAldi" w:cs="Times New Roman"/>
          <w:sz w:val="24"/>
          <w:szCs w:val="24"/>
          <w:lang w:eastAsia="ko-KR"/>
        </w:rPr>
      </w:pPr>
    </w:p>
    <w:p w:rsidR="00A429B1" w:rsidRPr="009811AE" w:rsidRDefault="00A429B1" w:rsidP="00A429B1">
      <w:pPr>
        <w:pStyle w:val="Titre3"/>
        <w:rPr>
          <w:rFonts w:ascii="RicAldi" w:eastAsiaTheme="minorEastAsia" w:hAnsi="RicAldi"/>
          <w:sz w:val="24"/>
          <w:szCs w:val="24"/>
          <w:lang w:eastAsia="ko-KR"/>
        </w:rPr>
      </w:pPr>
      <w:proofErr w:type="spellStart"/>
      <w:r w:rsidRPr="009811AE">
        <w:rPr>
          <w:rFonts w:ascii="RicAldi" w:eastAsiaTheme="minorEastAsia" w:hAnsi="RicAldi" w:cs="Batang"/>
          <w:sz w:val="24"/>
          <w:szCs w:val="24"/>
          <w:lang w:eastAsia="ko-KR"/>
        </w:rPr>
        <w:t>牧民心書</w:t>
      </w:r>
      <w:proofErr w:type="spellEnd"/>
      <w:r w:rsidRPr="009811AE">
        <w:rPr>
          <w:rFonts w:ascii="RicAldi" w:eastAsiaTheme="minorEastAsia" w:hAnsi="RicAldi"/>
          <w:sz w:val="24"/>
          <w:szCs w:val="24"/>
          <w:lang w:eastAsia="ko-KR"/>
        </w:rPr>
        <w:t xml:space="preserve"> </w:t>
      </w:r>
      <w:proofErr w:type="spellStart"/>
      <w:r w:rsidRPr="009811AE">
        <w:rPr>
          <w:rFonts w:ascii="RicAldi" w:eastAsiaTheme="minorEastAsia" w:hAnsi="RicAldi" w:cs="Batang"/>
          <w:sz w:val="24"/>
          <w:szCs w:val="24"/>
          <w:lang w:eastAsia="ko-KR"/>
        </w:rPr>
        <w:t>卷八</w:t>
      </w:r>
      <w:proofErr w:type="spellEnd"/>
      <w:r w:rsidRPr="009811AE">
        <w:rPr>
          <w:rFonts w:ascii="RicAldi" w:eastAsiaTheme="minorEastAsia" w:hAnsi="RicAldi"/>
          <w:sz w:val="24"/>
          <w:szCs w:val="24"/>
          <w:lang w:eastAsia="ko-KR"/>
        </w:rPr>
        <w:t xml:space="preserve"> / </w:t>
      </w:r>
      <w:proofErr w:type="spellStart"/>
      <w:r w:rsidRPr="009811AE">
        <w:rPr>
          <w:rFonts w:ascii="RicAldi" w:eastAsiaTheme="minorEastAsia" w:hAnsi="RicAldi" w:cs="Batang"/>
          <w:sz w:val="24"/>
          <w:szCs w:val="24"/>
          <w:lang w:eastAsia="ko-KR"/>
        </w:rPr>
        <w:t>禮典六條</w:t>
      </w:r>
      <w:proofErr w:type="spellEnd"/>
      <w:r w:rsidRPr="009811AE">
        <w:rPr>
          <w:rFonts w:ascii="RicAldi" w:eastAsiaTheme="minorEastAsia" w:hAnsi="RicAldi"/>
          <w:sz w:val="24"/>
          <w:szCs w:val="24"/>
          <w:lang w:eastAsia="ko-KR"/>
        </w:rPr>
        <w:t xml:space="preserve"> </w:t>
      </w:r>
      <w:r w:rsidRPr="009811AE">
        <w:rPr>
          <w:rStyle w:val="xslwonju"/>
          <w:rFonts w:ascii="RicAldi" w:eastAsiaTheme="minorEastAsia" w:hAnsi="RicAldi" w:cs="Batang"/>
          <w:color w:val="150567"/>
          <w:sz w:val="24"/>
          <w:szCs w:val="24"/>
          <w:lang w:eastAsia="ko-KR"/>
        </w:rPr>
        <w:t>【</w:t>
      </w:r>
      <w:proofErr w:type="spellStart"/>
      <w:r w:rsidRPr="009811AE">
        <w:rPr>
          <w:rStyle w:val="xslwonju"/>
          <w:rFonts w:ascii="RicAldi" w:eastAsiaTheme="minorEastAsia" w:hAnsi="RicAldi" w:cs="Batang"/>
          <w:color w:val="150567"/>
          <w:sz w:val="24"/>
          <w:szCs w:val="24"/>
          <w:lang w:eastAsia="ko-KR"/>
        </w:rPr>
        <w:t>祭祀</w:t>
      </w:r>
      <w:r w:rsidRPr="009811AE">
        <w:rPr>
          <w:rStyle w:val="xslwonju"/>
          <w:rFonts w:ascii="RicAldi" w:eastAsia="Batang" w:hAnsi="RicAldi" w:cs="Batang"/>
          <w:color w:val="150567"/>
          <w:sz w:val="24"/>
          <w:szCs w:val="24"/>
          <w:lang w:eastAsia="ko-KR"/>
        </w:rPr>
        <w:t>ㆍ</w:t>
      </w:r>
      <w:r w:rsidRPr="009811AE">
        <w:rPr>
          <w:rStyle w:val="xslwonju"/>
          <w:rFonts w:ascii="RicAldi" w:eastAsiaTheme="minorEastAsia" w:hAnsi="RicAldi" w:cs="SimSun"/>
          <w:color w:val="150567"/>
          <w:sz w:val="24"/>
          <w:szCs w:val="24"/>
          <w:lang w:eastAsia="ko-KR"/>
        </w:rPr>
        <w:t>賓客</w:t>
      </w:r>
      <w:r w:rsidRPr="009811AE">
        <w:rPr>
          <w:rStyle w:val="xslwonju"/>
          <w:rFonts w:ascii="RicAldi" w:eastAsia="Batang" w:hAnsi="RicAldi" w:cs="Batang"/>
          <w:color w:val="150567"/>
          <w:sz w:val="24"/>
          <w:szCs w:val="24"/>
          <w:lang w:eastAsia="ko-KR"/>
        </w:rPr>
        <w:t>ㆍ</w:t>
      </w:r>
      <w:r w:rsidRPr="009811AE">
        <w:rPr>
          <w:rStyle w:val="xslwonju"/>
          <w:rFonts w:ascii="RicAldi" w:eastAsiaTheme="minorEastAsia" w:hAnsi="RicAldi" w:cs="SimSun"/>
          <w:color w:val="150567"/>
          <w:sz w:val="24"/>
          <w:szCs w:val="24"/>
          <w:lang w:eastAsia="ko-KR"/>
        </w:rPr>
        <w:t>敎民</w:t>
      </w:r>
      <w:r w:rsidRPr="009811AE">
        <w:rPr>
          <w:rStyle w:val="xslwonju"/>
          <w:rFonts w:ascii="RicAldi" w:eastAsia="Batang" w:hAnsi="RicAldi" w:cs="Batang"/>
          <w:color w:val="150567"/>
          <w:sz w:val="24"/>
          <w:szCs w:val="24"/>
          <w:lang w:eastAsia="ko-KR"/>
        </w:rPr>
        <w:t>ㆍ</w:t>
      </w:r>
      <w:r w:rsidRPr="009811AE">
        <w:rPr>
          <w:rStyle w:val="xslwonju"/>
          <w:rFonts w:ascii="RicAldi" w:eastAsiaTheme="minorEastAsia" w:hAnsi="RicAldi" w:cs="SimSun"/>
          <w:color w:val="150567"/>
          <w:sz w:val="24"/>
          <w:szCs w:val="24"/>
          <w:lang w:eastAsia="ko-KR"/>
        </w:rPr>
        <w:t>興學</w:t>
      </w:r>
      <w:r w:rsidRPr="009811AE">
        <w:rPr>
          <w:rStyle w:val="xslwonju"/>
          <w:rFonts w:ascii="RicAldi" w:eastAsia="Batang" w:hAnsi="RicAldi" w:cs="Batang"/>
          <w:color w:val="150567"/>
          <w:sz w:val="24"/>
          <w:szCs w:val="24"/>
          <w:lang w:eastAsia="ko-KR"/>
        </w:rPr>
        <w:t>ㆍ</w:t>
      </w:r>
      <w:r w:rsidRPr="009811AE">
        <w:rPr>
          <w:rStyle w:val="xslwonju"/>
          <w:rFonts w:ascii="RicAldi" w:eastAsiaTheme="minorEastAsia" w:hAnsi="RicAldi" w:cs="SimSun"/>
          <w:color w:val="150567"/>
          <w:sz w:val="24"/>
          <w:szCs w:val="24"/>
          <w:lang w:eastAsia="ko-KR"/>
        </w:rPr>
        <w:t>辨等</w:t>
      </w:r>
      <w:r w:rsidRPr="009811AE">
        <w:rPr>
          <w:rStyle w:val="xslwonju"/>
          <w:rFonts w:ascii="RicAldi" w:eastAsia="Batang" w:hAnsi="RicAldi" w:cs="Batang"/>
          <w:color w:val="150567"/>
          <w:sz w:val="24"/>
          <w:szCs w:val="24"/>
          <w:lang w:eastAsia="ko-KR"/>
        </w:rPr>
        <w:t>ㆍ</w:t>
      </w:r>
      <w:r w:rsidRPr="009811AE">
        <w:rPr>
          <w:rStyle w:val="xslwonju"/>
          <w:rFonts w:ascii="RicAldi" w:eastAsiaTheme="minorEastAsia" w:hAnsi="RicAldi" w:cs="SimSun"/>
          <w:color w:val="150567"/>
          <w:sz w:val="24"/>
          <w:szCs w:val="24"/>
          <w:lang w:eastAsia="ko-KR"/>
        </w:rPr>
        <w:t>課藝</w:t>
      </w:r>
      <w:proofErr w:type="spellEnd"/>
      <w:r w:rsidRPr="009811AE">
        <w:rPr>
          <w:rStyle w:val="xslwonju"/>
          <w:rFonts w:ascii="RicAldi" w:eastAsiaTheme="minorEastAsia" w:hAnsi="RicAldi" w:cs="SimSun"/>
          <w:color w:val="150567"/>
          <w:sz w:val="24"/>
          <w:szCs w:val="24"/>
          <w:lang w:eastAsia="ko-KR"/>
        </w:rPr>
        <w:t>】</w:t>
      </w:r>
      <w:r w:rsidRPr="009811AE">
        <w:rPr>
          <w:rFonts w:eastAsiaTheme="minorEastAsia"/>
          <w:sz w:val="24"/>
          <w:szCs w:val="24"/>
          <w:lang w:eastAsia="ko-KR"/>
        </w:rPr>
        <w:t>○</w:t>
      </w:r>
      <w:proofErr w:type="spellStart"/>
      <w:r w:rsidRPr="009811AE">
        <w:rPr>
          <w:rFonts w:ascii="RicAldi" w:eastAsiaTheme="minorEastAsia" w:hAnsi="RicAldi" w:cs="Batang"/>
          <w:sz w:val="24"/>
          <w:szCs w:val="24"/>
          <w:lang w:eastAsia="ko-KR"/>
        </w:rPr>
        <w:t>辨等</w:t>
      </w:r>
      <w:proofErr w:type="spellEnd"/>
      <w:r w:rsidRPr="009811AE">
        <w:rPr>
          <w:rFonts w:ascii="RicAldi" w:eastAsiaTheme="minorEastAsia" w:hAnsi="RicAldi"/>
          <w:sz w:val="24"/>
          <w:szCs w:val="24"/>
          <w:lang w:eastAsia="ko-KR"/>
        </w:rPr>
        <w:t xml:space="preserve"> </w:t>
      </w:r>
      <w:r w:rsidRPr="009811AE">
        <w:rPr>
          <w:rStyle w:val="xslwonju"/>
          <w:rFonts w:ascii="RicAldi" w:eastAsiaTheme="minorEastAsia" w:hAnsi="RicAldi" w:cs="Batang"/>
          <w:color w:val="150567"/>
          <w:sz w:val="24"/>
          <w:szCs w:val="24"/>
          <w:lang w:eastAsia="ko-KR"/>
        </w:rPr>
        <w:t>【</w:t>
      </w:r>
      <w:proofErr w:type="spellStart"/>
      <w:r w:rsidRPr="009811AE">
        <w:rPr>
          <w:rStyle w:val="xslwonju"/>
          <w:rFonts w:ascii="RicAldi" w:eastAsiaTheme="minorEastAsia" w:hAnsi="RicAldi" w:cs="Batang"/>
          <w:color w:val="150567"/>
          <w:sz w:val="24"/>
          <w:szCs w:val="24"/>
          <w:lang w:eastAsia="ko-KR"/>
        </w:rPr>
        <w:t>禮典</w:t>
      </w:r>
      <w:proofErr w:type="spellEnd"/>
      <w:r w:rsidRPr="009811AE">
        <w:rPr>
          <w:rStyle w:val="xslwonju"/>
          <w:rFonts w:ascii="RicAldi" w:eastAsiaTheme="minorEastAsia" w:hAnsi="RicAldi"/>
          <w:color w:val="150567"/>
          <w:sz w:val="24"/>
          <w:szCs w:val="24"/>
          <w:lang w:eastAsia="ko-KR"/>
        </w:rPr>
        <w:t xml:space="preserve"> </w:t>
      </w:r>
      <w:proofErr w:type="spellStart"/>
      <w:r w:rsidRPr="009811AE">
        <w:rPr>
          <w:rStyle w:val="xslwonju"/>
          <w:rFonts w:ascii="RicAldi" w:eastAsiaTheme="minorEastAsia" w:hAnsi="RicAldi" w:cs="Batang"/>
          <w:color w:val="150567"/>
          <w:sz w:val="24"/>
          <w:szCs w:val="24"/>
          <w:lang w:eastAsia="ko-KR"/>
        </w:rPr>
        <w:t>第五條</w:t>
      </w:r>
      <w:proofErr w:type="spellEnd"/>
      <w:r w:rsidRPr="009811AE">
        <w:rPr>
          <w:rStyle w:val="xslwonju"/>
          <w:rFonts w:ascii="RicAldi" w:eastAsiaTheme="minorEastAsia" w:hAnsi="RicAldi" w:cs="Batang"/>
          <w:color w:val="150567"/>
          <w:sz w:val="24"/>
          <w:szCs w:val="24"/>
          <w:lang w:eastAsia="ko-KR"/>
        </w:rPr>
        <w:t>】</w:t>
      </w:r>
    </w:p>
    <w:p w:rsidR="00A429B1" w:rsidRPr="00045115" w:rsidRDefault="00A429B1" w:rsidP="00045115">
      <w:pPr>
        <w:pStyle w:val="Titre4"/>
        <w:rPr>
          <w:rFonts w:ascii="RicAldi" w:eastAsiaTheme="minorEastAsia" w:hAnsi="RicAldi" w:hint="eastAsia"/>
          <w:i w:val="0"/>
          <w:sz w:val="24"/>
          <w:szCs w:val="24"/>
          <w:lang w:eastAsia="zh-TW"/>
        </w:rPr>
      </w:pPr>
      <w:r w:rsidRPr="009811AE">
        <w:rPr>
          <w:rFonts w:ascii="RicAldi" w:eastAsiaTheme="minorEastAsia" w:hAnsi="RicAldi"/>
          <w:i w:val="0"/>
          <w:sz w:val="24"/>
          <w:szCs w:val="24"/>
          <w:lang w:eastAsia="zh-TW"/>
        </w:rPr>
        <w:t>蓋自奴婢法變之後，民俗大渝，非國家之利也</w:t>
      </w:r>
      <w:r w:rsidRPr="009811AE">
        <w:rPr>
          <w:rFonts w:ascii="RicAldi" w:eastAsiaTheme="minorEastAsia" w:hAnsi="RicAldi" w:cs="Batang"/>
          <w:i w:val="0"/>
          <w:sz w:val="24"/>
          <w:szCs w:val="24"/>
          <w:lang w:eastAsia="zh-TW"/>
        </w:rPr>
        <w:t>。</w:t>
      </w:r>
    </w:p>
    <w:p w:rsidR="00A429B1" w:rsidRPr="009811AE" w:rsidRDefault="00A429B1" w:rsidP="00A429B1">
      <w:pPr>
        <w:rPr>
          <w:rFonts w:ascii="RicAldi" w:hAnsi="RicAldi" w:cs="Times New Roman"/>
          <w:sz w:val="24"/>
          <w:szCs w:val="24"/>
          <w:lang w:eastAsia="ko-KR"/>
        </w:rPr>
      </w:pPr>
      <w:r w:rsidRPr="009811AE">
        <w:rPr>
          <w:rFonts w:ascii="RicAldi" w:hAnsi="RicAldi" w:cs="Batang"/>
          <w:color w:val="5FB636"/>
          <w:sz w:val="24"/>
          <w:szCs w:val="24"/>
          <w:lang w:eastAsia="zh-TW"/>
        </w:rPr>
        <w:t>雍正</w:t>
      </w:r>
      <w:r w:rsidRPr="009811AE">
        <w:rPr>
          <w:rFonts w:ascii="RicAldi" w:hAnsi="RicAldi" w:cs="Batang"/>
          <w:sz w:val="24"/>
          <w:szCs w:val="24"/>
          <w:lang w:eastAsia="zh-TW"/>
        </w:rPr>
        <w:t>辛亥以後，凡私奴良妻所生，悉皆從良。自此以後，上弱下</w:t>
      </w:r>
      <w:r w:rsidRPr="009811AE">
        <w:rPr>
          <w:rFonts w:ascii="RicAldi" w:hAnsi="RicAldi" w:cs="SimSun"/>
          <w:sz w:val="24"/>
          <w:szCs w:val="24"/>
          <w:lang w:eastAsia="zh-TW"/>
        </w:rPr>
        <w:t>強，紀綱陵</w:t>
      </w:r>
      <w:r w:rsidRPr="009811AE">
        <w:rPr>
          <w:rFonts w:ascii="RicAldi" w:hAnsi="RicAldi" w:cs="Batang"/>
          <w:color w:val="5FB636"/>
          <w:sz w:val="24"/>
          <w:szCs w:val="24"/>
          <w:lang w:eastAsia="zh-TW"/>
        </w:rPr>
        <w:t>夷</w:t>
      </w:r>
      <w:r w:rsidRPr="009811AE">
        <w:rPr>
          <w:rFonts w:ascii="RicAldi" w:hAnsi="RicAldi" w:cs="Batang"/>
          <w:sz w:val="24"/>
          <w:szCs w:val="24"/>
          <w:lang w:eastAsia="zh-TW"/>
        </w:rPr>
        <w:t>，民志以散，不相統領。</w:t>
      </w:r>
      <w:r w:rsidRPr="009811AE">
        <w:rPr>
          <w:rFonts w:ascii="RicAldi" w:hAnsi="RicAldi" w:cs="Batang"/>
          <w:sz w:val="24"/>
          <w:szCs w:val="24"/>
          <w:lang w:eastAsia="ko-KR"/>
        </w:rPr>
        <w:t>試以著顯者言之，</w:t>
      </w:r>
      <w:r w:rsidRPr="009811AE">
        <w:rPr>
          <w:rFonts w:ascii="RicAldi" w:hAnsi="RicAldi" w:cs="Batang"/>
          <w:color w:val="5FB636"/>
          <w:sz w:val="24"/>
          <w:szCs w:val="24"/>
          <w:lang w:eastAsia="ko-KR"/>
        </w:rPr>
        <w:t>萬曆</w:t>
      </w:r>
      <w:r w:rsidRPr="009811AE">
        <w:rPr>
          <w:rFonts w:ascii="RicAldi" w:hAnsi="RicAldi" w:cs="Batang"/>
          <w:sz w:val="24"/>
          <w:szCs w:val="24"/>
          <w:lang w:eastAsia="ko-KR"/>
        </w:rPr>
        <w:t>壬辰之難，南方倡義之家，皆以家僮數百，編爲卒伍，</w:t>
      </w:r>
      <w:r w:rsidRPr="009811AE">
        <w:rPr>
          <w:rFonts w:ascii="RicAldi" w:hAnsi="RicAldi" w:cs="Batang"/>
          <w:color w:val="5FB636"/>
          <w:sz w:val="24"/>
          <w:szCs w:val="24"/>
          <w:lang w:eastAsia="ko-KR"/>
        </w:rPr>
        <w:t>嘉慶</w:t>
      </w:r>
      <w:r w:rsidRPr="009811AE">
        <w:rPr>
          <w:rFonts w:ascii="RicAldi" w:hAnsi="RicAldi" w:cs="Batang"/>
          <w:sz w:val="24"/>
          <w:szCs w:val="24"/>
          <w:lang w:eastAsia="ko-KR"/>
        </w:rPr>
        <w:t>壬申之難，</w:t>
      </w:r>
      <w:r w:rsidRPr="009811AE">
        <w:rPr>
          <w:rFonts w:ascii="RicAldi" w:hAnsi="RicAldi" w:cs="Batang"/>
          <w:color w:val="150567"/>
          <w:sz w:val="24"/>
          <w:szCs w:val="24"/>
          <w:lang w:eastAsia="ko-KR"/>
        </w:rPr>
        <w:t>【</w:t>
      </w:r>
      <w:proofErr w:type="spellStart"/>
      <w:r w:rsidRPr="009811AE">
        <w:rPr>
          <w:rFonts w:ascii="RicAldi" w:hAnsi="RicAldi" w:cs="Batang"/>
          <w:color w:val="150567"/>
          <w:sz w:val="24"/>
          <w:szCs w:val="24"/>
          <w:lang w:eastAsia="ko-KR"/>
        </w:rPr>
        <w:t>西賊也</w:t>
      </w:r>
      <w:proofErr w:type="spellEnd"/>
      <w:r w:rsidRPr="009811AE">
        <w:rPr>
          <w:rFonts w:ascii="RicAldi" w:hAnsi="RicAldi" w:cs="Batang"/>
          <w:color w:val="150567"/>
          <w:sz w:val="24"/>
          <w:szCs w:val="24"/>
          <w:lang w:eastAsia="ko-KR"/>
        </w:rPr>
        <w:t>】</w:t>
      </w:r>
      <w:r w:rsidRPr="009811AE">
        <w:rPr>
          <w:rFonts w:ascii="RicAldi" w:hAnsi="RicAldi" w:cs="Times New Roman"/>
          <w:sz w:val="24"/>
          <w:szCs w:val="24"/>
          <w:lang w:eastAsia="ko-KR"/>
        </w:rPr>
        <w:t xml:space="preserve"> </w:t>
      </w:r>
      <w:proofErr w:type="spellStart"/>
      <w:r w:rsidRPr="009811AE">
        <w:rPr>
          <w:rFonts w:ascii="RicAldi" w:hAnsi="RicAldi" w:cs="Batang"/>
          <w:sz w:val="24"/>
          <w:szCs w:val="24"/>
          <w:lang w:eastAsia="ko-KR"/>
        </w:rPr>
        <w:t>故家</w:t>
      </w:r>
      <w:r w:rsidRPr="009811AE">
        <w:rPr>
          <w:rFonts w:ascii="RicAldi" w:eastAsia="Batang" w:hAnsi="RicAldi" w:cs="Batang"/>
          <w:sz w:val="24"/>
          <w:szCs w:val="24"/>
          <w:lang w:eastAsia="ko-KR"/>
        </w:rPr>
        <w:t>ㆍ</w:t>
      </w:r>
      <w:r w:rsidRPr="009811AE">
        <w:rPr>
          <w:rFonts w:ascii="RicAldi" w:hAnsi="RicAldi" w:cs="SimSun"/>
          <w:sz w:val="24"/>
          <w:szCs w:val="24"/>
          <w:lang w:eastAsia="ko-KR"/>
        </w:rPr>
        <w:t>名族，相與議事，而一家一僮，亦且難得。卽此一事，其大勢之全變，可知也</w:t>
      </w:r>
      <w:proofErr w:type="spellEnd"/>
      <w:r w:rsidRPr="009811AE">
        <w:rPr>
          <w:rFonts w:ascii="RicAldi" w:hAnsi="RicAldi" w:cs="Batang"/>
          <w:sz w:val="24"/>
          <w:szCs w:val="24"/>
          <w:lang w:eastAsia="ko-KR"/>
        </w:rPr>
        <w:t>。</w:t>
      </w:r>
    </w:p>
    <w:p w:rsidR="00A429B1" w:rsidRPr="009811AE" w:rsidRDefault="00A429B1" w:rsidP="00A429B1">
      <w:pPr>
        <w:rPr>
          <w:rFonts w:ascii="RicAldi" w:hAnsi="RicAldi" w:cs="Times New Roman"/>
          <w:sz w:val="24"/>
          <w:szCs w:val="24"/>
          <w:lang w:eastAsia="ko-KR"/>
        </w:rPr>
      </w:pPr>
      <w:r w:rsidRPr="009811AE">
        <w:rPr>
          <w:rFonts w:ascii="RicAldi" w:hAnsi="RicAldi" w:cs="Batang"/>
          <w:color w:val="C00000"/>
          <w:sz w:val="24"/>
          <w:szCs w:val="24"/>
          <w:lang w:eastAsia="ko-KR"/>
        </w:rPr>
        <w:t>國家所倚者士族，而其無權失勢如此。脫有緩急，小民將相聚以爲亂，而誰能禁之？由是觀之，奴婢之法，未善變也。</w:t>
      </w:r>
      <w:r w:rsidRPr="009811AE">
        <w:rPr>
          <w:rFonts w:ascii="RicAldi" w:hAnsi="RicAldi" w:cs="Batang"/>
          <w:sz w:val="24"/>
          <w:szCs w:val="24"/>
          <w:lang w:eastAsia="ko-KR"/>
        </w:rPr>
        <w:t>今遐鄕土頑，槩多饒實，而故家遺裔，不成模樣，乃守令來者，謬聞百年以前流傳之言，猶謂貴族豪</w:t>
      </w:r>
      <w:r w:rsidRPr="009811AE">
        <w:rPr>
          <w:rFonts w:ascii="RicAldi" w:hAnsi="RicAldi" w:cs="SimSun"/>
          <w:sz w:val="24"/>
          <w:szCs w:val="24"/>
          <w:lang w:eastAsia="ko-KR"/>
        </w:rPr>
        <w:t>強，每遇相訟，先以抑強爲心，此大誤也。宜知大勢全變，不可膠守前見，致失士族之心也</w:t>
      </w:r>
      <w:r w:rsidRPr="009811AE">
        <w:rPr>
          <w:rFonts w:ascii="RicAldi" w:hAnsi="RicAldi" w:cs="Batang"/>
          <w:sz w:val="24"/>
          <w:szCs w:val="24"/>
          <w:lang w:eastAsia="ko-KR"/>
        </w:rPr>
        <w:t>。</w:t>
      </w:r>
    </w:p>
    <w:p w:rsidR="00A429B1" w:rsidRPr="009811AE" w:rsidRDefault="00A429B1" w:rsidP="00A429B1">
      <w:pPr>
        <w:rPr>
          <w:rFonts w:ascii="RicAldi" w:hAnsi="RicAldi" w:cs="Times New Roman"/>
          <w:sz w:val="24"/>
          <w:szCs w:val="24"/>
          <w:lang w:eastAsia="ko-KR"/>
        </w:rPr>
      </w:pPr>
      <w:r w:rsidRPr="009811AE">
        <w:rPr>
          <w:rFonts w:ascii="RicAldi" w:hAnsi="RicAldi" w:cs="Batang"/>
          <w:sz w:val="24"/>
          <w:szCs w:val="24"/>
          <w:lang w:eastAsia="ko-KR"/>
        </w:rPr>
        <w:t>《</w:t>
      </w:r>
      <w:proofErr w:type="spellStart"/>
      <w:r w:rsidRPr="009811AE">
        <w:rPr>
          <w:rFonts w:ascii="RicAldi" w:hAnsi="RicAldi" w:cs="Batang"/>
          <w:sz w:val="24"/>
          <w:szCs w:val="24"/>
          <w:lang w:eastAsia="ko-KR"/>
        </w:rPr>
        <w:t>酉山筆談》云</w:t>
      </w:r>
      <w:proofErr w:type="spellEnd"/>
      <w:r w:rsidRPr="009811AE">
        <w:rPr>
          <w:rFonts w:ascii="RicAldi" w:hAnsi="RicAldi" w:cs="Batang"/>
          <w:sz w:val="24"/>
          <w:szCs w:val="24"/>
          <w:lang w:eastAsia="ko-KR"/>
        </w:rPr>
        <w:t>：</w:t>
      </w:r>
      <w:r w:rsidRPr="009811AE">
        <w:rPr>
          <w:rFonts w:ascii="RicAldi" w:hAnsi="RicAldi" w:cs="Times New Roman"/>
          <w:sz w:val="24"/>
          <w:szCs w:val="24"/>
          <w:lang w:eastAsia="ko-KR"/>
        </w:rPr>
        <w:t>“</w:t>
      </w:r>
      <w:proofErr w:type="spellStart"/>
      <w:r w:rsidRPr="009811AE">
        <w:rPr>
          <w:rFonts w:ascii="RicAldi" w:hAnsi="RicAldi" w:cs="Batang"/>
          <w:sz w:val="24"/>
          <w:szCs w:val="24"/>
          <w:lang w:eastAsia="ko-KR"/>
        </w:rPr>
        <w:t>前輩謂奴婢世傳之法，惟我東有之，殊不然也</w:t>
      </w:r>
      <w:proofErr w:type="spellEnd"/>
      <w:r w:rsidRPr="009811AE">
        <w:rPr>
          <w:rFonts w:ascii="RicAldi" w:hAnsi="RicAldi" w:cs="Batang"/>
          <w:sz w:val="24"/>
          <w:szCs w:val="24"/>
          <w:lang w:eastAsia="ko-KR"/>
        </w:rPr>
        <w:t>。《</w:t>
      </w:r>
      <w:proofErr w:type="spellStart"/>
      <w:r w:rsidRPr="009811AE">
        <w:rPr>
          <w:rFonts w:ascii="RicAldi" w:hAnsi="RicAldi" w:cs="Batang"/>
          <w:sz w:val="24"/>
          <w:szCs w:val="24"/>
          <w:lang w:eastAsia="ko-KR"/>
        </w:rPr>
        <w:t>春秋傳》曰</w:t>
      </w:r>
      <w:proofErr w:type="spellEnd"/>
      <w:r w:rsidRPr="009811AE">
        <w:rPr>
          <w:rFonts w:ascii="RicAldi" w:hAnsi="RicAldi" w:cs="Batang"/>
          <w:sz w:val="24"/>
          <w:szCs w:val="24"/>
          <w:lang w:eastAsia="ko-KR"/>
        </w:rPr>
        <w:t>，</w:t>
      </w:r>
      <w:r w:rsidRPr="009811AE">
        <w:rPr>
          <w:rFonts w:ascii="RicAldi" w:hAnsi="RicAldi" w:cs="Times New Roman"/>
          <w:sz w:val="24"/>
          <w:szCs w:val="24"/>
          <w:lang w:eastAsia="ko-KR"/>
        </w:rPr>
        <w:t>‘</w:t>
      </w:r>
      <w:proofErr w:type="spellStart"/>
      <w:r w:rsidRPr="009811AE">
        <w:rPr>
          <w:rFonts w:ascii="RicAldi" w:hAnsi="RicAldi" w:cs="Batang"/>
          <w:color w:val="5FB636"/>
          <w:sz w:val="24"/>
          <w:szCs w:val="24"/>
          <w:lang w:eastAsia="ko-KR"/>
        </w:rPr>
        <w:t>斐豹</w:t>
      </w:r>
      <w:r w:rsidRPr="009811AE">
        <w:rPr>
          <w:rFonts w:ascii="RicAldi" w:hAnsi="RicAldi" w:cs="Batang"/>
          <w:sz w:val="24"/>
          <w:szCs w:val="24"/>
          <w:lang w:eastAsia="ko-KR"/>
        </w:rPr>
        <w:t>隷也。著於丹書，請焚其籍</w:t>
      </w:r>
      <w:proofErr w:type="spellEnd"/>
      <w:r w:rsidRPr="009811AE">
        <w:rPr>
          <w:rFonts w:ascii="RicAldi" w:hAnsi="RicAldi" w:cs="Batang"/>
          <w:sz w:val="24"/>
          <w:szCs w:val="24"/>
          <w:lang w:eastAsia="ko-KR"/>
        </w:rPr>
        <w:t>。</w:t>
      </w:r>
      <w:r w:rsidRPr="009811AE">
        <w:rPr>
          <w:rFonts w:ascii="RicAldi" w:hAnsi="RicAldi" w:cs="Times New Roman"/>
          <w:sz w:val="24"/>
          <w:szCs w:val="24"/>
          <w:lang w:eastAsia="ko-KR"/>
        </w:rPr>
        <w:t xml:space="preserve">’ </w:t>
      </w:r>
      <w:proofErr w:type="spellStart"/>
      <w:r w:rsidRPr="009811AE">
        <w:rPr>
          <w:rFonts w:ascii="RicAldi" w:hAnsi="RicAldi" w:cs="Batang"/>
          <w:sz w:val="24"/>
          <w:szCs w:val="24"/>
          <w:lang w:eastAsia="ko-KR"/>
        </w:rPr>
        <w:t>則</w:t>
      </w:r>
      <w:r w:rsidRPr="009811AE">
        <w:rPr>
          <w:rFonts w:ascii="RicAldi" w:hAnsi="RicAldi" w:cs="Batang"/>
          <w:color w:val="5FB636"/>
          <w:sz w:val="24"/>
          <w:szCs w:val="24"/>
          <w:lang w:eastAsia="ko-KR"/>
        </w:rPr>
        <w:t>三代</w:t>
      </w:r>
      <w:r w:rsidRPr="009811AE">
        <w:rPr>
          <w:rFonts w:ascii="RicAldi" w:hAnsi="RicAldi" w:cs="Batang"/>
          <w:sz w:val="24"/>
          <w:szCs w:val="24"/>
          <w:lang w:eastAsia="ko-KR"/>
        </w:rPr>
        <w:t>之法亦世傳矣</w:t>
      </w:r>
      <w:proofErr w:type="spellEnd"/>
      <w:r w:rsidRPr="009811AE">
        <w:rPr>
          <w:rFonts w:ascii="RicAldi" w:hAnsi="RicAldi" w:cs="Batang"/>
          <w:sz w:val="24"/>
          <w:szCs w:val="24"/>
          <w:lang w:eastAsia="ko-KR"/>
        </w:rPr>
        <w:t>。〈</w:t>
      </w:r>
      <w:proofErr w:type="spellStart"/>
      <w:r w:rsidRPr="009811AE">
        <w:rPr>
          <w:rFonts w:ascii="RicAldi" w:hAnsi="RicAldi" w:cs="Batang"/>
          <w:sz w:val="24"/>
          <w:szCs w:val="24"/>
          <w:lang w:eastAsia="ko-KR"/>
        </w:rPr>
        <w:t>陳勝傳〉云</w:t>
      </w:r>
      <w:proofErr w:type="spellEnd"/>
      <w:r w:rsidRPr="009811AE">
        <w:rPr>
          <w:rFonts w:ascii="RicAldi" w:hAnsi="RicAldi" w:cs="Batang"/>
          <w:sz w:val="24"/>
          <w:szCs w:val="24"/>
          <w:lang w:eastAsia="ko-KR"/>
        </w:rPr>
        <w:t>，</w:t>
      </w:r>
      <w:r w:rsidRPr="009811AE">
        <w:rPr>
          <w:rFonts w:ascii="RicAldi" w:hAnsi="RicAldi" w:cs="Times New Roman"/>
          <w:sz w:val="24"/>
          <w:szCs w:val="24"/>
          <w:lang w:eastAsia="ko-KR"/>
        </w:rPr>
        <w:t>‘</w:t>
      </w:r>
      <w:proofErr w:type="spellStart"/>
      <w:r w:rsidRPr="009811AE">
        <w:rPr>
          <w:rFonts w:ascii="RicAldi" w:hAnsi="RicAldi" w:cs="Batang"/>
          <w:color w:val="5FB636"/>
          <w:sz w:val="24"/>
          <w:szCs w:val="24"/>
          <w:lang w:eastAsia="ko-KR"/>
        </w:rPr>
        <w:t>章邯</w:t>
      </w:r>
      <w:r w:rsidRPr="009811AE">
        <w:rPr>
          <w:rFonts w:ascii="RicAldi" w:hAnsi="RicAldi" w:cs="Batang"/>
          <w:sz w:val="24"/>
          <w:szCs w:val="24"/>
          <w:lang w:eastAsia="ko-KR"/>
        </w:rPr>
        <w:t>免</w:t>
      </w:r>
      <w:r w:rsidRPr="009811AE">
        <w:rPr>
          <w:rFonts w:ascii="RicAldi" w:hAnsi="RicAldi" w:cs="Batang"/>
          <w:color w:val="5FB636"/>
          <w:sz w:val="24"/>
          <w:szCs w:val="24"/>
          <w:lang w:eastAsia="ko-KR"/>
        </w:rPr>
        <w:t>驪山</w:t>
      </w:r>
      <w:r w:rsidRPr="009811AE">
        <w:rPr>
          <w:rFonts w:ascii="RicAldi" w:hAnsi="RicAldi" w:cs="Batang"/>
          <w:sz w:val="24"/>
          <w:szCs w:val="24"/>
          <w:lang w:eastAsia="ko-KR"/>
        </w:rPr>
        <w:t>徒，人奴</w:t>
      </w:r>
      <w:r w:rsidRPr="009811AE">
        <w:rPr>
          <w:rFonts w:ascii="RicAldi" w:hAnsi="RicAldi" w:cs="SimSun"/>
          <w:sz w:val="24"/>
          <w:szCs w:val="24"/>
          <w:lang w:eastAsia="ko-KR"/>
        </w:rPr>
        <w:t>產子，悉發以擊</w:t>
      </w:r>
      <w:r w:rsidRPr="009811AE">
        <w:rPr>
          <w:rFonts w:ascii="RicAldi" w:hAnsi="RicAldi" w:cs="Batang"/>
          <w:color w:val="5FB636"/>
          <w:sz w:val="24"/>
          <w:szCs w:val="24"/>
          <w:lang w:eastAsia="ko-KR"/>
        </w:rPr>
        <w:t>楚</w:t>
      </w:r>
      <w:proofErr w:type="spellEnd"/>
      <w:r w:rsidRPr="009811AE">
        <w:rPr>
          <w:rFonts w:ascii="RicAldi" w:hAnsi="RicAldi" w:cs="Batang"/>
          <w:sz w:val="24"/>
          <w:szCs w:val="24"/>
          <w:lang w:eastAsia="ko-KR"/>
        </w:rPr>
        <w:t>。</w:t>
      </w:r>
      <w:r w:rsidRPr="009811AE">
        <w:rPr>
          <w:rFonts w:ascii="RicAldi" w:hAnsi="RicAldi" w:cs="Times New Roman"/>
          <w:sz w:val="24"/>
          <w:szCs w:val="24"/>
          <w:lang w:eastAsia="ko-KR"/>
        </w:rPr>
        <w:t xml:space="preserve">’ </w:t>
      </w:r>
      <w:proofErr w:type="spellStart"/>
      <w:r w:rsidRPr="009811AE">
        <w:rPr>
          <w:rFonts w:ascii="RicAldi" w:hAnsi="RicAldi" w:cs="Batang"/>
          <w:sz w:val="24"/>
          <w:szCs w:val="24"/>
          <w:lang w:eastAsia="ko-KR"/>
        </w:rPr>
        <w:t>註云</w:t>
      </w:r>
      <w:proofErr w:type="spellEnd"/>
      <w:r w:rsidRPr="009811AE">
        <w:rPr>
          <w:rFonts w:ascii="RicAldi" w:hAnsi="RicAldi" w:cs="Batang"/>
          <w:sz w:val="24"/>
          <w:szCs w:val="24"/>
          <w:lang w:eastAsia="ko-KR"/>
        </w:rPr>
        <w:t>，</w:t>
      </w:r>
      <w:r w:rsidRPr="009811AE">
        <w:rPr>
          <w:rFonts w:ascii="RicAldi" w:hAnsi="RicAldi" w:cs="Times New Roman"/>
          <w:sz w:val="24"/>
          <w:szCs w:val="24"/>
          <w:lang w:eastAsia="ko-KR"/>
        </w:rPr>
        <w:t>‘</w:t>
      </w:r>
      <w:proofErr w:type="spellStart"/>
      <w:r w:rsidRPr="009811AE">
        <w:rPr>
          <w:rFonts w:ascii="RicAldi" w:hAnsi="RicAldi" w:cs="Batang"/>
          <w:sz w:val="24"/>
          <w:szCs w:val="24"/>
          <w:lang w:eastAsia="ko-KR"/>
        </w:rPr>
        <w:t>家人之</w:t>
      </w:r>
      <w:r w:rsidRPr="009811AE">
        <w:rPr>
          <w:rFonts w:ascii="RicAldi" w:hAnsi="RicAldi" w:cs="SimSun"/>
          <w:sz w:val="24"/>
          <w:szCs w:val="24"/>
          <w:lang w:eastAsia="ko-KR"/>
        </w:rPr>
        <w:t>產奴，猶今人云家生奴也</w:t>
      </w:r>
      <w:proofErr w:type="spellEnd"/>
      <w:r w:rsidRPr="009811AE">
        <w:rPr>
          <w:rFonts w:ascii="RicAldi" w:hAnsi="RicAldi" w:cs="SimSun"/>
          <w:sz w:val="24"/>
          <w:szCs w:val="24"/>
          <w:lang w:eastAsia="ko-KR"/>
        </w:rPr>
        <w:t>。</w:t>
      </w:r>
      <w:r w:rsidRPr="009811AE">
        <w:rPr>
          <w:rFonts w:ascii="RicAldi" w:hAnsi="RicAldi" w:cs="Times New Roman"/>
          <w:sz w:val="24"/>
          <w:szCs w:val="24"/>
          <w:lang w:eastAsia="ko-KR"/>
        </w:rPr>
        <w:t xml:space="preserve">’ </w:t>
      </w:r>
      <w:proofErr w:type="spellStart"/>
      <w:r w:rsidRPr="009811AE">
        <w:rPr>
          <w:rFonts w:ascii="RicAldi" w:hAnsi="RicAldi" w:cs="Batang"/>
          <w:sz w:val="24"/>
          <w:szCs w:val="24"/>
          <w:lang w:eastAsia="ko-KR"/>
        </w:rPr>
        <w:t>則</w:t>
      </w:r>
      <w:r w:rsidRPr="009811AE">
        <w:rPr>
          <w:rFonts w:ascii="RicAldi" w:hAnsi="RicAldi" w:cs="Batang"/>
          <w:color w:val="5FB636"/>
          <w:sz w:val="24"/>
          <w:szCs w:val="24"/>
          <w:lang w:eastAsia="ko-KR"/>
        </w:rPr>
        <w:t>秦</w:t>
      </w:r>
      <w:r w:rsidRPr="009811AE">
        <w:rPr>
          <w:rFonts w:ascii="RicAldi" w:hAnsi="RicAldi" w:cs="Batang"/>
          <w:sz w:val="24"/>
          <w:szCs w:val="24"/>
          <w:lang w:eastAsia="ko-KR"/>
        </w:rPr>
        <w:t>法亦世傳矣</w:t>
      </w:r>
      <w:proofErr w:type="spellEnd"/>
      <w:r w:rsidRPr="009811AE">
        <w:rPr>
          <w:rFonts w:ascii="RicAldi" w:hAnsi="RicAldi" w:cs="Batang"/>
          <w:sz w:val="24"/>
          <w:szCs w:val="24"/>
          <w:lang w:eastAsia="ko-KR"/>
        </w:rPr>
        <w:t>。〈</w:t>
      </w:r>
      <w:proofErr w:type="spellStart"/>
      <w:r w:rsidRPr="009811AE">
        <w:rPr>
          <w:rFonts w:ascii="RicAldi" w:hAnsi="RicAldi" w:cs="Batang"/>
          <w:sz w:val="24"/>
          <w:szCs w:val="24"/>
          <w:lang w:eastAsia="ko-KR"/>
        </w:rPr>
        <w:t>衛靑傳〉云</w:t>
      </w:r>
      <w:proofErr w:type="spellEnd"/>
      <w:r w:rsidRPr="009811AE">
        <w:rPr>
          <w:rFonts w:ascii="RicAldi" w:hAnsi="RicAldi" w:cs="Batang"/>
          <w:sz w:val="24"/>
          <w:szCs w:val="24"/>
          <w:lang w:eastAsia="ko-KR"/>
        </w:rPr>
        <w:t>，</w:t>
      </w:r>
      <w:r w:rsidRPr="009811AE">
        <w:rPr>
          <w:rFonts w:ascii="RicAldi" w:hAnsi="RicAldi" w:cs="Times New Roman"/>
          <w:sz w:val="24"/>
          <w:szCs w:val="24"/>
          <w:lang w:eastAsia="ko-KR"/>
        </w:rPr>
        <w:t>‘</w:t>
      </w:r>
      <w:proofErr w:type="spellStart"/>
      <w:r w:rsidRPr="009811AE">
        <w:rPr>
          <w:rFonts w:ascii="RicAldi" w:hAnsi="RicAldi" w:cs="Batang"/>
          <w:sz w:val="24"/>
          <w:szCs w:val="24"/>
          <w:lang w:eastAsia="ko-KR"/>
        </w:rPr>
        <w:t>人奴之生，得無笞罵足矣</w:t>
      </w:r>
      <w:proofErr w:type="spellEnd"/>
      <w:r w:rsidRPr="009811AE">
        <w:rPr>
          <w:rFonts w:ascii="RicAldi" w:hAnsi="RicAldi" w:cs="Batang"/>
          <w:sz w:val="24"/>
          <w:szCs w:val="24"/>
          <w:lang w:eastAsia="ko-KR"/>
        </w:rPr>
        <w:t>。</w:t>
      </w:r>
      <w:r w:rsidRPr="009811AE">
        <w:rPr>
          <w:rFonts w:ascii="RicAldi" w:hAnsi="RicAldi" w:cs="Times New Roman"/>
          <w:sz w:val="24"/>
          <w:szCs w:val="24"/>
          <w:lang w:eastAsia="ko-KR"/>
        </w:rPr>
        <w:t xml:space="preserve">’ </w:t>
      </w:r>
      <w:proofErr w:type="spellStart"/>
      <w:r w:rsidRPr="009811AE">
        <w:rPr>
          <w:rFonts w:ascii="RicAldi" w:hAnsi="RicAldi" w:cs="Batang"/>
          <w:sz w:val="24"/>
          <w:szCs w:val="24"/>
          <w:lang w:eastAsia="ko-KR"/>
        </w:rPr>
        <w:t>則</w:t>
      </w:r>
      <w:r w:rsidRPr="009811AE">
        <w:rPr>
          <w:rFonts w:ascii="RicAldi" w:hAnsi="RicAldi" w:cs="Batang"/>
          <w:color w:val="5FB636"/>
          <w:sz w:val="24"/>
          <w:szCs w:val="24"/>
          <w:lang w:eastAsia="ko-KR"/>
        </w:rPr>
        <w:t>漢</w:t>
      </w:r>
      <w:r w:rsidRPr="009811AE">
        <w:rPr>
          <w:rFonts w:ascii="RicAldi" w:hAnsi="RicAldi" w:cs="Batang"/>
          <w:sz w:val="24"/>
          <w:szCs w:val="24"/>
          <w:lang w:eastAsia="ko-KR"/>
        </w:rPr>
        <w:t>法亦世傳矣。</w:t>
      </w:r>
      <w:r w:rsidRPr="009811AE">
        <w:rPr>
          <w:rFonts w:ascii="RicAldi" w:hAnsi="RicAldi" w:cs="Batang"/>
          <w:color w:val="5FB636"/>
          <w:sz w:val="24"/>
          <w:szCs w:val="24"/>
          <w:lang w:eastAsia="ko-KR"/>
        </w:rPr>
        <w:t>唐顯慶</w:t>
      </w:r>
      <w:r w:rsidRPr="009811AE">
        <w:rPr>
          <w:rFonts w:ascii="RicAldi" w:hAnsi="RicAldi" w:cs="Batang"/>
          <w:sz w:val="24"/>
          <w:szCs w:val="24"/>
          <w:lang w:eastAsia="ko-KR"/>
        </w:rPr>
        <w:t>二年</w:t>
      </w:r>
      <w:r w:rsidRPr="009811AE">
        <w:rPr>
          <w:rFonts w:ascii="RicAldi" w:hAnsi="RicAldi" w:cs="SimSun"/>
          <w:sz w:val="24"/>
          <w:szCs w:val="24"/>
          <w:lang w:eastAsia="ko-KR"/>
        </w:rPr>
        <w:t>勑云</w:t>
      </w:r>
      <w:proofErr w:type="spellEnd"/>
      <w:r w:rsidRPr="009811AE">
        <w:rPr>
          <w:rFonts w:ascii="RicAldi" w:hAnsi="RicAldi" w:cs="SimSun"/>
          <w:sz w:val="24"/>
          <w:szCs w:val="24"/>
          <w:lang w:eastAsia="ko-KR"/>
        </w:rPr>
        <w:t>，</w:t>
      </w:r>
      <w:r w:rsidRPr="009811AE">
        <w:rPr>
          <w:rFonts w:ascii="RicAldi" w:hAnsi="RicAldi" w:cs="Times New Roman"/>
          <w:sz w:val="24"/>
          <w:szCs w:val="24"/>
          <w:lang w:eastAsia="ko-KR"/>
        </w:rPr>
        <w:t>‘</w:t>
      </w:r>
      <w:proofErr w:type="spellStart"/>
      <w:r w:rsidRPr="009811AE">
        <w:rPr>
          <w:rFonts w:ascii="RicAldi" w:hAnsi="RicAldi" w:cs="Batang"/>
          <w:sz w:val="24"/>
          <w:szCs w:val="24"/>
          <w:lang w:eastAsia="ko-KR"/>
        </w:rPr>
        <w:t>放諸奴婢爲良者，皆由家長手書</w:t>
      </w:r>
      <w:proofErr w:type="spellEnd"/>
      <w:r w:rsidRPr="009811AE">
        <w:rPr>
          <w:rFonts w:ascii="RicAldi" w:hAnsi="RicAldi" w:cs="Batang"/>
          <w:sz w:val="24"/>
          <w:szCs w:val="24"/>
          <w:lang w:eastAsia="ko-KR"/>
        </w:rPr>
        <w:t>。</w:t>
      </w:r>
      <w:r w:rsidRPr="009811AE">
        <w:rPr>
          <w:rFonts w:ascii="RicAldi" w:hAnsi="RicAldi" w:cs="Times New Roman"/>
          <w:sz w:val="24"/>
          <w:szCs w:val="24"/>
          <w:lang w:eastAsia="ko-KR"/>
        </w:rPr>
        <w:t xml:space="preserve">’ </w:t>
      </w:r>
      <w:proofErr w:type="spellStart"/>
      <w:r w:rsidRPr="009811AE">
        <w:rPr>
          <w:rFonts w:ascii="RicAldi" w:hAnsi="RicAldi" w:cs="Batang"/>
          <w:sz w:val="24"/>
          <w:szCs w:val="24"/>
          <w:lang w:eastAsia="ko-KR"/>
        </w:rPr>
        <w:t>則</w:t>
      </w:r>
      <w:r w:rsidRPr="009811AE">
        <w:rPr>
          <w:rFonts w:ascii="RicAldi" w:hAnsi="RicAldi" w:cs="Batang"/>
          <w:color w:val="5FB636"/>
          <w:sz w:val="24"/>
          <w:szCs w:val="24"/>
          <w:lang w:eastAsia="ko-KR"/>
        </w:rPr>
        <w:t>唐</w:t>
      </w:r>
      <w:r w:rsidRPr="009811AE">
        <w:rPr>
          <w:rFonts w:ascii="RicAldi" w:hAnsi="RicAldi" w:cs="Batang"/>
          <w:sz w:val="24"/>
          <w:szCs w:val="24"/>
          <w:lang w:eastAsia="ko-KR"/>
        </w:rPr>
        <w:t>法亦世傳矣。</w:t>
      </w:r>
      <w:r w:rsidRPr="009811AE">
        <w:rPr>
          <w:rFonts w:ascii="RicAldi" w:hAnsi="RicAldi" w:cs="Batang"/>
          <w:color w:val="5FB636"/>
          <w:sz w:val="24"/>
          <w:szCs w:val="24"/>
          <w:lang w:eastAsia="ko-KR"/>
        </w:rPr>
        <w:t>宋</w:t>
      </w:r>
      <w:r w:rsidRPr="009811AE">
        <w:rPr>
          <w:rFonts w:ascii="RicAldi" w:eastAsia="Batang" w:hAnsi="RicAldi" w:cs="Batang"/>
          <w:sz w:val="24"/>
          <w:szCs w:val="24"/>
          <w:lang w:eastAsia="ko-KR"/>
        </w:rPr>
        <w:t>ㆍ</w:t>
      </w:r>
      <w:r w:rsidRPr="009811AE">
        <w:rPr>
          <w:rFonts w:ascii="RicAldi" w:hAnsi="RicAldi" w:cs="Batang"/>
          <w:color w:val="5FB636"/>
          <w:sz w:val="24"/>
          <w:szCs w:val="24"/>
          <w:lang w:eastAsia="ko-KR"/>
        </w:rPr>
        <w:t>明</w:t>
      </w:r>
      <w:r w:rsidRPr="009811AE">
        <w:rPr>
          <w:rFonts w:ascii="RicAldi" w:hAnsi="RicAldi" w:cs="Batang"/>
          <w:sz w:val="24"/>
          <w:szCs w:val="24"/>
          <w:lang w:eastAsia="ko-KR"/>
        </w:rPr>
        <w:t>以來，其法皆然</w:t>
      </w:r>
      <w:proofErr w:type="spellEnd"/>
      <w:r w:rsidRPr="009811AE">
        <w:rPr>
          <w:rFonts w:ascii="RicAldi" w:hAnsi="RicAldi" w:cs="Batang"/>
          <w:sz w:val="24"/>
          <w:szCs w:val="24"/>
          <w:lang w:eastAsia="ko-KR"/>
        </w:rPr>
        <w:t>。</w:t>
      </w:r>
      <w:r w:rsidRPr="009811AE">
        <w:rPr>
          <w:rFonts w:ascii="RicAldi" w:hAnsi="RicAldi" w:cs="Batang"/>
          <w:color w:val="C00000"/>
          <w:sz w:val="24"/>
          <w:szCs w:val="24"/>
          <w:lang w:eastAsia="ko-KR"/>
        </w:rPr>
        <w:t>《</w:t>
      </w:r>
      <w:proofErr w:type="spellStart"/>
      <w:r w:rsidRPr="009811AE">
        <w:rPr>
          <w:rFonts w:ascii="RicAldi" w:hAnsi="RicAldi" w:cs="Batang"/>
          <w:color w:val="C00000"/>
          <w:sz w:val="24"/>
          <w:szCs w:val="24"/>
          <w:lang w:eastAsia="ko-KR"/>
        </w:rPr>
        <w:t>大淸律例》云</w:t>
      </w:r>
      <w:proofErr w:type="spellEnd"/>
      <w:r w:rsidRPr="009811AE">
        <w:rPr>
          <w:rFonts w:ascii="RicAldi" w:hAnsi="RicAldi" w:cs="Batang"/>
          <w:color w:val="C00000"/>
          <w:sz w:val="24"/>
          <w:szCs w:val="24"/>
          <w:lang w:eastAsia="ko-KR"/>
        </w:rPr>
        <w:t>，</w:t>
      </w:r>
      <w:r w:rsidRPr="009811AE">
        <w:rPr>
          <w:rFonts w:ascii="RicAldi" w:hAnsi="RicAldi" w:cs="Times New Roman"/>
          <w:color w:val="C00000"/>
          <w:sz w:val="24"/>
          <w:szCs w:val="24"/>
          <w:lang w:eastAsia="ko-KR"/>
        </w:rPr>
        <w:t>‘</w:t>
      </w:r>
      <w:proofErr w:type="spellStart"/>
      <w:r w:rsidRPr="009811AE">
        <w:rPr>
          <w:rFonts w:ascii="RicAldi" w:hAnsi="RicAldi" w:cs="Batang"/>
          <w:color w:val="C00000"/>
          <w:sz w:val="24"/>
          <w:szCs w:val="24"/>
          <w:lang w:eastAsia="ko-KR"/>
        </w:rPr>
        <w:t>家生奴婢，世世子孫，皆當永遠服役，身契，年久遺失，事所恒有，旣已衆證確鑿，不必復以身契爲憑</w:t>
      </w:r>
      <w:proofErr w:type="spellEnd"/>
      <w:r w:rsidRPr="009811AE">
        <w:rPr>
          <w:rFonts w:ascii="RicAldi" w:hAnsi="RicAldi" w:cs="Batang"/>
          <w:color w:val="C00000"/>
          <w:sz w:val="24"/>
          <w:szCs w:val="24"/>
          <w:lang w:eastAsia="ko-KR"/>
        </w:rPr>
        <w:t>。</w:t>
      </w:r>
      <w:r w:rsidRPr="009811AE">
        <w:rPr>
          <w:rFonts w:ascii="RicAldi" w:hAnsi="RicAldi" w:cs="Times New Roman"/>
          <w:color w:val="C00000"/>
          <w:sz w:val="24"/>
          <w:szCs w:val="24"/>
          <w:lang w:eastAsia="ko-KR"/>
        </w:rPr>
        <w:t xml:space="preserve">’ </w:t>
      </w:r>
      <w:proofErr w:type="spellStart"/>
      <w:r w:rsidRPr="009811AE">
        <w:rPr>
          <w:rFonts w:ascii="RicAldi" w:hAnsi="RicAldi" w:cs="Batang"/>
          <w:color w:val="C00000"/>
          <w:sz w:val="24"/>
          <w:szCs w:val="24"/>
          <w:lang w:eastAsia="ko-KR"/>
        </w:rPr>
        <w:t>斯蓋宋</w:t>
      </w:r>
      <w:r w:rsidRPr="009811AE">
        <w:rPr>
          <w:rFonts w:ascii="RicAldi" w:eastAsia="Batang" w:hAnsi="RicAldi" w:cs="Batang"/>
          <w:color w:val="C00000"/>
          <w:sz w:val="24"/>
          <w:szCs w:val="24"/>
          <w:lang w:eastAsia="ko-KR"/>
        </w:rPr>
        <w:t>ㆍ</w:t>
      </w:r>
      <w:r w:rsidRPr="009811AE">
        <w:rPr>
          <w:rFonts w:ascii="RicAldi" w:hAnsi="RicAldi" w:cs="Batang"/>
          <w:color w:val="C00000"/>
          <w:sz w:val="24"/>
          <w:szCs w:val="24"/>
          <w:lang w:eastAsia="ko-KR"/>
        </w:rPr>
        <w:t>明流來之古法也</w:t>
      </w:r>
      <w:proofErr w:type="spellEnd"/>
      <w:r w:rsidRPr="009811AE">
        <w:rPr>
          <w:rFonts w:ascii="RicAldi" w:hAnsi="RicAldi" w:cs="Batang"/>
          <w:color w:val="C00000"/>
          <w:sz w:val="24"/>
          <w:szCs w:val="24"/>
          <w:lang w:eastAsia="ko-KR"/>
        </w:rPr>
        <w:t>。</w:t>
      </w:r>
      <w:r w:rsidRPr="009811AE">
        <w:rPr>
          <w:rFonts w:ascii="RicAldi" w:hAnsi="RicAldi" w:cs="Batang"/>
          <w:sz w:val="24"/>
          <w:szCs w:val="24"/>
          <w:lang w:eastAsia="ko-KR"/>
        </w:rPr>
        <w:t>《</w:t>
      </w:r>
      <w:proofErr w:type="spellStart"/>
      <w:r w:rsidRPr="009811AE">
        <w:rPr>
          <w:rFonts w:ascii="RicAldi" w:hAnsi="RicAldi" w:cs="Batang"/>
          <w:sz w:val="24"/>
          <w:szCs w:val="24"/>
          <w:lang w:eastAsia="ko-KR"/>
        </w:rPr>
        <w:t>連文釋義》云</w:t>
      </w:r>
      <w:proofErr w:type="spellEnd"/>
      <w:r w:rsidRPr="009811AE">
        <w:rPr>
          <w:rFonts w:ascii="RicAldi" w:hAnsi="RicAldi" w:cs="Batang"/>
          <w:sz w:val="24"/>
          <w:szCs w:val="24"/>
          <w:lang w:eastAsia="ko-KR"/>
        </w:rPr>
        <w:t>，</w:t>
      </w:r>
      <w:r w:rsidRPr="009811AE">
        <w:rPr>
          <w:rFonts w:ascii="RicAldi" w:hAnsi="RicAldi" w:cs="Times New Roman"/>
          <w:sz w:val="24"/>
          <w:szCs w:val="24"/>
          <w:lang w:eastAsia="ko-KR"/>
        </w:rPr>
        <w:t>‘</w:t>
      </w:r>
      <w:proofErr w:type="spellStart"/>
      <w:r w:rsidRPr="009811AE">
        <w:rPr>
          <w:rFonts w:ascii="RicAldi" w:hAnsi="RicAldi" w:cs="Batang"/>
          <w:sz w:val="24"/>
          <w:szCs w:val="24"/>
          <w:lang w:eastAsia="ko-KR"/>
        </w:rPr>
        <w:t>男而婿婢者，謂之臧</w:t>
      </w:r>
      <w:proofErr w:type="spellEnd"/>
      <w:r w:rsidRPr="009811AE">
        <w:rPr>
          <w:rFonts w:ascii="RicAldi" w:hAnsi="RicAldi" w:cs="Batang"/>
          <w:sz w:val="24"/>
          <w:szCs w:val="24"/>
          <w:lang w:eastAsia="ko-KR"/>
        </w:rPr>
        <w:t>，</w:t>
      </w:r>
      <w:r w:rsidRPr="009811AE">
        <w:rPr>
          <w:rFonts w:ascii="RicAldi" w:hAnsi="RicAldi" w:cs="Batang"/>
          <w:color w:val="150567"/>
          <w:sz w:val="24"/>
          <w:szCs w:val="24"/>
          <w:lang w:eastAsia="ko-KR"/>
        </w:rPr>
        <w:t>【</w:t>
      </w:r>
      <w:proofErr w:type="spellStart"/>
      <w:r w:rsidRPr="009811AE">
        <w:rPr>
          <w:rFonts w:ascii="RicAldi" w:hAnsi="RicAldi" w:cs="Batang"/>
          <w:color w:val="150567"/>
          <w:sz w:val="24"/>
          <w:szCs w:val="24"/>
          <w:lang w:eastAsia="ko-KR"/>
        </w:rPr>
        <w:t>婢夫也</w:t>
      </w:r>
      <w:proofErr w:type="spellEnd"/>
      <w:r w:rsidRPr="009811AE">
        <w:rPr>
          <w:rFonts w:ascii="RicAldi" w:hAnsi="RicAldi" w:cs="Batang"/>
          <w:color w:val="150567"/>
          <w:sz w:val="24"/>
          <w:szCs w:val="24"/>
          <w:lang w:eastAsia="ko-KR"/>
        </w:rPr>
        <w:t>】</w:t>
      </w:r>
      <w:r w:rsidRPr="009811AE">
        <w:rPr>
          <w:rFonts w:ascii="RicAldi" w:hAnsi="RicAldi" w:cs="Times New Roman"/>
          <w:sz w:val="24"/>
          <w:szCs w:val="24"/>
          <w:lang w:eastAsia="ko-KR"/>
        </w:rPr>
        <w:t xml:space="preserve"> </w:t>
      </w:r>
      <w:proofErr w:type="spellStart"/>
      <w:r w:rsidRPr="009811AE">
        <w:rPr>
          <w:rFonts w:ascii="RicAldi" w:hAnsi="RicAldi" w:cs="Batang"/>
          <w:sz w:val="24"/>
          <w:szCs w:val="24"/>
          <w:lang w:eastAsia="ko-KR"/>
        </w:rPr>
        <w:t>女而婦奴者，謂之獲</w:t>
      </w:r>
      <w:proofErr w:type="spellEnd"/>
      <w:r w:rsidRPr="009811AE">
        <w:rPr>
          <w:rFonts w:ascii="RicAldi" w:hAnsi="RicAldi" w:cs="Batang"/>
          <w:sz w:val="24"/>
          <w:szCs w:val="24"/>
          <w:lang w:eastAsia="ko-KR"/>
        </w:rPr>
        <w:t>。</w:t>
      </w:r>
      <w:r w:rsidRPr="009811AE">
        <w:rPr>
          <w:rFonts w:ascii="RicAldi" w:hAnsi="RicAldi" w:cs="Batang"/>
          <w:color w:val="150567"/>
          <w:sz w:val="24"/>
          <w:szCs w:val="24"/>
          <w:lang w:eastAsia="ko-KR"/>
        </w:rPr>
        <w:t>【</w:t>
      </w:r>
      <w:proofErr w:type="spellStart"/>
      <w:r w:rsidRPr="009811AE">
        <w:rPr>
          <w:rFonts w:ascii="RicAldi" w:hAnsi="RicAldi" w:cs="Batang"/>
          <w:color w:val="150567"/>
          <w:sz w:val="24"/>
          <w:szCs w:val="24"/>
          <w:lang w:eastAsia="ko-KR"/>
        </w:rPr>
        <w:t>奴妻也</w:t>
      </w:r>
      <w:proofErr w:type="spellEnd"/>
      <w:r w:rsidRPr="009811AE">
        <w:rPr>
          <w:rFonts w:ascii="RicAldi" w:hAnsi="RicAldi" w:cs="Batang"/>
          <w:color w:val="150567"/>
          <w:sz w:val="24"/>
          <w:szCs w:val="24"/>
          <w:lang w:eastAsia="ko-KR"/>
        </w:rPr>
        <w:t>】</w:t>
      </w:r>
      <w:r w:rsidRPr="009811AE">
        <w:rPr>
          <w:rFonts w:ascii="RicAldi" w:hAnsi="RicAldi" w:cs="Times New Roman"/>
          <w:sz w:val="24"/>
          <w:szCs w:val="24"/>
          <w:lang w:eastAsia="ko-KR"/>
        </w:rPr>
        <w:t xml:space="preserve">’ </w:t>
      </w:r>
      <w:r w:rsidRPr="009811AE">
        <w:rPr>
          <w:rFonts w:ascii="RicAldi" w:hAnsi="RicAldi" w:cs="Batang"/>
          <w:sz w:val="24"/>
          <w:szCs w:val="24"/>
          <w:lang w:eastAsia="ko-KR"/>
        </w:rPr>
        <w:t>婢夫</w:t>
      </w:r>
      <w:r w:rsidRPr="009811AE">
        <w:rPr>
          <w:rFonts w:ascii="RicAldi" w:eastAsia="Batang" w:hAnsi="RicAldi" w:cs="Batang"/>
          <w:sz w:val="24"/>
          <w:szCs w:val="24"/>
          <w:lang w:eastAsia="ko-KR"/>
        </w:rPr>
        <w:t>ㆍ</w:t>
      </w:r>
      <w:r w:rsidRPr="009811AE">
        <w:rPr>
          <w:rFonts w:ascii="RicAldi" w:eastAsia="SimSun" w:hAnsi="RicAldi" w:cs="SimSun"/>
          <w:sz w:val="24"/>
          <w:szCs w:val="24"/>
          <w:lang w:eastAsia="ko-KR"/>
        </w:rPr>
        <w:t>奴妻，是爲臧獲，臧獲所生，豈有從良之理乎？</w:t>
      </w:r>
      <w:r w:rsidRPr="009811AE">
        <w:rPr>
          <w:rFonts w:ascii="RicAldi" w:hAnsi="RicAldi" w:cs="Batang"/>
          <w:color w:val="5FB636"/>
          <w:sz w:val="24"/>
          <w:szCs w:val="24"/>
          <w:lang w:eastAsia="ko-KR"/>
        </w:rPr>
        <w:t>元世祖</w:t>
      </w:r>
      <w:r w:rsidRPr="009811AE">
        <w:rPr>
          <w:rFonts w:ascii="RicAldi" w:hAnsi="RicAldi" w:cs="Batang"/>
          <w:sz w:val="24"/>
          <w:szCs w:val="24"/>
          <w:lang w:eastAsia="ko-KR"/>
        </w:rPr>
        <w:t>欲革</w:t>
      </w:r>
      <w:r w:rsidRPr="009811AE">
        <w:rPr>
          <w:rFonts w:ascii="RicAldi" w:hAnsi="RicAldi" w:cs="Batang"/>
          <w:color w:val="5FB636"/>
          <w:sz w:val="24"/>
          <w:szCs w:val="24"/>
          <w:lang w:eastAsia="ko-KR"/>
        </w:rPr>
        <w:t>高麗</w:t>
      </w:r>
      <w:r w:rsidRPr="009811AE">
        <w:rPr>
          <w:rFonts w:ascii="RicAldi" w:hAnsi="RicAldi" w:cs="Batang"/>
          <w:sz w:val="24"/>
          <w:szCs w:val="24"/>
          <w:lang w:eastAsia="ko-KR"/>
        </w:rPr>
        <w:t>奴婢之法者，</w:t>
      </w:r>
      <w:r w:rsidRPr="009811AE">
        <w:rPr>
          <w:rFonts w:ascii="RicAldi" w:hAnsi="RicAldi" w:cs="Batang"/>
          <w:color w:val="5FB636"/>
          <w:sz w:val="24"/>
          <w:szCs w:val="24"/>
          <w:lang w:eastAsia="ko-KR"/>
        </w:rPr>
        <w:t>高麗</w:t>
      </w:r>
      <w:r w:rsidRPr="009811AE">
        <w:rPr>
          <w:rFonts w:ascii="RicAldi" w:hAnsi="RicAldi" w:cs="Batang"/>
          <w:sz w:val="24"/>
          <w:szCs w:val="24"/>
          <w:lang w:eastAsia="ko-KR"/>
        </w:rPr>
        <w:t>之法，八世戶籍，不干賤類，然後乃得筮仕，若父若母，一爲賤類，則縱其本主，放許爲良，所生子孫，却還爲賤，故欲開其從良之路而已，非謂世傳之法，因可革也。然而</w:t>
      </w:r>
      <w:r w:rsidRPr="009811AE">
        <w:rPr>
          <w:rFonts w:ascii="RicAldi" w:hAnsi="RicAldi" w:cs="Batang"/>
          <w:color w:val="5FB636"/>
          <w:sz w:val="24"/>
          <w:szCs w:val="24"/>
          <w:lang w:eastAsia="ko-KR"/>
        </w:rPr>
        <w:t>忠烈王</w:t>
      </w:r>
      <w:r w:rsidRPr="009811AE">
        <w:rPr>
          <w:rFonts w:ascii="RicAldi" w:hAnsi="RicAldi" w:cs="Batang"/>
          <w:sz w:val="24"/>
          <w:szCs w:val="24"/>
          <w:lang w:eastAsia="ko-KR"/>
        </w:rPr>
        <w:t>奏乞仍舊，其辭哀惻，以爲此法一變，國必危亡，夫豈無故而爲是哉？然則辛亥變法，不惟於古不合，並非</w:t>
      </w:r>
      <w:r w:rsidRPr="009811AE">
        <w:rPr>
          <w:rFonts w:ascii="RicAldi" w:hAnsi="RicAldi" w:cs="Batang"/>
          <w:color w:val="5FB636"/>
          <w:sz w:val="24"/>
          <w:szCs w:val="24"/>
          <w:lang w:eastAsia="ko-KR"/>
        </w:rPr>
        <w:t>元</w:t>
      </w:r>
      <w:r w:rsidRPr="009811AE">
        <w:rPr>
          <w:rFonts w:ascii="RicAldi" w:hAnsi="RicAldi" w:cs="Batang"/>
          <w:sz w:val="24"/>
          <w:szCs w:val="24"/>
          <w:lang w:eastAsia="ko-KR"/>
        </w:rPr>
        <w:t>人之意也。大抵小民愚蠢，無君臣之義，師友之敎，非有貴族</w:t>
      </w:r>
      <w:r w:rsidRPr="009811AE">
        <w:rPr>
          <w:rFonts w:ascii="RicAldi" w:eastAsia="Batang" w:hAnsi="RicAldi" w:cs="Batang"/>
          <w:sz w:val="24"/>
          <w:szCs w:val="24"/>
          <w:lang w:eastAsia="ko-KR"/>
        </w:rPr>
        <w:t>ㆍ</w:t>
      </w:r>
      <w:r w:rsidRPr="009811AE">
        <w:rPr>
          <w:rFonts w:ascii="RicAldi" w:eastAsia="SimSun" w:hAnsi="RicAldi" w:cs="SimSun"/>
          <w:sz w:val="24"/>
          <w:szCs w:val="24"/>
          <w:lang w:eastAsia="ko-KR"/>
        </w:rPr>
        <w:t>高門爲之綱紀，則無一非亂民也。一自辛亥以來，貴族日彫，賤類日橫，上下以紊，敎令不行，一有變亂，卽土崩瓦解之勢，莫之能禦也。君門旣遠，縣官如寓，而村閭比鄰之間，無可以統領群愚者，則不亂何爲，亦何以禁其潰裂哉？愚謂，奴婢之法不復，則亂亡不可救也。</w:t>
      </w:r>
      <w:r w:rsidRPr="009811AE">
        <w:rPr>
          <w:rFonts w:ascii="RicAldi" w:hAnsi="RicAldi" w:cs="Times New Roman"/>
          <w:sz w:val="24"/>
          <w:szCs w:val="24"/>
          <w:lang w:eastAsia="ko-KR"/>
        </w:rPr>
        <w:t>”</w:t>
      </w:r>
    </w:p>
    <w:p w:rsidR="00A429B1" w:rsidRPr="009811AE" w:rsidRDefault="00A429B1" w:rsidP="00A429B1">
      <w:pPr>
        <w:rPr>
          <w:rFonts w:ascii="RicAldi" w:hAnsi="RicAldi" w:cs="Times New Roman"/>
          <w:sz w:val="24"/>
          <w:szCs w:val="24"/>
          <w:lang w:eastAsia="ko-KR"/>
        </w:rPr>
      </w:pPr>
    </w:p>
    <w:p w:rsidR="00A429B1" w:rsidRPr="009811AE" w:rsidRDefault="00A429B1" w:rsidP="00A429B1">
      <w:pPr>
        <w:rPr>
          <w:rFonts w:ascii="RicAldi" w:hAnsi="RicAldi" w:cs="Times New Roman"/>
          <w:sz w:val="24"/>
          <w:szCs w:val="24"/>
          <w:lang w:eastAsia="ko-KR"/>
        </w:rPr>
      </w:pPr>
      <w:r w:rsidRPr="009811AE">
        <w:rPr>
          <w:rFonts w:ascii="RicAldi" w:hAnsi="RicAldi" w:cs="Times New Roman"/>
          <w:noProof/>
          <w:color w:val="150567"/>
          <w:sz w:val="24"/>
          <w:szCs w:val="24"/>
        </w:rPr>
        <w:drawing>
          <wp:inline distT="0" distB="0" distL="0" distR="0" wp14:anchorId="003BF435" wp14:editId="17144E5A">
            <wp:extent cx="1447165" cy="154305"/>
            <wp:effectExtent l="0" t="0" r="635" b="0"/>
            <wp:docPr id="4" name="Image 4" descr="http://db.itkc.or.kr/data/imagedb/IMGHJ/MO_H060_BOOK_V28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b.itkc.or.kr/data/imagedb/IMGHJ/MO_H060_BOOK_V28_1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1AE">
        <w:rPr>
          <w:rFonts w:ascii="RicAldi" w:hAnsi="RicAldi" w:cs="Times New Roman"/>
          <w:color w:val="150567"/>
          <w:sz w:val="24"/>
          <w:szCs w:val="24"/>
          <w:lang w:eastAsia="ko-KR"/>
        </w:rPr>
        <w:t>278 ~ 280</w:t>
      </w:r>
      <w:r w:rsidRPr="009811AE">
        <w:rPr>
          <w:rFonts w:ascii="RicAldi" w:eastAsia="Batang" w:hAnsi="RicAldi" w:cs="Batang"/>
          <w:color w:val="150567"/>
          <w:sz w:val="24"/>
          <w:szCs w:val="24"/>
          <w:lang w:eastAsia="ko-KR"/>
        </w:rPr>
        <w:t>쪽</w:t>
      </w:r>
      <w:r w:rsidRPr="009811AE">
        <w:rPr>
          <w:rFonts w:ascii="RicAldi" w:hAnsi="RicAldi" w:cs="Times New Roman"/>
          <w:sz w:val="24"/>
          <w:szCs w:val="24"/>
          <w:lang w:eastAsia="ko-KR"/>
        </w:rPr>
        <w:t xml:space="preserve"> </w:t>
      </w:r>
    </w:p>
    <w:p w:rsidR="00045115" w:rsidRDefault="00045115" w:rsidP="00A429B1">
      <w:pPr>
        <w:rPr>
          <w:rFonts w:ascii="RicAldi" w:hAnsi="RicAldi" w:cs="Times New Roman"/>
          <w:sz w:val="24"/>
          <w:szCs w:val="24"/>
          <w:lang w:eastAsia="ko-KR"/>
        </w:rPr>
      </w:pPr>
    </w:p>
    <w:p w:rsidR="00045115" w:rsidRDefault="00045115" w:rsidP="00A429B1">
      <w:pPr>
        <w:rPr>
          <w:rFonts w:ascii="RicAldi" w:hAnsi="RicAldi" w:cs="Times New Roman"/>
          <w:sz w:val="24"/>
          <w:szCs w:val="24"/>
          <w:lang w:eastAsia="ko-KR"/>
        </w:rPr>
      </w:pPr>
    </w:p>
    <w:p w:rsidR="00045115" w:rsidRDefault="00045115" w:rsidP="00A429B1">
      <w:pPr>
        <w:rPr>
          <w:rFonts w:ascii="RicAldi" w:hAnsi="RicAldi" w:cs="Times New Roman"/>
          <w:sz w:val="24"/>
          <w:szCs w:val="24"/>
          <w:lang w:eastAsia="ko-KR"/>
        </w:rPr>
      </w:pPr>
    </w:p>
    <w:p w:rsidR="00045115" w:rsidRDefault="00045115" w:rsidP="00A429B1">
      <w:pPr>
        <w:rPr>
          <w:rFonts w:ascii="RicAldi" w:hAnsi="RicAldi" w:cs="Times New Roman"/>
          <w:sz w:val="24"/>
          <w:szCs w:val="24"/>
          <w:lang w:eastAsia="ko-KR"/>
        </w:rPr>
      </w:pPr>
    </w:p>
    <w:p w:rsidR="00045115" w:rsidRDefault="00045115" w:rsidP="00A429B1">
      <w:pPr>
        <w:rPr>
          <w:rFonts w:ascii="RicAldi" w:hAnsi="RicAldi" w:cs="Times New Roman"/>
          <w:sz w:val="24"/>
          <w:szCs w:val="24"/>
          <w:lang w:eastAsia="ko-KR"/>
        </w:rPr>
      </w:pPr>
    </w:p>
    <w:p w:rsidR="00045115" w:rsidRDefault="00045115" w:rsidP="00A429B1">
      <w:pPr>
        <w:rPr>
          <w:rFonts w:ascii="RicAldi" w:hAnsi="RicAldi" w:cs="Times New Roman"/>
          <w:sz w:val="24"/>
          <w:szCs w:val="24"/>
          <w:lang w:eastAsia="ko-KR"/>
        </w:rPr>
      </w:pPr>
    </w:p>
    <w:p w:rsidR="00A429B1" w:rsidRPr="009811AE" w:rsidRDefault="00A429B1" w:rsidP="00A429B1">
      <w:pPr>
        <w:rPr>
          <w:rFonts w:ascii="RicAldi" w:hAnsi="RicAldi" w:cs="Times New Roman"/>
          <w:sz w:val="24"/>
          <w:szCs w:val="24"/>
          <w:lang w:eastAsia="ko-KR"/>
        </w:rPr>
      </w:pPr>
      <w:bookmarkStart w:id="0" w:name="_GoBack"/>
      <w:bookmarkEnd w:id="0"/>
      <w:r w:rsidRPr="009811AE">
        <w:rPr>
          <w:rFonts w:ascii="RicAldi" w:hAnsi="RicAldi" w:cs="Times New Roman"/>
          <w:sz w:val="24"/>
          <w:szCs w:val="24"/>
          <w:lang w:eastAsia="ko-KR"/>
        </w:rPr>
        <w:lastRenderedPageBreak/>
        <w:t>[</w:t>
      </w:r>
      <w:r w:rsidRPr="009811AE">
        <w:rPr>
          <w:rFonts w:ascii="RicAldi" w:eastAsia="Batang" w:hAnsi="RicAldi" w:cs="Batang"/>
          <w:sz w:val="24"/>
          <w:szCs w:val="24"/>
          <w:lang w:eastAsia="ko-KR"/>
        </w:rPr>
        <w:t>주</w:t>
      </w:r>
      <w:r w:rsidRPr="009811AE">
        <w:rPr>
          <w:rFonts w:ascii="RicAldi" w:hAnsi="RicAldi" w:cs="Times New Roman"/>
          <w:sz w:val="24"/>
          <w:szCs w:val="24"/>
          <w:lang w:eastAsia="ko-KR"/>
        </w:rPr>
        <w:t xml:space="preserve">-D001] </w:t>
      </w:r>
      <w:proofErr w:type="spellStart"/>
      <w:r w:rsidRPr="009811AE">
        <w:rPr>
          <w:rFonts w:ascii="RicAldi" w:hAnsi="RicAldi" w:cs="Batang"/>
          <w:sz w:val="24"/>
          <w:szCs w:val="24"/>
          <w:lang w:eastAsia="ko-KR"/>
        </w:rPr>
        <w:t>辛</w:t>
      </w:r>
      <w:proofErr w:type="spellEnd"/>
      <w:r w:rsidRPr="009811AE">
        <w:rPr>
          <w:rFonts w:ascii="RicAldi" w:hAnsi="RicAldi" w:cs="Times New Roman"/>
          <w:sz w:val="24"/>
          <w:szCs w:val="24"/>
          <w:lang w:eastAsia="ko-KR"/>
        </w:rPr>
        <w:t> : </w:t>
      </w:r>
    </w:p>
    <w:p w:rsidR="00A429B1" w:rsidRPr="00045115" w:rsidRDefault="00A429B1" w:rsidP="00045115">
      <w:pPr>
        <w:ind w:left="720"/>
        <w:rPr>
          <w:rFonts w:ascii="RicAldi" w:hAnsi="RicAldi" w:cs="Times New Roman"/>
          <w:sz w:val="24"/>
          <w:szCs w:val="24"/>
          <w:lang w:eastAsia="ko-KR"/>
        </w:rPr>
      </w:pPr>
      <w:proofErr w:type="spellStart"/>
      <w:r w:rsidRPr="009811AE">
        <w:rPr>
          <w:rFonts w:ascii="RicAldi" w:hAnsi="RicAldi" w:cs="Batang"/>
          <w:sz w:val="24"/>
          <w:szCs w:val="24"/>
          <w:lang w:eastAsia="ko-KR"/>
        </w:rPr>
        <w:t>新朝本</w:t>
      </w:r>
      <w:r w:rsidRPr="009811AE">
        <w:rPr>
          <w:rFonts w:ascii="RicAldi" w:eastAsia="Batang" w:hAnsi="RicAldi" w:cs="Batang"/>
          <w:sz w:val="24"/>
          <w:szCs w:val="24"/>
          <w:lang w:eastAsia="ko-KR"/>
        </w:rPr>
        <w:t>에는</w:t>
      </w:r>
      <w:proofErr w:type="spellEnd"/>
      <w:r w:rsidRPr="009811AE">
        <w:rPr>
          <w:rFonts w:ascii="RicAldi" w:hAnsi="RicAldi" w:cs="Times New Roman"/>
          <w:sz w:val="24"/>
          <w:szCs w:val="24"/>
          <w:lang w:eastAsia="ko-KR"/>
        </w:rPr>
        <w:t xml:space="preserve"> ‘</w:t>
      </w:r>
      <w:proofErr w:type="spellStart"/>
      <w:r w:rsidRPr="009811AE">
        <w:rPr>
          <w:rFonts w:ascii="RicAldi" w:hAnsi="RicAldi" w:cs="Batang"/>
          <w:sz w:val="24"/>
          <w:szCs w:val="24"/>
          <w:lang w:eastAsia="ko-KR"/>
        </w:rPr>
        <w:t>幸</w:t>
      </w:r>
      <w:proofErr w:type="spellEnd"/>
      <w:r w:rsidRPr="009811AE">
        <w:rPr>
          <w:rFonts w:ascii="RicAldi" w:hAnsi="RicAldi" w:cs="Times New Roman"/>
          <w:sz w:val="24"/>
          <w:szCs w:val="24"/>
          <w:lang w:eastAsia="ko-KR"/>
        </w:rPr>
        <w:t>’</w:t>
      </w:r>
      <w:proofErr w:type="spellStart"/>
      <w:r w:rsidRPr="009811AE">
        <w:rPr>
          <w:rFonts w:ascii="RicAldi" w:eastAsia="Batang" w:hAnsi="RicAldi" w:cs="Batang"/>
          <w:sz w:val="24"/>
          <w:szCs w:val="24"/>
          <w:lang w:eastAsia="ko-KR"/>
        </w:rPr>
        <w:t>으로</w:t>
      </w:r>
      <w:proofErr w:type="spellEnd"/>
      <w:r w:rsidRPr="009811AE">
        <w:rPr>
          <w:rFonts w:ascii="RicAldi" w:hAnsi="RicAldi" w:cs="Times New Roman"/>
          <w:sz w:val="24"/>
          <w:szCs w:val="24"/>
          <w:lang w:eastAsia="ko-KR"/>
        </w:rPr>
        <w:t xml:space="preserve"> </w:t>
      </w:r>
      <w:r w:rsidRPr="009811AE">
        <w:rPr>
          <w:rFonts w:ascii="RicAldi" w:eastAsia="Batang" w:hAnsi="RicAldi" w:cs="Batang"/>
          <w:sz w:val="24"/>
          <w:szCs w:val="24"/>
          <w:lang w:eastAsia="ko-KR"/>
        </w:rPr>
        <w:t>되어</w:t>
      </w:r>
      <w:r w:rsidRPr="009811AE">
        <w:rPr>
          <w:rFonts w:ascii="RicAldi" w:hAnsi="RicAldi" w:cs="Times New Roman"/>
          <w:sz w:val="24"/>
          <w:szCs w:val="24"/>
          <w:lang w:eastAsia="ko-KR"/>
        </w:rPr>
        <w:t xml:space="preserve"> </w:t>
      </w:r>
      <w:r w:rsidRPr="009811AE">
        <w:rPr>
          <w:rFonts w:ascii="RicAldi" w:eastAsia="Batang" w:hAnsi="RicAldi" w:cs="Batang"/>
          <w:sz w:val="24"/>
          <w:szCs w:val="24"/>
          <w:lang w:eastAsia="ko-KR"/>
        </w:rPr>
        <w:t>있다</w:t>
      </w:r>
      <w:r w:rsidRPr="009811AE">
        <w:rPr>
          <w:rFonts w:ascii="RicAldi" w:hAnsi="RicAldi" w:cs="Times New Roman"/>
          <w:sz w:val="24"/>
          <w:szCs w:val="24"/>
          <w:lang w:eastAsia="ko-KR"/>
        </w:rPr>
        <w:t>.</w:t>
      </w:r>
    </w:p>
    <w:p w:rsidR="00A429B1" w:rsidRPr="00045115" w:rsidRDefault="00A429B1" w:rsidP="00A429B1">
      <w:pPr>
        <w:ind w:left="720"/>
        <w:rPr>
          <w:rFonts w:ascii="RicAldi" w:hAnsi="RicAldi"/>
          <w:b/>
          <w:sz w:val="24"/>
          <w:szCs w:val="24"/>
          <w:lang w:eastAsia="ko-KR"/>
        </w:rPr>
      </w:pPr>
      <w:proofErr w:type="spellStart"/>
      <w:r w:rsidRPr="00045115">
        <w:rPr>
          <w:rFonts w:ascii="RicAldi" w:hAnsi="RicAldi"/>
          <w:b/>
          <w:sz w:val="24"/>
          <w:szCs w:val="24"/>
          <w:lang w:eastAsia="ko-KR"/>
        </w:rPr>
        <w:t>L’interprétation</w:t>
      </w:r>
      <w:proofErr w:type="spellEnd"/>
      <w:r w:rsidRPr="00045115">
        <w:rPr>
          <w:rFonts w:ascii="RicAldi" w:hAnsi="RicAldi"/>
          <w:b/>
          <w:sz w:val="24"/>
          <w:szCs w:val="24"/>
          <w:lang w:eastAsia="ko-KR"/>
        </w:rPr>
        <w:t xml:space="preserve"> de </w:t>
      </w:r>
      <w:proofErr w:type="spellStart"/>
      <w:r w:rsidRPr="00045115">
        <w:rPr>
          <w:rFonts w:ascii="RicAldi" w:hAnsi="RicAldi"/>
          <w:b/>
          <w:sz w:val="24"/>
          <w:szCs w:val="24"/>
          <w:lang w:eastAsia="ko-KR"/>
        </w:rPr>
        <w:t>Tasan</w:t>
      </w:r>
      <w:proofErr w:type="spellEnd"/>
      <w:r w:rsidRPr="00045115">
        <w:rPr>
          <w:rFonts w:ascii="RicAldi" w:hAnsi="RicAldi"/>
          <w:b/>
          <w:sz w:val="24"/>
          <w:szCs w:val="24"/>
          <w:lang w:eastAsia="ko-KR"/>
        </w:rPr>
        <w:t xml:space="preserve"> </w:t>
      </w:r>
      <w:proofErr w:type="spellStart"/>
      <w:r w:rsidRPr="00045115">
        <w:rPr>
          <w:rFonts w:ascii="RicAldi" w:hAnsi="RicAldi"/>
          <w:b/>
          <w:sz w:val="24"/>
          <w:szCs w:val="24"/>
          <w:lang w:eastAsia="ko-KR"/>
        </w:rPr>
        <w:t>concernant</w:t>
      </w:r>
      <w:proofErr w:type="spellEnd"/>
      <w:r w:rsidRPr="00045115">
        <w:rPr>
          <w:rFonts w:ascii="RicAldi" w:hAnsi="RicAldi"/>
          <w:b/>
          <w:sz w:val="24"/>
          <w:szCs w:val="24"/>
          <w:lang w:eastAsia="ko-KR"/>
        </w:rPr>
        <w:t xml:space="preserve"> la distinction entre </w:t>
      </w:r>
      <w:proofErr w:type="spellStart"/>
      <w:r w:rsidRPr="00045115">
        <w:rPr>
          <w:rFonts w:ascii="RicAldi" w:hAnsi="RicAldi"/>
          <w:b/>
          <w:sz w:val="24"/>
          <w:szCs w:val="24"/>
          <w:lang w:eastAsia="ko-KR"/>
        </w:rPr>
        <w:t>立後</w:t>
      </w:r>
      <w:proofErr w:type="spellEnd"/>
      <w:r w:rsidRPr="00045115">
        <w:rPr>
          <w:rFonts w:ascii="RicAldi" w:hAnsi="RicAldi"/>
          <w:b/>
          <w:sz w:val="24"/>
          <w:szCs w:val="24"/>
          <w:lang w:eastAsia="ko-KR"/>
        </w:rPr>
        <w:t xml:space="preserve"> et </w:t>
      </w:r>
      <w:proofErr w:type="spellStart"/>
      <w:r w:rsidRPr="00045115">
        <w:rPr>
          <w:rFonts w:ascii="RicAldi" w:hAnsi="RicAldi"/>
          <w:b/>
          <w:sz w:val="24"/>
          <w:szCs w:val="24"/>
          <w:lang w:eastAsia="ko-KR"/>
        </w:rPr>
        <w:t>入養</w:t>
      </w:r>
      <w:proofErr w:type="spellEnd"/>
      <w:r w:rsidRPr="00045115">
        <w:rPr>
          <w:rStyle w:val="Appelnotedebasdep"/>
          <w:rFonts w:ascii="RicAldi" w:hAnsi="RicAldi"/>
          <w:b/>
          <w:sz w:val="24"/>
          <w:szCs w:val="24"/>
        </w:rPr>
        <w:footnoteReference w:id="1"/>
      </w:r>
    </w:p>
    <w:tbl>
      <w:tblPr>
        <w:tblStyle w:val="Grilledutableau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596"/>
        <w:gridCol w:w="1239"/>
        <w:gridCol w:w="1275"/>
        <w:gridCol w:w="1985"/>
        <w:gridCol w:w="1134"/>
      </w:tblGrid>
      <w:tr w:rsidR="00A429B1" w:rsidRPr="009811AE" w:rsidTr="00A429B1">
        <w:tc>
          <w:tcPr>
            <w:tcW w:w="709" w:type="dxa"/>
          </w:tcPr>
          <w:p w:rsidR="00A429B1" w:rsidRPr="009811AE" w:rsidRDefault="00A429B1" w:rsidP="00B36971">
            <w:pPr>
              <w:rPr>
                <w:rFonts w:ascii="RicAldi" w:hAnsi="RicAldi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A429B1" w:rsidRPr="009811AE" w:rsidRDefault="00A429B1" w:rsidP="00B36971">
            <w:pPr>
              <w:rPr>
                <w:rFonts w:ascii="RicAldi" w:hAnsi="RicAldi"/>
                <w:sz w:val="24"/>
                <w:szCs w:val="24"/>
                <w:lang w:eastAsia="ko-KR"/>
              </w:rPr>
            </w:pPr>
            <w:r w:rsidRPr="009811AE">
              <w:rPr>
                <w:rFonts w:ascii="RicAldi" w:hAnsi="RicAldi"/>
                <w:sz w:val="24"/>
                <w:szCs w:val="24"/>
                <w:lang w:eastAsia="ko-KR"/>
              </w:rPr>
              <w:t>Source</w:t>
            </w:r>
          </w:p>
        </w:tc>
        <w:tc>
          <w:tcPr>
            <w:tcW w:w="1596" w:type="dxa"/>
          </w:tcPr>
          <w:p w:rsidR="00A429B1" w:rsidRPr="009811AE" w:rsidRDefault="00A429B1" w:rsidP="00B36971">
            <w:pPr>
              <w:rPr>
                <w:rFonts w:ascii="RicAldi" w:hAnsi="RicAldi"/>
                <w:sz w:val="24"/>
                <w:szCs w:val="24"/>
                <w:lang w:eastAsia="ko-KR"/>
              </w:rPr>
            </w:pPr>
            <w:r w:rsidRPr="009811AE">
              <w:rPr>
                <w:rFonts w:ascii="RicAldi" w:hAnsi="RicAldi"/>
                <w:sz w:val="24"/>
                <w:szCs w:val="24"/>
                <w:lang w:eastAsia="ko-KR"/>
              </w:rPr>
              <w:t>Appellation respective</w:t>
            </w:r>
          </w:p>
        </w:tc>
        <w:tc>
          <w:tcPr>
            <w:tcW w:w="1239" w:type="dxa"/>
          </w:tcPr>
          <w:p w:rsidR="00A429B1" w:rsidRPr="009811AE" w:rsidRDefault="00A429B1" w:rsidP="00B36971">
            <w:pPr>
              <w:rPr>
                <w:rFonts w:ascii="RicAldi" w:hAnsi="RicAldi"/>
                <w:sz w:val="24"/>
                <w:szCs w:val="24"/>
                <w:lang w:eastAsia="ko-KR"/>
              </w:rPr>
            </w:pPr>
            <w:r w:rsidRPr="009811AE">
              <w:rPr>
                <w:rFonts w:ascii="RicAldi" w:hAnsi="RicAldi"/>
                <w:sz w:val="24"/>
                <w:szCs w:val="24"/>
                <w:lang w:eastAsia="ko-KR"/>
              </w:rPr>
              <w:t xml:space="preserve">Qui </w:t>
            </w:r>
            <w:proofErr w:type="spellStart"/>
            <w:r w:rsidRPr="009811AE">
              <w:rPr>
                <w:rFonts w:ascii="RicAldi" w:hAnsi="RicAldi"/>
                <w:sz w:val="24"/>
                <w:szCs w:val="24"/>
                <w:lang w:eastAsia="ko-KR"/>
              </w:rPr>
              <w:t>sont</w:t>
            </w:r>
            <w:proofErr w:type="spellEnd"/>
            <w:r w:rsidRPr="009811AE">
              <w:rPr>
                <w:rFonts w:ascii="RicAldi" w:hAnsi="RicAldi"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 w:rsidRPr="009811AE">
              <w:rPr>
                <w:rFonts w:ascii="RicAldi" w:hAnsi="RicAldi"/>
                <w:sz w:val="24"/>
                <w:szCs w:val="24"/>
                <w:lang w:eastAsia="ko-KR"/>
              </w:rPr>
              <w:t>concernés</w:t>
            </w:r>
            <w:proofErr w:type="spellEnd"/>
            <w:r w:rsidRPr="009811AE">
              <w:rPr>
                <w:rFonts w:ascii="RicAldi" w:hAnsi="RicAldi"/>
                <w:sz w:val="24"/>
                <w:szCs w:val="24"/>
                <w:lang w:eastAsia="ko-KR"/>
              </w:rPr>
              <w:t> ?</w:t>
            </w:r>
            <w:proofErr w:type="gramEnd"/>
          </w:p>
        </w:tc>
        <w:tc>
          <w:tcPr>
            <w:tcW w:w="1275" w:type="dxa"/>
          </w:tcPr>
          <w:p w:rsidR="00A429B1" w:rsidRPr="009811AE" w:rsidRDefault="00A429B1" w:rsidP="00B36971">
            <w:pPr>
              <w:rPr>
                <w:rFonts w:ascii="RicAldi" w:hAnsi="RicAldi"/>
                <w:sz w:val="24"/>
                <w:szCs w:val="24"/>
                <w:lang w:eastAsia="ko-KR"/>
              </w:rPr>
            </w:pPr>
            <w:proofErr w:type="spellStart"/>
            <w:r w:rsidRPr="009811AE">
              <w:rPr>
                <w:rFonts w:ascii="RicAldi" w:hAnsi="RicAldi"/>
                <w:sz w:val="24"/>
                <w:szCs w:val="24"/>
                <w:lang w:eastAsia="ko-KR"/>
              </w:rPr>
              <w:t>Quand</w:t>
            </w:r>
            <w:proofErr w:type="spellEnd"/>
            <w:r w:rsidRPr="009811AE">
              <w:rPr>
                <w:rFonts w:ascii="RicAldi" w:hAnsi="RicAldi"/>
                <w:sz w:val="24"/>
                <w:szCs w:val="24"/>
                <w:lang w:eastAsia="ko-KR"/>
              </w:rPr>
              <w:t xml:space="preserve"> aura </w:t>
            </w:r>
            <w:proofErr w:type="gramStart"/>
            <w:r w:rsidRPr="009811AE">
              <w:rPr>
                <w:rFonts w:ascii="RicAldi" w:hAnsi="RicAldi"/>
                <w:sz w:val="24"/>
                <w:szCs w:val="24"/>
                <w:lang w:eastAsia="ko-KR"/>
              </w:rPr>
              <w:t>lieu ?</w:t>
            </w:r>
            <w:proofErr w:type="gramEnd"/>
          </w:p>
        </w:tc>
        <w:tc>
          <w:tcPr>
            <w:tcW w:w="1985" w:type="dxa"/>
          </w:tcPr>
          <w:p w:rsidR="00A429B1" w:rsidRPr="009811AE" w:rsidRDefault="00A429B1" w:rsidP="00B36971">
            <w:pPr>
              <w:rPr>
                <w:rFonts w:ascii="RicAldi" w:hAnsi="RicAldi"/>
                <w:sz w:val="24"/>
                <w:szCs w:val="24"/>
                <w:lang w:eastAsia="ko-KR"/>
              </w:rPr>
            </w:pPr>
            <w:proofErr w:type="spellStart"/>
            <w:r w:rsidRPr="009811AE">
              <w:rPr>
                <w:rFonts w:ascii="RicAldi" w:hAnsi="RicAldi"/>
                <w:sz w:val="24"/>
                <w:szCs w:val="24"/>
                <w:lang w:eastAsia="ko-KR"/>
              </w:rPr>
              <w:t>Caractéristiques</w:t>
            </w:r>
            <w:proofErr w:type="spellEnd"/>
          </w:p>
        </w:tc>
        <w:tc>
          <w:tcPr>
            <w:tcW w:w="1134" w:type="dxa"/>
          </w:tcPr>
          <w:p w:rsidR="00A429B1" w:rsidRPr="009811AE" w:rsidRDefault="00A429B1" w:rsidP="00B36971">
            <w:pPr>
              <w:rPr>
                <w:rFonts w:ascii="RicAldi" w:hAnsi="RicAldi"/>
                <w:sz w:val="24"/>
                <w:szCs w:val="24"/>
                <w:lang w:eastAsia="ko-KR"/>
              </w:rPr>
            </w:pPr>
            <w:r w:rsidRPr="009811AE">
              <w:rPr>
                <w:rFonts w:ascii="RicAldi" w:hAnsi="RicAldi"/>
                <w:sz w:val="24"/>
                <w:szCs w:val="24"/>
                <w:lang w:eastAsia="ko-KR"/>
              </w:rPr>
              <w:t xml:space="preserve">Relation </w:t>
            </w:r>
            <w:proofErr w:type="spellStart"/>
            <w:r w:rsidRPr="009811AE">
              <w:rPr>
                <w:rFonts w:ascii="RicAldi" w:hAnsi="RicAldi"/>
                <w:sz w:val="24"/>
                <w:szCs w:val="24"/>
                <w:lang w:eastAsia="ko-KR"/>
              </w:rPr>
              <w:t>humaine</w:t>
            </w:r>
            <w:proofErr w:type="spellEnd"/>
          </w:p>
        </w:tc>
      </w:tr>
      <w:tr w:rsidR="00A429B1" w:rsidRPr="009811AE" w:rsidTr="00A429B1">
        <w:tc>
          <w:tcPr>
            <w:tcW w:w="709" w:type="dxa"/>
          </w:tcPr>
          <w:p w:rsidR="00A429B1" w:rsidRPr="009811AE" w:rsidRDefault="00A429B1" w:rsidP="00B36971">
            <w:pPr>
              <w:rPr>
                <w:rFonts w:ascii="RicAldi" w:hAnsi="RicAldi"/>
                <w:sz w:val="24"/>
                <w:szCs w:val="24"/>
                <w:lang w:eastAsia="ko-KR"/>
              </w:rPr>
            </w:pPr>
            <w:proofErr w:type="spellStart"/>
            <w:proofErr w:type="gramStart"/>
            <w:r w:rsidRPr="009811AE">
              <w:rPr>
                <w:rFonts w:ascii="RicAldi" w:hAnsi="RicAldi"/>
                <w:sz w:val="24"/>
                <w:szCs w:val="24"/>
              </w:rPr>
              <w:t>立後</w:t>
            </w:r>
            <w:proofErr w:type="spellEnd"/>
            <w:proofErr w:type="gramEnd"/>
            <w:r w:rsidRPr="009811AE">
              <w:rPr>
                <w:rFonts w:ascii="RicAldi" w:hAnsi="RicAld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429B1" w:rsidRPr="009811AE" w:rsidRDefault="00A429B1" w:rsidP="00B36971">
            <w:pPr>
              <w:rPr>
                <w:rFonts w:ascii="RicAldi" w:hAnsi="RicAldi" w:cs="MS Gothic"/>
                <w:sz w:val="24"/>
                <w:szCs w:val="24"/>
                <w:lang w:eastAsia="ko-KR"/>
              </w:rPr>
            </w:pPr>
            <w:proofErr w:type="spellStart"/>
            <w:r w:rsidRPr="009811AE">
              <w:rPr>
                <w:rFonts w:ascii="RicAldi" w:hAnsi="RicAldi"/>
                <w:sz w:val="24"/>
                <w:szCs w:val="24"/>
                <w:lang w:eastAsia="ko-KR"/>
              </w:rPr>
              <w:t>儀禮</w:t>
            </w:r>
            <w:proofErr w:type="spellEnd"/>
            <w:r w:rsidRPr="009811AE">
              <w:rPr>
                <w:rFonts w:ascii="RicAldi" w:hAnsi="RicAldi"/>
                <w:sz w:val="24"/>
                <w:szCs w:val="24"/>
                <w:lang w:eastAsia="ko-KR"/>
              </w:rPr>
              <w:t xml:space="preserve"> </w:t>
            </w:r>
          </w:p>
          <w:p w:rsidR="00A429B1" w:rsidRPr="009811AE" w:rsidRDefault="00A429B1" w:rsidP="00B36971">
            <w:pPr>
              <w:rPr>
                <w:rFonts w:ascii="RicAldi" w:hAnsi="RicAldi"/>
                <w:sz w:val="24"/>
                <w:szCs w:val="24"/>
                <w:lang w:eastAsia="ko-KR"/>
              </w:rPr>
            </w:pPr>
            <w:proofErr w:type="spellStart"/>
            <w:r w:rsidRPr="009811AE">
              <w:rPr>
                <w:rFonts w:ascii="RicAldi" w:hAnsi="RicAldi" w:cs="SimSun"/>
                <w:sz w:val="24"/>
                <w:szCs w:val="24"/>
                <w:lang w:eastAsia="ko-KR"/>
              </w:rPr>
              <w:t>喪服</w:t>
            </w:r>
            <w:proofErr w:type="spellEnd"/>
          </w:p>
          <w:p w:rsidR="00A429B1" w:rsidRPr="009811AE" w:rsidRDefault="00A429B1" w:rsidP="00B36971">
            <w:pPr>
              <w:rPr>
                <w:rFonts w:ascii="RicAldi" w:hAnsi="RicAldi"/>
                <w:sz w:val="24"/>
                <w:szCs w:val="24"/>
                <w:lang w:eastAsia="ko-KR"/>
              </w:rPr>
            </w:pPr>
          </w:p>
        </w:tc>
        <w:tc>
          <w:tcPr>
            <w:tcW w:w="1596" w:type="dxa"/>
          </w:tcPr>
          <w:p w:rsidR="00A429B1" w:rsidRPr="009811AE" w:rsidRDefault="00A429B1" w:rsidP="00B36971">
            <w:pPr>
              <w:rPr>
                <w:rFonts w:ascii="RicAldi" w:hAnsi="RicAldi"/>
                <w:sz w:val="24"/>
                <w:szCs w:val="24"/>
              </w:rPr>
            </w:pPr>
            <w:proofErr w:type="spellStart"/>
            <w:proofErr w:type="gramStart"/>
            <w:r w:rsidRPr="009811AE">
              <w:rPr>
                <w:rFonts w:ascii="RicAldi" w:hAnsi="RicAldi"/>
                <w:sz w:val="24"/>
                <w:szCs w:val="24"/>
              </w:rPr>
              <w:t>所後者</w:t>
            </w:r>
            <w:proofErr w:type="spellEnd"/>
            <w:proofErr w:type="gramEnd"/>
          </w:p>
          <w:p w:rsidR="00A429B1" w:rsidRPr="009811AE" w:rsidRDefault="00A429B1" w:rsidP="00B36971">
            <w:pPr>
              <w:rPr>
                <w:rFonts w:ascii="RicAldi" w:hAnsi="RicAldi"/>
                <w:sz w:val="24"/>
                <w:szCs w:val="24"/>
              </w:rPr>
            </w:pPr>
            <w:proofErr w:type="spellStart"/>
            <w:proofErr w:type="gramStart"/>
            <w:r w:rsidRPr="009811AE">
              <w:rPr>
                <w:rFonts w:ascii="RicAldi" w:hAnsi="RicAldi"/>
                <w:sz w:val="24"/>
                <w:szCs w:val="24"/>
              </w:rPr>
              <w:t>繼後子</w:t>
            </w:r>
            <w:proofErr w:type="spellEnd"/>
            <w:proofErr w:type="gramEnd"/>
          </w:p>
          <w:p w:rsidR="00A429B1" w:rsidRPr="009811AE" w:rsidRDefault="00A429B1" w:rsidP="00B36971">
            <w:pPr>
              <w:rPr>
                <w:rFonts w:ascii="RicAldi" w:hAnsi="RicAldi"/>
                <w:sz w:val="24"/>
                <w:szCs w:val="24"/>
              </w:rPr>
            </w:pPr>
          </w:p>
        </w:tc>
        <w:tc>
          <w:tcPr>
            <w:tcW w:w="1239" w:type="dxa"/>
          </w:tcPr>
          <w:p w:rsidR="00A429B1" w:rsidRPr="009811AE" w:rsidRDefault="00A429B1" w:rsidP="00B36971">
            <w:pPr>
              <w:rPr>
                <w:rFonts w:ascii="RicAldi" w:hAnsi="RicAldi"/>
                <w:sz w:val="24"/>
                <w:szCs w:val="24"/>
              </w:rPr>
            </w:pPr>
            <w:proofErr w:type="spellStart"/>
            <w:proofErr w:type="gramStart"/>
            <w:r w:rsidRPr="009811AE">
              <w:rPr>
                <w:rFonts w:ascii="RicAldi" w:hAnsi="RicAldi"/>
                <w:sz w:val="24"/>
                <w:szCs w:val="24"/>
              </w:rPr>
              <w:t>賤流</w:t>
            </w:r>
            <w:proofErr w:type="spellEnd"/>
            <w:proofErr w:type="gramEnd"/>
          </w:p>
          <w:p w:rsidR="00A429B1" w:rsidRPr="009811AE" w:rsidRDefault="00A429B1" w:rsidP="00B36971">
            <w:pPr>
              <w:rPr>
                <w:rFonts w:ascii="RicAldi" w:hAnsi="RicAldi"/>
                <w:sz w:val="24"/>
                <w:szCs w:val="24"/>
              </w:rPr>
            </w:pPr>
            <w:proofErr w:type="spellStart"/>
            <w:proofErr w:type="gramStart"/>
            <w:r w:rsidRPr="009811AE">
              <w:rPr>
                <w:rFonts w:ascii="RicAldi" w:hAnsi="RicAldi"/>
                <w:sz w:val="24"/>
                <w:szCs w:val="24"/>
              </w:rPr>
              <w:t>小人</w:t>
            </w:r>
            <w:proofErr w:type="spellEnd"/>
            <w:proofErr w:type="gramEnd"/>
          </w:p>
        </w:tc>
        <w:tc>
          <w:tcPr>
            <w:tcW w:w="1275" w:type="dxa"/>
          </w:tcPr>
          <w:p w:rsidR="00A429B1" w:rsidRPr="009811AE" w:rsidRDefault="00A429B1" w:rsidP="00B36971">
            <w:pPr>
              <w:rPr>
                <w:rFonts w:ascii="RicAldi" w:hAnsi="RicAldi"/>
                <w:sz w:val="24"/>
                <w:szCs w:val="24"/>
              </w:rPr>
            </w:pPr>
            <w:proofErr w:type="spellStart"/>
            <w:proofErr w:type="gramStart"/>
            <w:r w:rsidRPr="009811AE">
              <w:rPr>
                <w:rFonts w:ascii="RicAldi" w:hAnsi="RicAldi"/>
                <w:sz w:val="24"/>
                <w:szCs w:val="24"/>
              </w:rPr>
              <w:t>養父母生時</w:t>
            </w:r>
            <w:proofErr w:type="spellEnd"/>
            <w:proofErr w:type="gramEnd"/>
          </w:p>
        </w:tc>
        <w:tc>
          <w:tcPr>
            <w:tcW w:w="1985" w:type="dxa"/>
          </w:tcPr>
          <w:p w:rsidR="00A429B1" w:rsidRPr="009811AE" w:rsidRDefault="00A429B1" w:rsidP="00B36971">
            <w:pPr>
              <w:rPr>
                <w:rFonts w:ascii="RicAldi" w:hAnsi="RicAldi"/>
                <w:sz w:val="24"/>
                <w:szCs w:val="24"/>
              </w:rPr>
            </w:pPr>
            <w:proofErr w:type="spellStart"/>
            <w:proofErr w:type="gramStart"/>
            <w:r w:rsidRPr="009811AE">
              <w:rPr>
                <w:rFonts w:ascii="RicAldi" w:hAnsi="RicAldi"/>
                <w:sz w:val="24"/>
                <w:szCs w:val="24"/>
              </w:rPr>
              <w:t>宗法的儀禮的</w:t>
            </w:r>
            <w:proofErr w:type="spellEnd"/>
            <w:proofErr w:type="gramEnd"/>
          </w:p>
        </w:tc>
        <w:tc>
          <w:tcPr>
            <w:tcW w:w="1134" w:type="dxa"/>
          </w:tcPr>
          <w:p w:rsidR="00A429B1" w:rsidRPr="00700D83" w:rsidRDefault="00A429B1" w:rsidP="00B36971">
            <w:pPr>
              <w:rPr>
                <w:rFonts w:ascii="RicAldi" w:hAnsi="RicAld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RicAldi" w:hAnsi="RicAldi" w:hint="eastAsia"/>
                <w:sz w:val="24"/>
                <w:szCs w:val="24"/>
              </w:rPr>
              <w:t>尊尊</w:t>
            </w:r>
            <w:proofErr w:type="spellEnd"/>
            <w:proofErr w:type="gramEnd"/>
          </w:p>
          <w:p w:rsidR="00A429B1" w:rsidRPr="009811AE" w:rsidRDefault="00A429B1" w:rsidP="00B36971">
            <w:pPr>
              <w:rPr>
                <w:rFonts w:ascii="RicAldi" w:hAnsi="RicAldi"/>
                <w:sz w:val="24"/>
                <w:szCs w:val="24"/>
              </w:rPr>
            </w:pPr>
            <w:proofErr w:type="spellStart"/>
            <w:proofErr w:type="gramStart"/>
            <w:r w:rsidRPr="009811AE">
              <w:rPr>
                <w:rFonts w:ascii="RicAldi" w:hAnsi="RicAldi"/>
                <w:sz w:val="24"/>
                <w:szCs w:val="24"/>
              </w:rPr>
              <w:t>公的</w:t>
            </w:r>
            <w:proofErr w:type="spellEnd"/>
            <w:proofErr w:type="gramEnd"/>
          </w:p>
          <w:p w:rsidR="00A429B1" w:rsidRPr="009811AE" w:rsidRDefault="00A429B1" w:rsidP="00B36971">
            <w:pPr>
              <w:rPr>
                <w:rFonts w:ascii="RicAldi" w:hAnsi="RicAldi"/>
                <w:sz w:val="24"/>
                <w:szCs w:val="24"/>
              </w:rPr>
            </w:pPr>
            <w:proofErr w:type="spellStart"/>
            <w:proofErr w:type="gramStart"/>
            <w:r w:rsidRPr="009811AE">
              <w:rPr>
                <w:rFonts w:ascii="RicAldi" w:hAnsi="RicAldi"/>
                <w:sz w:val="24"/>
                <w:szCs w:val="24"/>
              </w:rPr>
              <w:t>義理</w:t>
            </w:r>
            <w:proofErr w:type="spellEnd"/>
            <w:proofErr w:type="gramEnd"/>
          </w:p>
        </w:tc>
      </w:tr>
      <w:tr w:rsidR="00A429B1" w:rsidRPr="009811AE" w:rsidTr="00A429B1">
        <w:tc>
          <w:tcPr>
            <w:tcW w:w="709" w:type="dxa"/>
          </w:tcPr>
          <w:p w:rsidR="00A429B1" w:rsidRPr="009811AE" w:rsidRDefault="00A429B1" w:rsidP="00B36971">
            <w:pPr>
              <w:rPr>
                <w:rFonts w:ascii="RicAldi" w:hAnsi="RicAldi"/>
                <w:sz w:val="24"/>
                <w:szCs w:val="24"/>
                <w:lang w:eastAsia="ko-KR"/>
              </w:rPr>
            </w:pPr>
            <w:proofErr w:type="spellStart"/>
            <w:proofErr w:type="gramStart"/>
            <w:r w:rsidRPr="009811AE">
              <w:rPr>
                <w:rFonts w:ascii="RicAldi" w:hAnsi="RicAldi"/>
                <w:sz w:val="24"/>
                <w:szCs w:val="24"/>
              </w:rPr>
              <w:t>入養</w:t>
            </w:r>
            <w:proofErr w:type="spellEnd"/>
            <w:proofErr w:type="gramEnd"/>
          </w:p>
        </w:tc>
        <w:tc>
          <w:tcPr>
            <w:tcW w:w="1276" w:type="dxa"/>
          </w:tcPr>
          <w:p w:rsidR="00A429B1" w:rsidRPr="009811AE" w:rsidRDefault="00A429B1" w:rsidP="00B36971">
            <w:pPr>
              <w:rPr>
                <w:rFonts w:ascii="RicAldi" w:hAnsi="RicAldi"/>
                <w:sz w:val="24"/>
                <w:szCs w:val="24"/>
                <w:lang w:eastAsia="ko-KR"/>
              </w:rPr>
            </w:pPr>
            <w:proofErr w:type="spellStart"/>
            <w:r w:rsidRPr="009811AE">
              <w:rPr>
                <w:rFonts w:ascii="RicAldi" w:hAnsi="RicAldi"/>
                <w:sz w:val="24"/>
                <w:szCs w:val="24"/>
                <w:lang w:eastAsia="ko-KR"/>
              </w:rPr>
              <w:t>周禮</w:t>
            </w:r>
            <w:proofErr w:type="spellEnd"/>
            <w:r w:rsidRPr="009811AE">
              <w:rPr>
                <w:rFonts w:ascii="RicAldi" w:hAnsi="RicAldi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811AE">
              <w:rPr>
                <w:rFonts w:ascii="RicAldi" w:hAnsi="RicAldi" w:cs="SimSun"/>
                <w:sz w:val="24"/>
                <w:szCs w:val="24"/>
                <w:lang w:eastAsia="ko-KR"/>
              </w:rPr>
              <w:t>大司徒</w:t>
            </w:r>
            <w:proofErr w:type="spellEnd"/>
          </w:p>
        </w:tc>
        <w:tc>
          <w:tcPr>
            <w:tcW w:w="1596" w:type="dxa"/>
          </w:tcPr>
          <w:p w:rsidR="00A429B1" w:rsidRPr="009811AE" w:rsidRDefault="00A429B1" w:rsidP="00B36971">
            <w:pPr>
              <w:rPr>
                <w:rFonts w:ascii="RicAldi" w:hAnsi="RicAldi"/>
                <w:sz w:val="24"/>
                <w:szCs w:val="24"/>
              </w:rPr>
            </w:pPr>
            <w:proofErr w:type="spellStart"/>
            <w:proofErr w:type="gramStart"/>
            <w:r w:rsidRPr="009811AE">
              <w:rPr>
                <w:rFonts w:ascii="RicAldi" w:hAnsi="RicAldi"/>
                <w:sz w:val="24"/>
                <w:szCs w:val="24"/>
              </w:rPr>
              <w:t>養父母</w:t>
            </w:r>
            <w:proofErr w:type="spellEnd"/>
            <w:proofErr w:type="gramEnd"/>
          </w:p>
          <w:p w:rsidR="00A429B1" w:rsidRPr="009811AE" w:rsidRDefault="00A429B1" w:rsidP="00B36971">
            <w:pPr>
              <w:rPr>
                <w:rFonts w:ascii="RicAldi" w:hAnsi="RicAldi"/>
                <w:sz w:val="24"/>
                <w:szCs w:val="24"/>
              </w:rPr>
            </w:pPr>
            <w:proofErr w:type="spellStart"/>
            <w:proofErr w:type="gramStart"/>
            <w:r w:rsidRPr="009811AE">
              <w:rPr>
                <w:rFonts w:ascii="RicAldi" w:hAnsi="RicAldi"/>
                <w:sz w:val="24"/>
                <w:szCs w:val="24"/>
              </w:rPr>
              <w:t>養子女</w:t>
            </w:r>
            <w:proofErr w:type="spellEnd"/>
            <w:proofErr w:type="gramEnd"/>
          </w:p>
        </w:tc>
        <w:tc>
          <w:tcPr>
            <w:tcW w:w="1239" w:type="dxa"/>
          </w:tcPr>
          <w:p w:rsidR="00A429B1" w:rsidRPr="009811AE" w:rsidRDefault="00A429B1" w:rsidP="00B36971">
            <w:pPr>
              <w:rPr>
                <w:rFonts w:ascii="RicAldi" w:hAnsi="RicAldi"/>
                <w:sz w:val="24"/>
                <w:szCs w:val="24"/>
              </w:rPr>
            </w:pPr>
            <w:proofErr w:type="spellStart"/>
            <w:proofErr w:type="gramStart"/>
            <w:r w:rsidRPr="009811AE">
              <w:rPr>
                <w:rFonts w:ascii="RicAldi" w:hAnsi="RicAldi"/>
                <w:sz w:val="24"/>
                <w:szCs w:val="24"/>
              </w:rPr>
              <w:t>貴族</w:t>
            </w:r>
            <w:proofErr w:type="spellEnd"/>
            <w:proofErr w:type="gramEnd"/>
          </w:p>
          <w:p w:rsidR="00A429B1" w:rsidRPr="009811AE" w:rsidRDefault="00A429B1" w:rsidP="00B36971">
            <w:pPr>
              <w:rPr>
                <w:rFonts w:ascii="RicAldi" w:hAnsi="RicAldi"/>
                <w:sz w:val="24"/>
                <w:szCs w:val="24"/>
              </w:rPr>
            </w:pPr>
            <w:proofErr w:type="spellStart"/>
            <w:proofErr w:type="gramStart"/>
            <w:r w:rsidRPr="009811AE">
              <w:rPr>
                <w:rFonts w:ascii="RicAldi" w:hAnsi="RicAldi"/>
                <w:sz w:val="24"/>
                <w:szCs w:val="24"/>
              </w:rPr>
              <w:t>君子</w:t>
            </w:r>
            <w:proofErr w:type="spellEnd"/>
            <w:proofErr w:type="gramEnd"/>
          </w:p>
        </w:tc>
        <w:tc>
          <w:tcPr>
            <w:tcW w:w="1275" w:type="dxa"/>
          </w:tcPr>
          <w:p w:rsidR="00A429B1" w:rsidRPr="009811AE" w:rsidRDefault="00A429B1" w:rsidP="00B36971">
            <w:pPr>
              <w:rPr>
                <w:rFonts w:ascii="RicAldi" w:hAnsi="RicAldi"/>
                <w:sz w:val="24"/>
                <w:szCs w:val="24"/>
              </w:rPr>
            </w:pPr>
            <w:proofErr w:type="spellStart"/>
            <w:proofErr w:type="gramStart"/>
            <w:r w:rsidRPr="009811AE">
              <w:rPr>
                <w:rFonts w:ascii="RicAldi" w:hAnsi="RicAldi"/>
                <w:sz w:val="24"/>
                <w:szCs w:val="24"/>
              </w:rPr>
              <w:t>所後者死後</w:t>
            </w:r>
            <w:proofErr w:type="spellEnd"/>
            <w:proofErr w:type="gramEnd"/>
          </w:p>
        </w:tc>
        <w:tc>
          <w:tcPr>
            <w:tcW w:w="1985" w:type="dxa"/>
          </w:tcPr>
          <w:p w:rsidR="00A429B1" w:rsidRPr="009811AE" w:rsidRDefault="00A429B1" w:rsidP="00B36971">
            <w:pPr>
              <w:rPr>
                <w:rFonts w:ascii="RicAldi" w:hAnsi="RicAldi"/>
                <w:sz w:val="24"/>
                <w:szCs w:val="24"/>
              </w:rPr>
            </w:pPr>
            <w:proofErr w:type="spellStart"/>
            <w:proofErr w:type="gramStart"/>
            <w:r w:rsidRPr="009811AE">
              <w:rPr>
                <w:rFonts w:ascii="RicAldi" w:hAnsi="RicAldi"/>
                <w:sz w:val="24"/>
                <w:szCs w:val="24"/>
              </w:rPr>
              <w:t>非宗法的福祉的</w:t>
            </w:r>
            <w:proofErr w:type="spellEnd"/>
            <w:proofErr w:type="gramEnd"/>
          </w:p>
        </w:tc>
        <w:tc>
          <w:tcPr>
            <w:tcW w:w="1134" w:type="dxa"/>
          </w:tcPr>
          <w:p w:rsidR="00A429B1" w:rsidRDefault="00A429B1" w:rsidP="00B36971">
            <w:pPr>
              <w:rPr>
                <w:rFonts w:ascii="RicAldi" w:hAnsi="RicAld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RicAldi" w:hAnsi="RicAldi" w:hint="eastAsia"/>
                <w:sz w:val="24"/>
                <w:szCs w:val="24"/>
              </w:rPr>
              <w:t>親親</w:t>
            </w:r>
            <w:proofErr w:type="spellEnd"/>
            <w:proofErr w:type="gramEnd"/>
          </w:p>
          <w:p w:rsidR="00A429B1" w:rsidRPr="009811AE" w:rsidRDefault="00A429B1" w:rsidP="00B36971">
            <w:pPr>
              <w:rPr>
                <w:rFonts w:ascii="RicAldi" w:hAnsi="RicAldi"/>
                <w:sz w:val="24"/>
                <w:szCs w:val="24"/>
              </w:rPr>
            </w:pPr>
            <w:proofErr w:type="spellStart"/>
            <w:proofErr w:type="gramStart"/>
            <w:r w:rsidRPr="009811AE">
              <w:rPr>
                <w:rFonts w:ascii="RicAldi" w:hAnsi="RicAldi"/>
                <w:sz w:val="24"/>
                <w:szCs w:val="24"/>
              </w:rPr>
              <w:t>私的</w:t>
            </w:r>
            <w:proofErr w:type="spellEnd"/>
            <w:proofErr w:type="gramEnd"/>
          </w:p>
          <w:p w:rsidR="00A429B1" w:rsidRPr="009811AE" w:rsidRDefault="00A429B1" w:rsidP="00B36971">
            <w:pPr>
              <w:rPr>
                <w:rFonts w:ascii="RicAldi" w:hAnsi="RicAldi"/>
                <w:sz w:val="24"/>
                <w:szCs w:val="24"/>
              </w:rPr>
            </w:pPr>
            <w:proofErr w:type="spellStart"/>
            <w:proofErr w:type="gramStart"/>
            <w:r w:rsidRPr="009811AE">
              <w:rPr>
                <w:rFonts w:ascii="RicAldi" w:hAnsi="RicAldi"/>
                <w:sz w:val="24"/>
                <w:szCs w:val="24"/>
              </w:rPr>
              <w:t>人情</w:t>
            </w:r>
            <w:proofErr w:type="spellEnd"/>
            <w:proofErr w:type="gramEnd"/>
          </w:p>
        </w:tc>
      </w:tr>
    </w:tbl>
    <w:p w:rsidR="00A429B1" w:rsidRPr="009811AE" w:rsidRDefault="00A429B1" w:rsidP="00A429B1">
      <w:pPr>
        <w:ind w:left="720"/>
        <w:rPr>
          <w:rFonts w:ascii="RicAldi" w:hAnsi="RicAldi"/>
          <w:sz w:val="24"/>
          <w:szCs w:val="24"/>
        </w:rPr>
      </w:pPr>
    </w:p>
    <w:p w:rsidR="00A429B1" w:rsidRDefault="00A429B1" w:rsidP="00A429B1">
      <w:pPr>
        <w:ind w:left="720"/>
        <w:rPr>
          <w:rFonts w:ascii="RicAldi" w:hAnsi="RicAldi"/>
          <w:sz w:val="24"/>
          <w:szCs w:val="24"/>
        </w:rPr>
      </w:pPr>
    </w:p>
    <w:p w:rsidR="00A429B1" w:rsidRPr="009811AE" w:rsidRDefault="00A429B1" w:rsidP="00A429B1">
      <w:pPr>
        <w:ind w:left="720"/>
        <w:rPr>
          <w:rFonts w:ascii="RicAldi" w:hAnsi="RicAldi"/>
          <w:sz w:val="24"/>
          <w:szCs w:val="24"/>
        </w:rPr>
      </w:pPr>
    </w:p>
    <w:p w:rsidR="007306E6" w:rsidRPr="00A429B1" w:rsidRDefault="000E0F9C" w:rsidP="00A429B1"/>
    <w:sectPr w:rsidR="007306E6" w:rsidRPr="00A429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F9C" w:rsidRDefault="000E0F9C" w:rsidP="00BD7EC0">
      <w:r>
        <w:separator/>
      </w:r>
    </w:p>
  </w:endnote>
  <w:endnote w:type="continuationSeparator" w:id="0">
    <w:p w:rsidR="000E0F9C" w:rsidRDefault="000E0F9C" w:rsidP="00BD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ntinghei SC Extralight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icAldi">
    <w:altName w:val="Cambria"/>
    <w:panose1 w:val="020B0604020202020204"/>
    <w:charset w:val="00"/>
    <w:family w:val="roman"/>
    <w:pitch w:val="variable"/>
    <w:sig w:usb0="A000007F" w:usb1="00000007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4082760"/>
      <w:docPartObj>
        <w:docPartGallery w:val="Page Numbers (Bottom of Page)"/>
        <w:docPartUnique/>
      </w:docPartObj>
    </w:sdtPr>
    <w:sdtEndPr>
      <w:rPr>
        <w:rFonts w:ascii="RicAldi" w:hAnsi="RicAldi"/>
      </w:rPr>
    </w:sdtEndPr>
    <w:sdtContent>
      <w:p w:rsidR="00860246" w:rsidRDefault="000E0F9C">
        <w:pPr>
          <w:pStyle w:val="Pieddepage"/>
          <w:jc w:val="center"/>
        </w:pPr>
        <w:r w:rsidRPr="00860246">
          <w:rPr>
            <w:rFonts w:ascii="RicAldi" w:hAnsi="RicAldi"/>
          </w:rPr>
          <w:fldChar w:fldCharType="begin"/>
        </w:r>
        <w:r w:rsidRPr="00860246">
          <w:rPr>
            <w:rFonts w:ascii="RicAldi" w:hAnsi="RicAldi"/>
          </w:rPr>
          <w:instrText>PAGE   \* MERGEFORMAT</w:instrText>
        </w:r>
        <w:r w:rsidRPr="00860246">
          <w:rPr>
            <w:rFonts w:ascii="RicAldi" w:hAnsi="RicAldi"/>
          </w:rPr>
          <w:fldChar w:fldCharType="separate"/>
        </w:r>
        <w:r>
          <w:rPr>
            <w:rFonts w:ascii="RicAldi" w:hAnsi="RicAldi"/>
            <w:noProof/>
          </w:rPr>
          <w:t>7</w:t>
        </w:r>
        <w:r w:rsidRPr="00860246">
          <w:rPr>
            <w:rFonts w:ascii="RicAldi" w:hAnsi="RicAldi"/>
          </w:rPr>
          <w:fldChar w:fldCharType="end"/>
        </w:r>
      </w:p>
    </w:sdtContent>
  </w:sdt>
  <w:p w:rsidR="00860246" w:rsidRDefault="000E0F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F9C" w:rsidRDefault="000E0F9C" w:rsidP="00BD7EC0">
      <w:r>
        <w:separator/>
      </w:r>
    </w:p>
  </w:footnote>
  <w:footnote w:type="continuationSeparator" w:id="0">
    <w:p w:rsidR="000E0F9C" w:rsidRDefault="000E0F9C" w:rsidP="00BD7EC0">
      <w:r>
        <w:continuationSeparator/>
      </w:r>
    </w:p>
  </w:footnote>
  <w:footnote w:id="1">
    <w:p w:rsidR="00A429B1" w:rsidRDefault="00A429B1" w:rsidP="00A429B1">
      <w:pPr>
        <w:pStyle w:val="Notedebasdepage"/>
      </w:pPr>
      <w:r>
        <w:rPr>
          <w:rStyle w:val="Appelnotedebasdep"/>
        </w:rPr>
        <w:footnoteRef/>
      </w:r>
      <w:r>
        <w:t xml:space="preserve"> La synthèse est tirée de la page 78 de l’article de Park </w:t>
      </w:r>
      <w:proofErr w:type="spellStart"/>
      <w:r>
        <w:t>Jongcheon</w:t>
      </w:r>
      <w:proofErr w:type="spellEnd"/>
      <w:r>
        <w:t xml:space="preserve">, 2010,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C0"/>
    <w:rsid w:val="00003093"/>
    <w:rsid w:val="00007DE9"/>
    <w:rsid w:val="00025FB2"/>
    <w:rsid w:val="00045115"/>
    <w:rsid w:val="000865DC"/>
    <w:rsid w:val="000B675F"/>
    <w:rsid w:val="000C4724"/>
    <w:rsid w:val="000E0F9C"/>
    <w:rsid w:val="000F53A0"/>
    <w:rsid w:val="000F5933"/>
    <w:rsid w:val="000F6FBB"/>
    <w:rsid w:val="00121E9B"/>
    <w:rsid w:val="00151769"/>
    <w:rsid w:val="0022388D"/>
    <w:rsid w:val="00336F1B"/>
    <w:rsid w:val="003F1ABB"/>
    <w:rsid w:val="0043448B"/>
    <w:rsid w:val="004B7A55"/>
    <w:rsid w:val="004E248D"/>
    <w:rsid w:val="004E2C14"/>
    <w:rsid w:val="004F3732"/>
    <w:rsid w:val="00524ED3"/>
    <w:rsid w:val="005E32B3"/>
    <w:rsid w:val="00636791"/>
    <w:rsid w:val="00651D9C"/>
    <w:rsid w:val="006D2FBD"/>
    <w:rsid w:val="0074599B"/>
    <w:rsid w:val="0076719C"/>
    <w:rsid w:val="007B58A4"/>
    <w:rsid w:val="007E1F52"/>
    <w:rsid w:val="008E5D6A"/>
    <w:rsid w:val="00903A7D"/>
    <w:rsid w:val="00922341"/>
    <w:rsid w:val="00964EC6"/>
    <w:rsid w:val="00A23FC6"/>
    <w:rsid w:val="00A30E39"/>
    <w:rsid w:val="00A429B1"/>
    <w:rsid w:val="00A71764"/>
    <w:rsid w:val="00AA6745"/>
    <w:rsid w:val="00AB611B"/>
    <w:rsid w:val="00B12AEB"/>
    <w:rsid w:val="00B20C98"/>
    <w:rsid w:val="00B47DA4"/>
    <w:rsid w:val="00BB7E9C"/>
    <w:rsid w:val="00BD7EC0"/>
    <w:rsid w:val="00C37715"/>
    <w:rsid w:val="00C93FE6"/>
    <w:rsid w:val="00CB0267"/>
    <w:rsid w:val="00CF0B76"/>
    <w:rsid w:val="00D43747"/>
    <w:rsid w:val="00DF05CA"/>
    <w:rsid w:val="00E2060D"/>
    <w:rsid w:val="00E26D4C"/>
    <w:rsid w:val="00E7002B"/>
    <w:rsid w:val="00E75583"/>
    <w:rsid w:val="00EC41CF"/>
    <w:rsid w:val="00F6522C"/>
    <w:rsid w:val="00F82493"/>
    <w:rsid w:val="00FD47D5"/>
    <w:rsid w:val="00FD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DE8BD"/>
  <w14:defaultImageDpi w14:val="32767"/>
  <w15:chartTrackingRefBased/>
  <w15:docId w15:val="{9558789A-738B-E746-9863-4C30B8F6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ngLiU" w:eastAsiaTheme="minorEastAsia" w:hAnsi="MingLiU" w:cs="Lantinghei SC Extralight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hAnsi="Times New Roman"/>
      <w:lang w:val="en-US" w:eastAsia="fr-FR"/>
    </w:rPr>
  </w:style>
  <w:style w:type="paragraph" w:styleId="Titre3">
    <w:name w:val="heading 3"/>
    <w:basedOn w:val="Normal"/>
    <w:link w:val="Titre3Car"/>
    <w:uiPriority w:val="9"/>
    <w:qFormat/>
    <w:rsid w:val="00A429B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val="fr-FR" w:eastAsia="zh-CN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429B1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">
    <w:name w:val="citation"/>
    <w:basedOn w:val="Normal"/>
    <w:qFormat/>
    <w:rsid w:val="00B20C98"/>
    <w:pPr>
      <w:spacing w:before="100" w:beforeAutospacing="1" w:after="200"/>
      <w:ind w:left="567"/>
    </w:pPr>
    <w:rPr>
      <w:rFonts w:eastAsia="SimSun" w:cstheme="minorBidi"/>
      <w:sz w:val="22"/>
      <w:szCs w:val="24"/>
      <w:lang w:val="fr-FR" w:eastAsia="zh-TW"/>
    </w:rPr>
  </w:style>
  <w:style w:type="character" w:customStyle="1" w:styleId="Titre3Car">
    <w:name w:val="Titre 3 Car"/>
    <w:basedOn w:val="Policepardfaut"/>
    <w:link w:val="Titre3"/>
    <w:uiPriority w:val="9"/>
    <w:rsid w:val="00A429B1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Titre4Car">
    <w:name w:val="Titre 4 Car"/>
    <w:basedOn w:val="Policepardfaut"/>
    <w:link w:val="Titre4"/>
    <w:uiPriority w:val="9"/>
    <w:rsid w:val="00A429B1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zh-CN"/>
    </w:rPr>
  </w:style>
  <w:style w:type="character" w:styleId="Accentuation">
    <w:name w:val="Emphasis"/>
    <w:basedOn w:val="Policepardfaut"/>
    <w:uiPriority w:val="20"/>
    <w:qFormat/>
    <w:rsid w:val="00A429B1"/>
    <w:rPr>
      <w:i/>
      <w:iCs/>
    </w:rPr>
  </w:style>
  <w:style w:type="character" w:customStyle="1" w:styleId="xslwonju">
    <w:name w:val="xsl_wonju"/>
    <w:basedOn w:val="Policepardfaut"/>
    <w:rsid w:val="00A429B1"/>
  </w:style>
  <w:style w:type="table" w:styleId="Grilledutableau">
    <w:name w:val="Table Grid"/>
    <w:basedOn w:val="TableauNormal"/>
    <w:uiPriority w:val="39"/>
    <w:rsid w:val="00A429B1"/>
    <w:rPr>
      <w:rFonts w:asciiTheme="minorHAnsi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429B1"/>
    <w:rPr>
      <w:rFonts w:asciiTheme="minorHAnsi" w:hAnsiTheme="minorHAnsi" w:cstheme="minorBidi"/>
      <w:lang w:val="fr-FR" w:eastAsia="zh-CN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429B1"/>
    <w:rPr>
      <w:rFonts w:asciiTheme="minorHAnsi" w:hAnsiTheme="minorHAnsi" w:cstheme="minorBidi"/>
      <w:lang w:eastAsia="zh-CN"/>
    </w:rPr>
  </w:style>
  <w:style w:type="character" w:styleId="Appelnotedebasdep">
    <w:name w:val="footnote reference"/>
    <w:basedOn w:val="Policepardfaut"/>
    <w:uiPriority w:val="99"/>
    <w:semiHidden/>
    <w:unhideWhenUsed/>
    <w:rsid w:val="00A429B1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A429B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fr-FR"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A429B1"/>
    <w:rPr>
      <w:rFonts w:asciiTheme="minorHAnsi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530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2019-03-05T11:27:00Z</dcterms:created>
  <dcterms:modified xsi:type="dcterms:W3CDTF">2019-03-05T11:33:00Z</dcterms:modified>
</cp:coreProperties>
</file>