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515" w:rsidRPr="00AD6768" w:rsidRDefault="00CB4515" w:rsidP="00CB4515">
      <w:pPr>
        <w:ind w:left="1230"/>
        <w:rPr>
          <w:lang w:eastAsia="zh-TW"/>
        </w:rPr>
      </w:pPr>
      <w:r>
        <w:rPr>
          <w:rFonts w:asciiTheme="minorHAnsi" w:eastAsiaTheme="minorEastAsia" w:hAnsiTheme="minorHAnsi" w:cstheme="minorBidi"/>
        </w:rPr>
        <w:fldChar w:fldCharType="begin"/>
      </w:r>
      <w:r>
        <w:rPr>
          <w:lang w:eastAsia="zh-TW"/>
        </w:rPr>
        <w:instrText xml:space="preserve"> HYPERLINK "https://lsc.chineselegalculture.org/eC/DQLL_1740/5.4.1.161" </w:instrText>
      </w:r>
      <w:r>
        <w:rPr>
          <w:rFonts w:asciiTheme="minorHAnsi" w:eastAsiaTheme="minorEastAsia" w:hAnsiTheme="minorHAnsi" w:cstheme="minorBidi"/>
        </w:rPr>
        <w:fldChar w:fldCharType="separate"/>
      </w:r>
      <w:r w:rsidRPr="00AD6768">
        <w:rPr>
          <w:rFonts w:ascii="MS Mincho" w:eastAsia="MS Mincho" w:hAnsi="MS Mincho" w:cs="MS Mincho" w:hint="eastAsia"/>
          <w:color w:val="0000FF"/>
          <w:u w:val="single"/>
          <w:lang w:eastAsia="zh-TW"/>
        </w:rPr>
        <w:t>律</w:t>
      </w:r>
      <w:r w:rsidRPr="00AD6768">
        <w:rPr>
          <w:color w:val="0000FF"/>
          <w:u w:val="single"/>
          <w:lang w:eastAsia="zh-TW"/>
        </w:rPr>
        <w:t>/</w:t>
      </w:r>
      <w:proofErr w:type="spellStart"/>
      <w:r w:rsidRPr="00AD6768">
        <w:rPr>
          <w:color w:val="0000FF"/>
          <w:u w:val="single"/>
          <w:lang w:eastAsia="zh-TW"/>
        </w:rPr>
        <w:t>lü</w:t>
      </w:r>
      <w:proofErr w:type="spellEnd"/>
      <w:r w:rsidRPr="00AD6768">
        <w:rPr>
          <w:color w:val="0000FF"/>
          <w:u w:val="single"/>
          <w:lang w:eastAsia="zh-TW"/>
        </w:rPr>
        <w:t xml:space="preserve"> 161 | </w:t>
      </w:r>
      <w:proofErr w:type="spellStart"/>
      <w:r w:rsidRPr="00AD6768">
        <w:rPr>
          <w:color w:val="0000FF"/>
          <w:u w:val="single"/>
          <w:lang w:eastAsia="zh-TW"/>
        </w:rPr>
        <w:t>Xiedu</w:t>
      </w:r>
      <w:proofErr w:type="spellEnd"/>
      <w:r w:rsidRPr="00AD6768">
        <w:rPr>
          <w:color w:val="0000FF"/>
          <w:u w:val="single"/>
          <w:lang w:eastAsia="zh-TW"/>
        </w:rPr>
        <w:t xml:space="preserve"> </w:t>
      </w:r>
      <w:proofErr w:type="spellStart"/>
      <w:r w:rsidRPr="00AD6768">
        <w:rPr>
          <w:color w:val="0000FF"/>
          <w:u w:val="single"/>
          <w:lang w:eastAsia="zh-TW"/>
        </w:rPr>
        <w:t>shenming</w:t>
      </w:r>
      <w:proofErr w:type="spellEnd"/>
      <w:r w:rsidRPr="00AD6768">
        <w:rPr>
          <w:color w:val="0000FF"/>
          <w:u w:val="single"/>
          <w:lang w:eastAsia="zh-TW"/>
        </w:rPr>
        <w:t xml:space="preserve"> </w:t>
      </w:r>
      <w:r w:rsidRPr="00AD6768">
        <w:rPr>
          <w:rFonts w:ascii="MS Mincho" w:eastAsia="MS Mincho" w:hAnsi="MS Mincho" w:cs="MS Mincho" w:hint="eastAsia"/>
          <w:color w:val="0000FF"/>
          <w:u w:val="single"/>
          <w:lang w:eastAsia="zh-TW"/>
        </w:rPr>
        <w:t>褻瀆神明</w:t>
      </w:r>
      <w:r>
        <w:rPr>
          <w:rFonts w:ascii="MS Mincho" w:eastAsia="MS Mincho" w:hAnsi="MS Mincho" w:cs="MS Mincho"/>
          <w:color w:val="0000FF"/>
          <w:u w:val="single"/>
          <w:lang w:eastAsia="zh-TW"/>
        </w:rPr>
        <w:fldChar w:fldCharType="end"/>
      </w:r>
    </w:p>
    <w:p w:rsidR="00CB4515" w:rsidRPr="00AD6768" w:rsidRDefault="00CB4515" w:rsidP="00CB4515">
      <w:pPr>
        <w:spacing w:before="100" w:beforeAutospacing="1" w:after="100" w:afterAutospacing="1"/>
        <w:rPr>
          <w:lang w:eastAsia="zh-TW"/>
        </w:rPr>
      </w:pPr>
      <w:r w:rsidRPr="00AD6768">
        <w:rPr>
          <w:rFonts w:ascii="MS Mincho" w:eastAsia="MS Mincho" w:hAnsi="MS Mincho" w:cs="MS Mincho" w:hint="eastAsia"/>
          <w:lang w:eastAsia="zh-TW"/>
        </w:rPr>
        <w:t>凡私家告天拜斗，焚燒夜香，燃點天燈、</w:t>
      </w:r>
      <w:r w:rsidRPr="00AD6768">
        <w:rPr>
          <w:rFonts w:ascii="MS Mincho" w:eastAsia="MS Mincho" w:hAnsi="MS Mincho" w:cs="MS Mincho" w:hint="eastAsia"/>
          <w:color w:val="3370FF"/>
          <w:sz w:val="21"/>
          <w:szCs w:val="21"/>
          <w:lang w:eastAsia="zh-TW"/>
        </w:rPr>
        <w:t>告天。</w:t>
      </w:r>
      <w:r w:rsidRPr="00AD6768">
        <w:rPr>
          <w:rFonts w:ascii="MS Mincho" w:eastAsia="MS Mincho" w:hAnsi="MS Mincho" w:cs="MS Mincho" w:hint="eastAsia"/>
          <w:lang w:eastAsia="zh-TW"/>
        </w:rPr>
        <w:t>七燈，</w:t>
      </w:r>
      <w:r w:rsidRPr="00AD6768">
        <w:rPr>
          <w:rFonts w:ascii="MS Mincho" w:eastAsia="MS Mincho" w:hAnsi="MS Mincho" w:cs="MS Mincho" w:hint="eastAsia"/>
          <w:color w:val="3370FF"/>
          <w:sz w:val="21"/>
          <w:szCs w:val="21"/>
          <w:lang w:eastAsia="zh-TW"/>
        </w:rPr>
        <w:t>拜斗。</w:t>
      </w:r>
      <w:r w:rsidRPr="00AD6768">
        <w:rPr>
          <w:rFonts w:ascii="MS Mincho" w:eastAsia="MS Mincho" w:hAnsi="MS Mincho" w:cs="MS Mincho" w:hint="eastAsia"/>
          <w:lang w:eastAsia="zh-TW"/>
        </w:rPr>
        <w:t>褻瀆神明</w:t>
      </w:r>
      <w:r w:rsidRPr="004D1359">
        <w:rPr>
          <w:rFonts w:ascii="MS Mincho" w:eastAsia="MS Mincho" w:hAnsi="MS Mincho" w:cs="MS Mincho" w:hint="eastAsia"/>
          <w:color w:val="FF0000"/>
          <w:lang w:eastAsia="zh-TW"/>
        </w:rPr>
        <w:t>者</w:t>
      </w:r>
      <w:r w:rsidRPr="00AD6768">
        <w:rPr>
          <w:rFonts w:ascii="MS Mincho" w:eastAsia="MS Mincho" w:hAnsi="MS Mincho" w:cs="MS Mincho" w:hint="eastAsia"/>
          <w:lang w:eastAsia="zh-TW"/>
        </w:rPr>
        <w:t>，杖八十。婦女有犯，罪坐家長。若僧道修齋設醮，</w:t>
      </w:r>
      <w:r w:rsidRPr="005978DC">
        <w:rPr>
          <w:rFonts w:ascii="MS Mincho" w:eastAsia="MS Mincho" w:hAnsi="MS Mincho" w:cs="MS Mincho" w:hint="eastAsia"/>
          <w:color w:val="FF0000"/>
          <w:lang w:eastAsia="zh-TW"/>
        </w:rPr>
        <w:t>而</w:t>
      </w:r>
      <w:r w:rsidRPr="00AD6768">
        <w:rPr>
          <w:rFonts w:ascii="MS Mincho" w:eastAsia="MS Mincho" w:hAnsi="MS Mincho" w:cs="MS Mincho" w:hint="eastAsia"/>
          <w:lang w:eastAsia="zh-TW"/>
        </w:rPr>
        <w:t>拜奏青詞表文，及祈禳火災者，同罪，還俗。</w:t>
      </w:r>
      <w:r w:rsidRPr="00AD6768">
        <w:rPr>
          <w:rFonts w:ascii="MS Mincho" w:eastAsia="MS Mincho" w:hAnsi="MS Mincho" w:cs="MS Mincho" w:hint="eastAsia"/>
          <w:color w:val="3370FF"/>
          <w:sz w:val="21"/>
          <w:szCs w:val="21"/>
          <w:lang w:eastAsia="zh-TW"/>
        </w:rPr>
        <w:t>重在拜奏，若止修齋祈禳，</w:t>
      </w:r>
      <w:r w:rsidRPr="008570A2">
        <w:rPr>
          <w:rFonts w:ascii="MS Mincho" w:eastAsia="MS Mincho" w:hAnsi="MS Mincho" w:cs="MS Mincho" w:hint="eastAsia"/>
          <w:color w:val="FF0000"/>
          <w:sz w:val="21"/>
          <w:szCs w:val="21"/>
          <w:lang w:eastAsia="zh-TW"/>
        </w:rPr>
        <w:t>而</w:t>
      </w:r>
      <w:r w:rsidRPr="00AD6768">
        <w:rPr>
          <w:rFonts w:ascii="MS Mincho" w:eastAsia="MS Mincho" w:hAnsi="MS Mincho" w:cs="MS Mincho" w:hint="eastAsia"/>
          <w:color w:val="3370FF"/>
          <w:sz w:val="21"/>
          <w:szCs w:val="21"/>
          <w:lang w:eastAsia="zh-TW"/>
        </w:rPr>
        <w:t>不拜奏青詞表文者，不禁</w:t>
      </w:r>
      <w:r w:rsidRPr="00AD6768">
        <w:rPr>
          <w:rFonts w:ascii="MS Mincho" w:eastAsia="MS Mincho" w:hAnsi="MS Mincho" w:cs="MS Mincho"/>
          <w:color w:val="3370FF"/>
          <w:sz w:val="21"/>
          <w:szCs w:val="21"/>
          <w:lang w:eastAsia="zh-TW"/>
        </w:rPr>
        <w:t>。</w:t>
      </w:r>
    </w:p>
    <w:p w:rsidR="00CB4515" w:rsidRPr="00AD6768" w:rsidRDefault="00CB4515" w:rsidP="00CB4515">
      <w:pPr>
        <w:spacing w:before="100" w:beforeAutospacing="1" w:after="100" w:afterAutospacing="1"/>
        <w:rPr>
          <w:lang w:eastAsia="zh-TW"/>
        </w:rPr>
      </w:pPr>
      <w:r w:rsidRPr="00AD6768">
        <w:rPr>
          <w:rFonts w:ascii="MS Mincho" w:eastAsia="MS Mincho" w:hAnsi="MS Mincho" w:cs="MS Mincho" w:hint="eastAsia"/>
          <w:lang w:eastAsia="zh-TW"/>
        </w:rPr>
        <w:t>若有官及軍民之家，縱令妻女於寺觀神廟燒香者，笞四十，罪坐夫男。無夫男者，罪坐本婦。其寺觀神廟住持，及守門之人，不為禁止者，與同罪</w:t>
      </w:r>
      <w:r w:rsidRPr="00AD6768">
        <w:rPr>
          <w:rFonts w:ascii="MS Mincho" w:eastAsia="MS Mincho" w:hAnsi="MS Mincho" w:cs="MS Mincho"/>
          <w:lang w:eastAsia="zh-TW"/>
        </w:rPr>
        <w:t>。</w:t>
      </w:r>
    </w:p>
    <w:p w:rsidR="00CB4515" w:rsidRDefault="00CB4515" w:rsidP="00CB4515">
      <w:pPr>
        <w:rPr>
          <w:lang w:eastAsia="zh-TW"/>
        </w:rPr>
      </w:pPr>
    </w:p>
    <w:p w:rsidR="00CB4515" w:rsidRDefault="00CB4515" w:rsidP="00CB4515">
      <w:pPr>
        <w:rPr>
          <w:rFonts w:ascii="Times" w:hAnsi="Times"/>
          <w:b/>
        </w:rPr>
      </w:pPr>
      <w:r w:rsidRPr="00567DBB">
        <w:rPr>
          <w:rFonts w:ascii="Times" w:hAnsi="Times"/>
          <w:b/>
          <w:color w:val="FF0000"/>
        </w:rPr>
        <w:t>Outrager et importuner</w:t>
      </w:r>
      <w:r w:rsidRPr="002815FE">
        <w:rPr>
          <w:rFonts w:ascii="Times" w:hAnsi="Times"/>
          <w:b/>
        </w:rPr>
        <w:t xml:space="preserve"> </w:t>
      </w:r>
      <w:r w:rsidR="00567DBB">
        <w:rPr>
          <w:rFonts w:ascii="Times" w:hAnsi="Times"/>
          <w:b/>
        </w:rPr>
        <w:t xml:space="preserve">ou </w:t>
      </w:r>
      <w:r w:rsidR="00567DBB" w:rsidRPr="00567DBB">
        <w:rPr>
          <w:rFonts w:ascii="Times" w:hAnsi="Times"/>
          <w:b/>
          <w:color w:val="FF0000"/>
        </w:rPr>
        <w:t>Manquer de respect envers</w:t>
      </w:r>
      <w:r w:rsidR="00567DBB">
        <w:rPr>
          <w:rFonts w:ascii="Times" w:hAnsi="Times"/>
          <w:b/>
        </w:rPr>
        <w:t xml:space="preserve"> </w:t>
      </w:r>
      <w:r w:rsidR="00567DBB" w:rsidRPr="00567DBB">
        <w:rPr>
          <w:rFonts w:ascii="Times" w:hAnsi="Times"/>
          <w:b/>
          <w:color w:val="FF0000"/>
        </w:rPr>
        <w:t>(I</w:t>
      </w:r>
      <w:r w:rsidR="00567DBB">
        <w:rPr>
          <w:rFonts w:ascii="Times" w:hAnsi="Times"/>
          <w:b/>
          <w:color w:val="FF0000"/>
        </w:rPr>
        <w:t>.</w:t>
      </w:r>
      <w:r w:rsidR="00567DBB" w:rsidRPr="00567DBB">
        <w:rPr>
          <w:rFonts w:ascii="Times" w:hAnsi="Times"/>
          <w:b/>
          <w:color w:val="FF0000"/>
        </w:rPr>
        <w:t>A</w:t>
      </w:r>
      <w:r w:rsidR="00567DBB">
        <w:rPr>
          <w:rFonts w:ascii="Times" w:hAnsi="Times"/>
          <w:b/>
        </w:rPr>
        <w:t xml:space="preserve">) </w:t>
      </w:r>
      <w:r w:rsidRPr="002815FE">
        <w:rPr>
          <w:rFonts w:ascii="Times" w:hAnsi="Times"/>
          <w:b/>
        </w:rPr>
        <w:t>les divinités.</w:t>
      </w:r>
    </w:p>
    <w:p w:rsidR="00CB4515" w:rsidRPr="002815FE" w:rsidRDefault="00CB4515" w:rsidP="00CB4515">
      <w:pPr>
        <w:rPr>
          <w:rFonts w:ascii="Times" w:hAnsi="Times"/>
          <w:lang w:eastAsia="zh-TW"/>
        </w:rPr>
      </w:pPr>
      <w:r>
        <w:rPr>
          <w:rFonts w:ascii="Times" w:hAnsi="Times"/>
          <w:lang w:eastAsia="zh-TW"/>
        </w:rPr>
        <w:t xml:space="preserve">Pour quiconque, dans le secret du foyer, </w:t>
      </w:r>
      <w:r w:rsidR="00567DBB" w:rsidRPr="00567DBB">
        <w:rPr>
          <w:rFonts w:ascii="Times" w:hAnsi="Times"/>
          <w:color w:val="FF0000"/>
          <w:lang w:eastAsia="zh-TW"/>
        </w:rPr>
        <w:t xml:space="preserve">s’adresse </w:t>
      </w:r>
      <w:r>
        <w:rPr>
          <w:rFonts w:ascii="Times" w:hAnsi="Times"/>
          <w:lang w:eastAsia="zh-TW"/>
        </w:rPr>
        <w:t xml:space="preserve">au ciel et </w:t>
      </w:r>
      <w:r w:rsidR="00567DBB">
        <w:rPr>
          <w:rFonts w:ascii="Times" w:hAnsi="Times"/>
          <w:lang w:eastAsia="zh-TW"/>
        </w:rPr>
        <w:t>vénère</w:t>
      </w:r>
      <w:r>
        <w:rPr>
          <w:rFonts w:ascii="Times" w:hAnsi="Times"/>
          <w:lang w:eastAsia="zh-TW"/>
        </w:rPr>
        <w:t xml:space="preserve"> </w:t>
      </w:r>
      <w:r w:rsidR="00567DBB">
        <w:rPr>
          <w:rFonts w:ascii="Times" w:hAnsi="Times"/>
          <w:lang w:eastAsia="zh-TW"/>
        </w:rPr>
        <w:t xml:space="preserve">la </w:t>
      </w:r>
      <w:r>
        <w:rPr>
          <w:rFonts w:ascii="Times" w:hAnsi="Times"/>
          <w:lang w:eastAsia="zh-TW"/>
        </w:rPr>
        <w:t>Grande Ourse</w:t>
      </w:r>
      <w:r w:rsidR="004A4964">
        <w:rPr>
          <w:rStyle w:val="Appelnotedebasdep"/>
          <w:rFonts w:ascii="Times" w:hAnsi="Times"/>
          <w:lang w:eastAsia="zh-TW"/>
        </w:rPr>
        <w:footnoteReference w:id="1"/>
      </w:r>
      <w:r>
        <w:rPr>
          <w:rFonts w:ascii="Times" w:hAnsi="Times"/>
          <w:lang w:eastAsia="zh-TW"/>
        </w:rPr>
        <w:t>, brûle de l’encens de nuit</w:t>
      </w:r>
      <w:r w:rsidR="004A4964">
        <w:rPr>
          <w:rStyle w:val="Appelnotedebasdep"/>
          <w:rFonts w:ascii="Times" w:hAnsi="Times"/>
          <w:lang w:eastAsia="zh-TW"/>
        </w:rPr>
        <w:footnoteReference w:id="2"/>
      </w:r>
      <w:r>
        <w:rPr>
          <w:rFonts w:ascii="Times" w:hAnsi="Times"/>
          <w:lang w:eastAsia="zh-TW"/>
        </w:rPr>
        <w:t>, allume des lanternes célestes</w:t>
      </w:r>
      <w:r w:rsidR="004A4964">
        <w:rPr>
          <w:rStyle w:val="Appelnotedebasdep"/>
          <w:rFonts w:ascii="Times" w:hAnsi="Times"/>
          <w:lang w:eastAsia="zh-TW"/>
        </w:rPr>
        <w:footnoteReference w:id="3"/>
      </w:r>
      <w:r>
        <w:rPr>
          <w:rFonts w:ascii="Times" w:hAnsi="Times"/>
          <w:lang w:eastAsia="zh-TW"/>
        </w:rPr>
        <w:t xml:space="preserve"> </w:t>
      </w:r>
      <w:r w:rsidRPr="0018358E">
        <w:rPr>
          <w:rFonts w:ascii="Times" w:hAnsi="Times"/>
          <w:color w:val="4472C4" w:themeColor="accent1"/>
          <w:sz w:val="20"/>
          <w:szCs w:val="20"/>
          <w:lang w:eastAsia="zh-TW"/>
        </w:rPr>
        <w:t>pour en appeler au Ciel</w:t>
      </w:r>
      <w:r>
        <w:rPr>
          <w:rFonts w:ascii="Times" w:hAnsi="Times"/>
          <w:lang w:eastAsia="zh-TW"/>
        </w:rPr>
        <w:t>, ou les Sept Lanternes</w:t>
      </w:r>
      <w:r w:rsidR="00CA0573">
        <w:rPr>
          <w:rStyle w:val="Appelnotedebasdep"/>
          <w:rFonts w:ascii="Times" w:hAnsi="Times"/>
          <w:lang w:eastAsia="zh-TW"/>
        </w:rPr>
        <w:footnoteReference w:id="4"/>
      </w:r>
      <w:r>
        <w:rPr>
          <w:rFonts w:ascii="Times" w:hAnsi="Times"/>
          <w:lang w:eastAsia="zh-TW"/>
        </w:rPr>
        <w:t xml:space="preserve"> </w:t>
      </w:r>
      <w:r w:rsidRPr="0018358E">
        <w:rPr>
          <w:rFonts w:ascii="Times" w:hAnsi="Times"/>
          <w:color w:val="4472C4" w:themeColor="accent1"/>
          <w:sz w:val="20"/>
          <w:szCs w:val="20"/>
          <w:lang w:eastAsia="zh-TW"/>
        </w:rPr>
        <w:t>pour vouer un culte à la Grande Ourse</w:t>
      </w:r>
      <w:r>
        <w:rPr>
          <w:rFonts w:ascii="Times" w:hAnsi="Times"/>
          <w:lang w:eastAsia="zh-TW"/>
        </w:rPr>
        <w:t>,</w:t>
      </w:r>
      <w:r w:rsidRPr="004A4964">
        <w:rPr>
          <w:rFonts w:ascii="Times" w:hAnsi="Times"/>
          <w:color w:val="FF0000"/>
          <w:lang w:eastAsia="zh-TW"/>
        </w:rPr>
        <w:t xml:space="preserve"> outrageant et importunant</w:t>
      </w:r>
      <w:r w:rsidR="004A4964" w:rsidRPr="004A4964">
        <w:rPr>
          <w:rFonts w:ascii="Times" w:hAnsi="Times"/>
          <w:color w:val="FF0000"/>
          <w:lang w:eastAsia="zh-TW"/>
        </w:rPr>
        <w:t>/manquant de respect enve</w:t>
      </w:r>
      <w:r w:rsidR="004A4964" w:rsidRPr="0052588E">
        <w:rPr>
          <w:rFonts w:ascii="Times" w:hAnsi="Times"/>
          <w:color w:val="FF0000"/>
          <w:lang w:eastAsia="zh-TW"/>
        </w:rPr>
        <w:t>rs</w:t>
      </w:r>
      <w:r>
        <w:rPr>
          <w:rFonts w:ascii="Times" w:hAnsi="Times"/>
          <w:lang w:eastAsia="zh-TW"/>
        </w:rPr>
        <w:t xml:space="preserve"> les divinités : 80 coups de bâton. Si le coupable est une femme ou une fille, la faute est imputée au chef de famille. Si </w:t>
      </w:r>
      <w:r w:rsidR="00144B88">
        <w:rPr>
          <w:rFonts w:ascii="Times" w:hAnsi="Times"/>
          <w:lang w:eastAsia="zh-TW"/>
        </w:rPr>
        <w:t>un bonze</w:t>
      </w:r>
      <w:r>
        <w:rPr>
          <w:rFonts w:ascii="Times" w:hAnsi="Times"/>
          <w:lang w:eastAsia="zh-TW"/>
        </w:rPr>
        <w:t xml:space="preserve"> bouddhistes ou </w:t>
      </w:r>
      <w:r w:rsidR="00144B88">
        <w:rPr>
          <w:rFonts w:ascii="Times" w:hAnsi="Times"/>
          <w:lang w:eastAsia="zh-TW"/>
        </w:rPr>
        <w:t>un</w:t>
      </w:r>
      <w:r>
        <w:rPr>
          <w:rFonts w:ascii="Times" w:hAnsi="Times"/>
          <w:lang w:eastAsia="zh-TW"/>
        </w:rPr>
        <w:t xml:space="preserve"> prêtre taoïste </w:t>
      </w:r>
      <w:r w:rsidR="00144B88" w:rsidRPr="00144B88">
        <w:rPr>
          <w:rFonts w:ascii="Times" w:hAnsi="Times"/>
          <w:color w:val="FF0000"/>
          <w:lang w:eastAsia="zh-TW"/>
        </w:rPr>
        <w:t>alors qu’il</w:t>
      </w:r>
      <w:r w:rsidR="00144B88">
        <w:rPr>
          <w:rFonts w:ascii="Times" w:hAnsi="Times"/>
          <w:lang w:eastAsia="zh-TW"/>
        </w:rPr>
        <w:t xml:space="preserve"> </w:t>
      </w:r>
      <w:r w:rsidR="00CA0573">
        <w:rPr>
          <w:rFonts w:ascii="Times" w:hAnsi="Times"/>
          <w:color w:val="FF0000"/>
          <w:lang w:eastAsia="zh-TW"/>
        </w:rPr>
        <w:t>accomplit</w:t>
      </w:r>
      <w:r w:rsidR="004A4964">
        <w:rPr>
          <w:rFonts w:ascii="Times" w:hAnsi="Times"/>
          <w:color w:val="FF0000"/>
          <w:lang w:eastAsia="zh-TW"/>
        </w:rPr>
        <w:t xml:space="preserve"> un rite de </w:t>
      </w:r>
      <w:r w:rsidR="00144B88">
        <w:rPr>
          <w:rFonts w:ascii="Times" w:hAnsi="Times"/>
          <w:color w:val="FF0000"/>
          <w:lang w:eastAsia="zh-TW"/>
        </w:rPr>
        <w:t xml:space="preserve">jeûne </w:t>
      </w:r>
      <w:r w:rsidR="00CA0573">
        <w:rPr>
          <w:rFonts w:ascii="Times" w:hAnsi="Times"/>
          <w:color w:val="FF0000"/>
          <w:lang w:eastAsia="zh-TW"/>
        </w:rPr>
        <w:t xml:space="preserve">et </w:t>
      </w:r>
      <w:r w:rsidR="004A4964">
        <w:rPr>
          <w:rFonts w:ascii="Times" w:hAnsi="Times"/>
          <w:color w:val="FF0000"/>
          <w:lang w:eastAsia="zh-TW"/>
        </w:rPr>
        <w:t>d’offrande</w:t>
      </w:r>
      <w:r w:rsidR="00CA0573">
        <w:rPr>
          <w:rStyle w:val="Appelnotedebasdep"/>
          <w:rFonts w:ascii="Times" w:hAnsi="Times"/>
          <w:color w:val="FF0000"/>
          <w:lang w:eastAsia="zh-TW"/>
        </w:rPr>
        <w:footnoteReference w:id="5"/>
      </w:r>
      <w:r>
        <w:rPr>
          <w:rFonts w:ascii="Times" w:hAnsi="Times"/>
          <w:lang w:eastAsia="zh-TW"/>
        </w:rPr>
        <w:t xml:space="preserve">, </w:t>
      </w:r>
      <w:r w:rsidR="00144B88">
        <w:rPr>
          <w:rFonts w:ascii="Times" w:hAnsi="Times"/>
          <w:color w:val="FF0000"/>
          <w:lang w:eastAsia="zh-TW"/>
        </w:rPr>
        <w:t xml:space="preserve">se met à </w:t>
      </w:r>
      <w:r>
        <w:rPr>
          <w:rFonts w:ascii="Times" w:hAnsi="Times"/>
          <w:lang w:eastAsia="zh-TW"/>
        </w:rPr>
        <w:t>(</w:t>
      </w:r>
      <w:r w:rsidRPr="005978DC">
        <w:rPr>
          <w:rFonts w:ascii="MS Mincho" w:eastAsia="MS Mincho" w:hAnsi="MS Mincho" w:cs="MS Mincho" w:hint="eastAsia"/>
          <w:color w:val="FF0000"/>
          <w:lang w:eastAsia="zh-TW"/>
        </w:rPr>
        <w:t>而</w:t>
      </w:r>
      <w:r>
        <w:rPr>
          <w:rFonts w:ascii="MS Mincho" w:eastAsia="MS Mincho" w:hAnsi="MS Mincho" w:cs="MS Mincho" w:hint="eastAsia"/>
          <w:color w:val="FF0000"/>
          <w:lang w:eastAsia="zh-TW"/>
        </w:rPr>
        <w:t>)</w:t>
      </w:r>
      <w:r w:rsidR="00CA0573" w:rsidRPr="00CA0573">
        <w:rPr>
          <w:rFonts w:ascii="Times" w:hAnsi="Times"/>
          <w:lang w:eastAsia="zh-TW"/>
        </w:rPr>
        <w:t xml:space="preserve"> </w:t>
      </w:r>
      <w:r w:rsidR="00CA0573">
        <w:rPr>
          <w:rFonts w:ascii="Times" w:hAnsi="Times"/>
          <w:lang w:eastAsia="zh-TW"/>
        </w:rPr>
        <w:t>p</w:t>
      </w:r>
      <w:r w:rsidR="00CA0573">
        <w:rPr>
          <w:rFonts w:ascii="Times" w:hAnsi="Times"/>
          <w:lang w:eastAsia="zh-TW"/>
        </w:rPr>
        <w:t>résente</w:t>
      </w:r>
      <w:r w:rsidR="00CA0573">
        <w:rPr>
          <w:rFonts w:ascii="Times" w:hAnsi="Times"/>
          <w:lang w:eastAsia="zh-TW"/>
        </w:rPr>
        <w:t xml:space="preserve">r </w:t>
      </w:r>
      <w:r w:rsidR="00CA0573">
        <w:rPr>
          <w:rFonts w:ascii="Times" w:hAnsi="Times"/>
          <w:lang w:eastAsia="zh-TW"/>
        </w:rPr>
        <w:t xml:space="preserve">des </w:t>
      </w:r>
      <w:r w:rsidR="00CA0573" w:rsidRPr="0007617C">
        <w:rPr>
          <w:rFonts w:ascii="Times" w:hAnsi="Times"/>
          <w:color w:val="FF0000"/>
          <w:lang w:eastAsia="zh-TW"/>
        </w:rPr>
        <w:t xml:space="preserve">requêtes </w:t>
      </w:r>
      <w:r w:rsidR="0007617C" w:rsidRPr="0007617C">
        <w:rPr>
          <w:rFonts w:ascii="Times" w:hAnsi="Times"/>
          <w:color w:val="FF0000"/>
          <w:lang w:eastAsia="zh-TW"/>
        </w:rPr>
        <w:t>de convocation des esprits</w:t>
      </w:r>
      <w:r w:rsidR="0007617C">
        <w:rPr>
          <w:rFonts w:ascii="Times" w:hAnsi="Times"/>
          <w:lang w:eastAsia="zh-TW"/>
        </w:rPr>
        <w:t xml:space="preserve"> </w:t>
      </w:r>
      <w:r w:rsidR="00CA0573">
        <w:rPr>
          <w:rFonts w:ascii="Times" w:hAnsi="Times"/>
          <w:lang w:eastAsia="zh-TW"/>
        </w:rPr>
        <w:t xml:space="preserve">sur papier bleu vert </w:t>
      </w:r>
      <w:r w:rsidR="00CA0573">
        <w:rPr>
          <w:rFonts w:ascii="Times" w:hAnsi="Times"/>
          <w:lang w:eastAsia="zh-TW"/>
        </w:rPr>
        <w:t xml:space="preserve">en un </w:t>
      </w:r>
      <w:r w:rsidR="00CA0573">
        <w:rPr>
          <w:rFonts w:ascii="Times" w:hAnsi="Times"/>
          <w:lang w:eastAsia="zh-TW"/>
        </w:rPr>
        <w:t>mémoire</w:t>
      </w:r>
      <w:r w:rsidR="00CA0573">
        <w:rPr>
          <w:rFonts w:ascii="Times" w:hAnsi="Times"/>
          <w:lang w:eastAsia="zh-TW"/>
        </w:rPr>
        <w:t xml:space="preserve"> [au Ciel]</w:t>
      </w:r>
      <w:r>
        <w:rPr>
          <w:rFonts w:ascii="Times" w:hAnsi="Times"/>
          <w:lang w:eastAsia="zh-TW"/>
        </w:rPr>
        <w:t xml:space="preserve">, ou </w:t>
      </w:r>
      <w:r w:rsidR="0007617C">
        <w:rPr>
          <w:rFonts w:ascii="Times" w:hAnsi="Times"/>
          <w:lang w:eastAsia="zh-TW"/>
        </w:rPr>
        <w:t xml:space="preserve">à prier </w:t>
      </w:r>
      <w:r>
        <w:rPr>
          <w:rFonts w:ascii="Times" w:hAnsi="Times"/>
          <w:lang w:eastAsia="zh-TW"/>
        </w:rPr>
        <w:t>pour conjurer le malheur d</w:t>
      </w:r>
      <w:r w:rsidR="00144B88">
        <w:rPr>
          <w:rFonts w:ascii="Times" w:hAnsi="Times"/>
          <w:lang w:eastAsia="zh-TW"/>
        </w:rPr>
        <w:t>e l’i</w:t>
      </w:r>
      <w:r>
        <w:rPr>
          <w:rFonts w:ascii="Times" w:hAnsi="Times"/>
          <w:lang w:eastAsia="zh-TW"/>
        </w:rPr>
        <w:t xml:space="preserve">ncendie : même peine, </w:t>
      </w:r>
      <w:r w:rsidRPr="00670C15">
        <w:rPr>
          <w:rFonts w:ascii="Times" w:hAnsi="Times"/>
          <w:color w:val="FF0000"/>
          <w:lang w:eastAsia="zh-TW"/>
        </w:rPr>
        <w:t>retour au statut profane</w:t>
      </w:r>
      <w:r>
        <w:rPr>
          <w:rFonts w:ascii="Times" w:hAnsi="Times"/>
          <w:lang w:eastAsia="zh-TW"/>
        </w:rPr>
        <w:t xml:space="preserve">. </w:t>
      </w:r>
      <w:r w:rsidRPr="008570A2">
        <w:rPr>
          <w:rFonts w:ascii="Times" w:hAnsi="Times"/>
          <w:color w:val="4472C4" w:themeColor="accent1"/>
          <w:sz w:val="20"/>
          <w:szCs w:val="20"/>
          <w:lang w:eastAsia="zh-TW"/>
        </w:rPr>
        <w:t>La gravité réside dans le fait d</w:t>
      </w:r>
      <w:r w:rsidR="0007617C">
        <w:rPr>
          <w:rFonts w:ascii="Times" w:hAnsi="Times"/>
          <w:color w:val="4472C4" w:themeColor="accent1"/>
          <w:sz w:val="20"/>
          <w:szCs w:val="20"/>
          <w:lang w:eastAsia="zh-TW"/>
        </w:rPr>
        <w:t>’envoyer</w:t>
      </w:r>
      <w:r w:rsidRPr="008570A2">
        <w:rPr>
          <w:rFonts w:ascii="Times" w:hAnsi="Times"/>
          <w:color w:val="4472C4" w:themeColor="accent1"/>
          <w:sz w:val="20"/>
          <w:szCs w:val="20"/>
          <w:lang w:eastAsia="zh-TW"/>
        </w:rPr>
        <w:t xml:space="preserve"> un mémoire</w:t>
      </w:r>
      <w:r w:rsidR="0007617C">
        <w:rPr>
          <w:rFonts w:ascii="Times" w:hAnsi="Times"/>
          <w:color w:val="4472C4" w:themeColor="accent1"/>
          <w:sz w:val="20"/>
          <w:szCs w:val="20"/>
          <w:lang w:eastAsia="zh-TW"/>
        </w:rPr>
        <w:t>.</w:t>
      </w:r>
      <w:r w:rsidRPr="008570A2">
        <w:rPr>
          <w:rFonts w:ascii="Times" w:hAnsi="Times"/>
          <w:color w:val="4472C4" w:themeColor="accent1"/>
          <w:sz w:val="20"/>
          <w:szCs w:val="20"/>
          <w:lang w:eastAsia="zh-TW"/>
        </w:rPr>
        <w:t xml:space="preserve"> </w:t>
      </w:r>
      <w:r w:rsidR="0007617C">
        <w:rPr>
          <w:rFonts w:ascii="Times" w:hAnsi="Times"/>
          <w:color w:val="4472C4" w:themeColor="accent1"/>
          <w:sz w:val="20"/>
          <w:szCs w:val="20"/>
          <w:lang w:eastAsia="zh-TW"/>
        </w:rPr>
        <w:t>S</w:t>
      </w:r>
      <w:r w:rsidRPr="008570A2">
        <w:rPr>
          <w:rFonts w:ascii="Times" w:hAnsi="Times"/>
          <w:color w:val="4472C4" w:themeColor="accent1"/>
          <w:sz w:val="20"/>
          <w:szCs w:val="20"/>
          <w:lang w:eastAsia="zh-TW"/>
        </w:rPr>
        <w:t xml:space="preserve">eulement </w:t>
      </w:r>
      <w:r w:rsidR="0007617C">
        <w:rPr>
          <w:rFonts w:ascii="Times" w:hAnsi="Times"/>
          <w:color w:val="4472C4" w:themeColor="accent1"/>
          <w:sz w:val="20"/>
          <w:szCs w:val="20"/>
          <w:lang w:eastAsia="zh-TW"/>
        </w:rPr>
        <w:t>entrer dans le jeûne, présenter des offrandes, prier pour conjurer l’incendie</w:t>
      </w:r>
      <w:r w:rsidRPr="008570A2">
        <w:rPr>
          <w:rFonts w:ascii="Times" w:hAnsi="Times"/>
          <w:color w:val="4472C4" w:themeColor="accent1"/>
          <w:sz w:val="20"/>
          <w:szCs w:val="20"/>
          <w:lang w:eastAsia="zh-TW"/>
        </w:rPr>
        <w:t xml:space="preserve">, </w:t>
      </w:r>
      <w:r w:rsidRPr="008570A2">
        <w:rPr>
          <w:rFonts w:ascii="Times" w:hAnsi="Times"/>
          <w:color w:val="FF0000"/>
          <w:sz w:val="20"/>
          <w:szCs w:val="20"/>
          <w:lang w:eastAsia="zh-TW"/>
        </w:rPr>
        <w:t>mais</w:t>
      </w:r>
      <w:r w:rsidR="00BF6D8A">
        <w:rPr>
          <w:rFonts w:ascii="Times" w:hAnsi="Times"/>
          <w:color w:val="FF0000"/>
          <w:sz w:val="20"/>
          <w:szCs w:val="20"/>
          <w:lang w:eastAsia="zh-TW"/>
        </w:rPr>
        <w:t xml:space="preserve"> </w:t>
      </w:r>
      <w:r w:rsidRPr="008570A2">
        <w:rPr>
          <w:rFonts w:ascii="Times" w:hAnsi="Times"/>
          <w:color w:val="4472C4" w:themeColor="accent1"/>
          <w:sz w:val="20"/>
          <w:szCs w:val="20"/>
          <w:lang w:eastAsia="zh-TW"/>
        </w:rPr>
        <w:t>sans adresser un mémoire sur papier vert</w:t>
      </w:r>
      <w:r w:rsidR="00BF6D8A">
        <w:rPr>
          <w:rFonts w:ascii="Times" w:hAnsi="Times"/>
          <w:color w:val="4472C4" w:themeColor="accent1"/>
          <w:sz w:val="20"/>
          <w:szCs w:val="20"/>
          <w:lang w:eastAsia="zh-TW"/>
        </w:rPr>
        <w:t xml:space="preserve">, </w:t>
      </w:r>
      <w:r w:rsidR="0007617C">
        <w:rPr>
          <w:rFonts w:ascii="Times" w:hAnsi="Times"/>
          <w:color w:val="4472C4" w:themeColor="accent1"/>
          <w:sz w:val="20"/>
          <w:szCs w:val="20"/>
          <w:lang w:eastAsia="zh-TW"/>
        </w:rPr>
        <w:t xml:space="preserve">cela </w:t>
      </w:r>
      <w:r w:rsidR="00BF6D8A">
        <w:rPr>
          <w:rFonts w:ascii="Times" w:hAnsi="Times"/>
          <w:color w:val="4472C4" w:themeColor="accent1"/>
          <w:sz w:val="20"/>
          <w:szCs w:val="20"/>
          <w:lang w:eastAsia="zh-TW"/>
        </w:rPr>
        <w:t>n’est pas interdit</w:t>
      </w:r>
      <w:r w:rsidRPr="008570A2">
        <w:rPr>
          <w:rFonts w:ascii="Times" w:hAnsi="Times"/>
          <w:color w:val="4472C4" w:themeColor="accent1"/>
          <w:sz w:val="20"/>
          <w:szCs w:val="20"/>
          <w:lang w:eastAsia="zh-TW"/>
        </w:rPr>
        <w:t>.</w:t>
      </w:r>
    </w:p>
    <w:p w:rsidR="00CB4515" w:rsidRPr="002815FE" w:rsidRDefault="00CB4515" w:rsidP="00CB4515">
      <w:pPr>
        <w:rPr>
          <w:b/>
          <w:lang w:eastAsia="zh-TW"/>
        </w:rPr>
      </w:pPr>
    </w:p>
    <w:p w:rsidR="00CB4515" w:rsidRDefault="00CB4515" w:rsidP="00CB4515">
      <w:pPr>
        <w:rPr>
          <w:lang w:eastAsia="zh-TW"/>
        </w:rPr>
      </w:pPr>
      <w:r>
        <w:rPr>
          <w:lang w:eastAsia="zh-TW"/>
        </w:rPr>
        <w:t>Si dans des familles de fonctionnaires</w:t>
      </w:r>
      <w:r w:rsidR="0052588E">
        <w:rPr>
          <w:lang w:eastAsia="zh-TW"/>
        </w:rPr>
        <w:t>, de gens du peuple</w:t>
      </w:r>
      <w:bookmarkStart w:id="0" w:name="_GoBack"/>
      <w:bookmarkEnd w:id="0"/>
      <w:r w:rsidR="0052588E">
        <w:rPr>
          <w:lang w:eastAsia="zh-TW"/>
        </w:rPr>
        <w:t xml:space="preserve"> de statut</w:t>
      </w:r>
      <w:r>
        <w:rPr>
          <w:lang w:eastAsia="zh-TW"/>
        </w:rPr>
        <w:t xml:space="preserve"> civil ou militaire, on laisse l’épouse ou la fille aller brûler de l’encens dans un temple bouddhiste ou taoïste, ou quelque autre sanctuaire : 40 coups de férule, l</w:t>
      </w:r>
      <w:r w:rsidRPr="00A7579A">
        <w:rPr>
          <w:color w:val="FF0000"/>
          <w:lang w:eastAsia="zh-TW"/>
        </w:rPr>
        <w:t xml:space="preserve">a faute est imputée </w:t>
      </w:r>
      <w:r>
        <w:rPr>
          <w:lang w:eastAsia="zh-TW"/>
        </w:rPr>
        <w:t xml:space="preserve">au mari ou à un parent de sexe masculin. S’il n’y a ni l’un ni l’autre, </w:t>
      </w:r>
      <w:r w:rsidRPr="00A7579A">
        <w:rPr>
          <w:color w:val="FF0000"/>
          <w:lang w:eastAsia="zh-TW"/>
        </w:rPr>
        <w:t>la faute est imputée</w:t>
      </w:r>
      <w:r>
        <w:rPr>
          <w:lang w:eastAsia="zh-TW"/>
        </w:rPr>
        <w:t xml:space="preserve"> à la femme elle-même. Pour le supérieur du temple bouddhiste ou taoïste, ou de quelque autre sanctuaire, ainsi que celui qui </w:t>
      </w:r>
      <w:r w:rsidR="00670C15">
        <w:rPr>
          <w:lang w:eastAsia="zh-TW"/>
        </w:rPr>
        <w:t xml:space="preserve">en </w:t>
      </w:r>
      <w:r>
        <w:rPr>
          <w:lang w:eastAsia="zh-TW"/>
        </w:rPr>
        <w:t xml:space="preserve">garde les portes, </w:t>
      </w:r>
      <w:r w:rsidR="00670C15">
        <w:rPr>
          <w:lang w:eastAsia="zh-TW"/>
        </w:rPr>
        <w:t xml:space="preserve">pour ne l’avoir pas </w:t>
      </w:r>
      <w:r>
        <w:rPr>
          <w:lang w:eastAsia="zh-TW"/>
        </w:rPr>
        <w:t xml:space="preserve">empêchée d’entrer : </w:t>
      </w:r>
      <w:r w:rsidR="00BF6D8A">
        <w:rPr>
          <w:lang w:eastAsia="zh-TW"/>
        </w:rPr>
        <w:t xml:space="preserve">donner la </w:t>
      </w:r>
      <w:r>
        <w:rPr>
          <w:lang w:eastAsia="zh-TW"/>
        </w:rPr>
        <w:t>même peine.</w:t>
      </w:r>
      <w:r w:rsidR="001217D5">
        <w:rPr>
          <w:lang w:eastAsia="zh-TW"/>
        </w:rPr>
        <w:t xml:space="preserve"> </w:t>
      </w:r>
    </w:p>
    <w:p w:rsidR="008A1231" w:rsidRDefault="008A1231" w:rsidP="001217D5">
      <w:pPr>
        <w:rPr>
          <w:lang w:eastAsia="zh-TW"/>
        </w:rPr>
      </w:pPr>
    </w:p>
    <w:p w:rsidR="00CB4515" w:rsidRDefault="00CB4515" w:rsidP="00CB4515">
      <w:pPr>
        <w:rPr>
          <w:lang w:eastAsia="zh-TW"/>
        </w:rPr>
      </w:pPr>
    </w:p>
    <w:p w:rsidR="00CB4515" w:rsidRDefault="00CB4515" w:rsidP="00CB4515">
      <w:pPr>
        <w:rPr>
          <w:lang w:eastAsia="zh-TW"/>
        </w:rPr>
      </w:pPr>
      <w:r w:rsidRPr="000931B5">
        <w:rPr>
          <w:b/>
          <w:lang w:eastAsia="zh-TW"/>
        </w:rPr>
        <w:t>Glossaire</w:t>
      </w:r>
      <w:r>
        <w:rPr>
          <w:lang w:eastAsia="zh-TW"/>
        </w:rPr>
        <w:t> :</w:t>
      </w:r>
    </w:p>
    <w:p w:rsidR="00CB4515" w:rsidRPr="002815FE" w:rsidRDefault="00CB4515" w:rsidP="00CB4515">
      <w:proofErr w:type="spellStart"/>
      <w:r w:rsidRPr="006D0410">
        <w:rPr>
          <w:rFonts w:ascii="Times" w:hAnsi="Times"/>
        </w:rPr>
        <w:t>xiè</w:t>
      </w:r>
      <w:proofErr w:type="spellEnd"/>
      <w:r w:rsidRPr="006D0410">
        <w:rPr>
          <w:rFonts w:ascii="Times" w:hAnsi="Times"/>
        </w:rPr>
        <w:t xml:space="preserve"> </w:t>
      </w:r>
      <w:proofErr w:type="spellStart"/>
      <w:r w:rsidRPr="006D0410">
        <w:rPr>
          <w:rFonts w:ascii="Times" w:hAnsi="Times"/>
        </w:rPr>
        <w:t>dú</w:t>
      </w:r>
      <w:proofErr w:type="spellEnd"/>
      <w:r w:rsidRPr="002815FE">
        <w:t xml:space="preserve"> </w:t>
      </w:r>
      <w:proofErr w:type="spellStart"/>
      <w:r w:rsidRPr="002815FE">
        <w:t>shén</w:t>
      </w:r>
      <w:proofErr w:type="spellEnd"/>
      <w:r w:rsidRPr="002815FE">
        <w:t xml:space="preserve"> </w:t>
      </w:r>
      <w:proofErr w:type="spellStart"/>
      <w:r w:rsidRPr="002815FE">
        <w:t>míng</w:t>
      </w:r>
      <w:proofErr w:type="spellEnd"/>
      <w:r w:rsidRPr="006D0410">
        <w:rPr>
          <w:rFonts w:ascii="Times" w:eastAsia="MS Mincho" w:hAnsi="Times" w:cs="MS Mincho"/>
          <w:bCs/>
        </w:rPr>
        <w:t>褻瀆</w:t>
      </w:r>
      <w:r>
        <w:rPr>
          <w:rFonts w:ascii="Times" w:eastAsia="MS Mincho" w:hAnsi="Times" w:cs="MS Mincho" w:hint="eastAsia"/>
          <w:bCs/>
        </w:rPr>
        <w:t> </w:t>
      </w:r>
      <w:r w:rsidRPr="00AD6768">
        <w:rPr>
          <w:rFonts w:ascii="MS Mincho" w:eastAsia="MS Mincho" w:hAnsi="MS Mincho" w:cs="MS Mincho" w:hint="eastAsia"/>
          <w:lang w:eastAsia="zh-TW"/>
        </w:rPr>
        <w:t>神明</w:t>
      </w:r>
      <w:r>
        <w:rPr>
          <w:rFonts w:ascii="Times" w:hAnsi="Times"/>
        </w:rPr>
        <w:t xml:space="preserve">: </w:t>
      </w:r>
      <w:r w:rsidRPr="00CA0573">
        <w:rPr>
          <w:rFonts w:ascii="Times" w:hAnsi="Times"/>
          <w:color w:val="FF0000"/>
        </w:rPr>
        <w:t>outrager et importuner</w:t>
      </w:r>
      <w:r w:rsidR="00CA0573">
        <w:rPr>
          <w:rFonts w:ascii="Times" w:hAnsi="Times"/>
          <w:color w:val="FF0000"/>
        </w:rPr>
        <w:t>/Manque de respect envers</w:t>
      </w:r>
      <w:r w:rsidRPr="00CA0573">
        <w:rPr>
          <w:rFonts w:ascii="Times" w:hAnsi="Times"/>
          <w:color w:val="FF0000"/>
        </w:rPr>
        <w:t xml:space="preserve"> les divinités</w:t>
      </w:r>
      <w:r w:rsidR="00CA0573">
        <w:rPr>
          <w:rFonts w:ascii="Times" w:hAnsi="Times"/>
          <w:color w:val="FF0000"/>
        </w:rPr>
        <w:t xml:space="preserve"> (I.A.)</w:t>
      </w:r>
    </w:p>
    <w:p w:rsidR="00CB4515" w:rsidRDefault="00CB4515" w:rsidP="00CB4515">
      <w:pPr>
        <w:rPr>
          <w:rFonts w:ascii="Times" w:eastAsia="MS Mincho" w:hAnsi="Times" w:cs="MS Mincho"/>
          <w:bCs/>
        </w:rPr>
      </w:pPr>
      <w:r>
        <w:rPr>
          <w:rFonts w:ascii="Times" w:hAnsi="Times"/>
        </w:rPr>
        <w:lastRenderedPageBreak/>
        <w:t xml:space="preserve">Comment. La trad. de </w:t>
      </w:r>
      <w:proofErr w:type="spellStart"/>
      <w:r>
        <w:rPr>
          <w:rFonts w:ascii="Times" w:hAnsi="Times"/>
        </w:rPr>
        <w:t>Philastre</w:t>
      </w:r>
      <w:proofErr w:type="spellEnd"/>
      <w:r>
        <w:rPr>
          <w:rFonts w:ascii="Times" w:hAnsi="Times"/>
        </w:rPr>
        <w:t> : « De l’irrévérence et de la présomption concernant le culte des esprits », est assez juste, mais d’un style suranné ; JYL : « </w:t>
      </w:r>
      <w:proofErr w:type="spellStart"/>
      <w:r>
        <w:rPr>
          <w:rFonts w:ascii="Times" w:hAnsi="Times"/>
        </w:rPr>
        <w:t>Profaning</w:t>
      </w:r>
      <w:proofErr w:type="spellEnd"/>
      <w:r>
        <w:rPr>
          <w:rFonts w:ascii="Times" w:hAnsi="Times"/>
        </w:rPr>
        <w:t xml:space="preserve"> the Spirits » est inexacte. Le terme </w:t>
      </w:r>
      <w:proofErr w:type="spellStart"/>
      <w:r w:rsidRPr="006D0410">
        <w:rPr>
          <w:rFonts w:ascii="Times" w:hAnsi="Times"/>
        </w:rPr>
        <w:t>xiè</w:t>
      </w:r>
      <w:proofErr w:type="spellEnd"/>
      <w:r w:rsidRPr="006D0410">
        <w:rPr>
          <w:rFonts w:ascii="Times" w:hAnsi="Times"/>
        </w:rPr>
        <w:t xml:space="preserve"> </w:t>
      </w:r>
      <w:proofErr w:type="spellStart"/>
      <w:r w:rsidRPr="006D0410">
        <w:rPr>
          <w:rFonts w:ascii="Times" w:hAnsi="Times"/>
        </w:rPr>
        <w:t>dú</w:t>
      </w:r>
      <w:proofErr w:type="spellEnd"/>
      <w:r w:rsidRPr="006D0410">
        <w:rPr>
          <w:rFonts w:ascii="Times" w:eastAsia="MS Mincho" w:hAnsi="Times" w:cs="MS Mincho"/>
          <w:bCs/>
        </w:rPr>
        <w:t>褻瀆</w:t>
      </w:r>
      <w:r>
        <w:rPr>
          <w:rFonts w:ascii="Times" w:eastAsia="MS Mincho" w:hAnsi="Times" w:cs="MS Mincho" w:hint="eastAsia"/>
          <w:bCs/>
        </w:rPr>
        <w:t> </w:t>
      </w:r>
      <w:r>
        <w:rPr>
          <w:rFonts w:ascii="Times" w:hAnsi="Times"/>
        </w:rPr>
        <w:t xml:space="preserve">est couramment traduit par « blasphème », </w:t>
      </w:r>
      <w:r w:rsidR="00814D3B">
        <w:rPr>
          <w:rFonts w:ascii="Times" w:hAnsi="Times"/>
        </w:rPr>
        <w:t>sens moderne ne correspondant pas vraiment à celui qu’il a dans</w:t>
      </w:r>
      <w:r>
        <w:rPr>
          <w:rFonts w:ascii="Times" w:hAnsi="Times"/>
        </w:rPr>
        <w:t xml:space="preserve"> cet article. </w:t>
      </w:r>
      <w:proofErr w:type="spellStart"/>
      <w:r w:rsidRPr="006D0410">
        <w:rPr>
          <w:rFonts w:ascii="Times" w:hAnsi="Times"/>
        </w:rPr>
        <w:t>xiè</w:t>
      </w:r>
      <w:proofErr w:type="spellEnd"/>
      <w:r w:rsidRPr="006D0410">
        <w:rPr>
          <w:rFonts w:ascii="Times" w:eastAsia="MS Mincho" w:hAnsi="Times" w:cs="MS Mincho"/>
          <w:bCs/>
        </w:rPr>
        <w:t>褻</w:t>
      </w:r>
      <w:r>
        <w:rPr>
          <w:rFonts w:ascii="Times" w:eastAsia="MS Mincho" w:hAnsi="Times" w:cs="MS Mincho" w:hint="eastAsia"/>
          <w:bCs/>
        </w:rPr>
        <w:t>,</w:t>
      </w:r>
      <w:r>
        <w:rPr>
          <w:rFonts w:ascii="Times" w:eastAsia="MS Mincho" w:hAnsi="Times" w:cs="MS Mincho"/>
          <w:bCs/>
        </w:rPr>
        <w:t xml:space="preserve"> étym. « se dévêtir », comportement inapproprié, « obscène », « sale », dénote une indécence, un </w:t>
      </w:r>
      <w:r w:rsidRPr="00A7579A">
        <w:rPr>
          <w:rFonts w:ascii="Times" w:eastAsia="MS Mincho" w:hAnsi="Times" w:cs="MS Mincho"/>
          <w:bCs/>
          <w:i/>
        </w:rPr>
        <w:t>outrage</w:t>
      </w:r>
      <w:r w:rsidR="00B3456F" w:rsidRPr="00A7579A">
        <w:rPr>
          <w:rFonts w:ascii="Times" w:eastAsia="MS Mincho" w:hAnsi="Times" w:cs="MS Mincho"/>
          <w:bCs/>
          <w:i/>
        </w:rPr>
        <w:t> </w:t>
      </w:r>
      <w:r w:rsidR="00B3456F">
        <w:rPr>
          <w:rFonts w:ascii="Times" w:eastAsia="MS Mincho" w:hAnsi="Times" w:cs="MS Mincho"/>
          <w:bCs/>
        </w:rPr>
        <w:t>;</w:t>
      </w:r>
      <w:r>
        <w:rPr>
          <w:rFonts w:ascii="Times" w:eastAsia="MS Mincho" w:hAnsi="Times" w:cs="MS Mincho"/>
          <w:bCs/>
        </w:rPr>
        <w:t xml:space="preserve"> </w:t>
      </w:r>
      <w:proofErr w:type="spellStart"/>
      <w:r w:rsidRPr="006D0410">
        <w:rPr>
          <w:rFonts w:ascii="Times" w:hAnsi="Times"/>
        </w:rPr>
        <w:t>dú</w:t>
      </w:r>
      <w:proofErr w:type="spellEnd"/>
      <w:r w:rsidRPr="006D0410">
        <w:rPr>
          <w:rFonts w:ascii="Times" w:eastAsia="MS Mincho" w:hAnsi="Times" w:cs="MS Mincho"/>
          <w:bCs/>
        </w:rPr>
        <w:t>瀆</w:t>
      </w:r>
      <w:r>
        <w:rPr>
          <w:rFonts w:ascii="Times" w:eastAsia="MS Mincho" w:hAnsi="Times" w:cs="MS Mincho" w:hint="eastAsia"/>
          <w:bCs/>
        </w:rPr>
        <w:t xml:space="preserve"> </w:t>
      </w:r>
      <w:r>
        <w:rPr>
          <w:rFonts w:ascii="Times" w:eastAsia="MS Mincho" w:hAnsi="Times" w:cs="MS Mincho"/>
          <w:bCs/>
        </w:rPr>
        <w:t xml:space="preserve">signifie « déranger », « harceler », notamment lorsqu’il s’agit des esprits, par des prières répétées cf. </w:t>
      </w:r>
      <w:proofErr w:type="spellStart"/>
      <w:r w:rsidRPr="00912B07">
        <w:t>dú</w:t>
      </w:r>
      <w:proofErr w:type="spellEnd"/>
      <w:r w:rsidRPr="00912B07">
        <w:t xml:space="preserve"> </w:t>
      </w:r>
      <w:proofErr w:type="spellStart"/>
      <w:r w:rsidRPr="00912B07">
        <w:t>shén</w:t>
      </w:r>
      <w:proofErr w:type="spellEnd"/>
      <w:r>
        <w:rPr>
          <w:rFonts w:ascii="Times" w:eastAsia="MS Mincho" w:hAnsi="Times" w:cs="MS Mincho"/>
          <w:bCs/>
        </w:rPr>
        <w:t xml:space="preserve"> </w:t>
      </w:r>
      <w:r>
        <w:rPr>
          <w:rFonts w:ascii="MS Mincho" w:eastAsia="MS Mincho" w:hAnsi="MS Mincho" w:cs="MS Mincho" w:hint="eastAsia"/>
          <w:lang w:eastAsia="zh-TW"/>
        </w:rPr>
        <w:t>瀆神 </w:t>
      </w:r>
      <w:r>
        <w:rPr>
          <w:rFonts w:ascii="Times" w:eastAsia="MS Mincho" w:hAnsi="Times" w:cs="MS Mincho"/>
          <w:lang w:eastAsia="zh-TW"/>
        </w:rPr>
        <w:t xml:space="preserve">: « to </w:t>
      </w:r>
      <w:proofErr w:type="spellStart"/>
      <w:r>
        <w:rPr>
          <w:rFonts w:ascii="Times" w:eastAsia="MS Mincho" w:hAnsi="Times" w:cs="MS Mincho"/>
          <w:lang w:eastAsia="zh-TW"/>
        </w:rPr>
        <w:t>bother</w:t>
      </w:r>
      <w:proofErr w:type="spellEnd"/>
      <w:r>
        <w:rPr>
          <w:rFonts w:ascii="Times" w:eastAsia="MS Mincho" w:hAnsi="Times" w:cs="MS Mincho"/>
          <w:lang w:eastAsia="zh-TW"/>
        </w:rPr>
        <w:t xml:space="preserve"> the </w:t>
      </w:r>
      <w:proofErr w:type="spellStart"/>
      <w:r>
        <w:rPr>
          <w:rFonts w:ascii="Times" w:eastAsia="MS Mincho" w:hAnsi="Times" w:cs="MS Mincho"/>
          <w:lang w:eastAsia="zh-TW"/>
        </w:rPr>
        <w:t>gods</w:t>
      </w:r>
      <w:proofErr w:type="spellEnd"/>
      <w:r>
        <w:rPr>
          <w:rFonts w:ascii="Times" w:eastAsia="MS Mincho" w:hAnsi="Times" w:cs="MS Mincho"/>
          <w:lang w:eastAsia="zh-TW"/>
        </w:rPr>
        <w:t xml:space="preserve">— </w:t>
      </w:r>
      <w:proofErr w:type="spellStart"/>
      <w:r>
        <w:rPr>
          <w:rFonts w:ascii="Times" w:eastAsia="MS Mincho" w:hAnsi="Times" w:cs="MS Mincho"/>
          <w:lang w:eastAsia="zh-TW"/>
        </w:rPr>
        <w:t>with</w:t>
      </w:r>
      <w:proofErr w:type="spellEnd"/>
      <w:r>
        <w:rPr>
          <w:rFonts w:ascii="Times" w:eastAsia="MS Mincho" w:hAnsi="Times" w:cs="MS Mincho"/>
          <w:lang w:eastAsia="zh-TW"/>
        </w:rPr>
        <w:t xml:space="preserve"> </w:t>
      </w:r>
      <w:proofErr w:type="spellStart"/>
      <w:r>
        <w:rPr>
          <w:rFonts w:ascii="Times" w:eastAsia="MS Mincho" w:hAnsi="Times" w:cs="MS Mincho"/>
          <w:lang w:eastAsia="zh-TW"/>
        </w:rPr>
        <w:t>repeated</w:t>
      </w:r>
      <w:proofErr w:type="spellEnd"/>
      <w:r>
        <w:rPr>
          <w:rFonts w:ascii="Times" w:eastAsia="MS Mincho" w:hAnsi="Times" w:cs="MS Mincho"/>
          <w:lang w:eastAsia="zh-TW"/>
        </w:rPr>
        <w:t xml:space="preserve"> </w:t>
      </w:r>
      <w:proofErr w:type="spellStart"/>
      <w:r>
        <w:rPr>
          <w:rFonts w:ascii="Times" w:eastAsia="MS Mincho" w:hAnsi="Times" w:cs="MS Mincho"/>
          <w:lang w:eastAsia="zh-TW"/>
        </w:rPr>
        <w:t>prayers</w:t>
      </w:r>
      <w:proofErr w:type="spellEnd"/>
      <w:r>
        <w:rPr>
          <w:rFonts w:ascii="Times" w:eastAsia="MS Mincho" w:hAnsi="Times" w:cs="MS Mincho"/>
          <w:lang w:eastAsia="zh-TW"/>
        </w:rPr>
        <w:t> »</w:t>
      </w:r>
      <w:r>
        <w:rPr>
          <w:rFonts w:ascii="Times" w:hAnsi="Times"/>
        </w:rPr>
        <w:t xml:space="preserve"> </w:t>
      </w:r>
      <w:r>
        <w:rPr>
          <w:rFonts w:ascii="Times" w:eastAsia="MS Mincho" w:hAnsi="Times" w:cs="MS Mincho"/>
          <w:bCs/>
        </w:rPr>
        <w:t>(Giles 12 058-6)</w:t>
      </w:r>
      <w:r w:rsidR="00B3456F">
        <w:rPr>
          <w:rFonts w:ascii="Times" w:eastAsia="MS Mincho" w:hAnsi="Times" w:cs="MS Mincho"/>
          <w:bCs/>
        </w:rPr>
        <w:t>. D’où la traduction : « outrager et importuner ».</w:t>
      </w:r>
      <w:r>
        <w:rPr>
          <w:rFonts w:ascii="Times" w:eastAsia="MS Mincho" w:hAnsi="Times" w:cs="MS Mincho"/>
          <w:bCs/>
        </w:rPr>
        <w:t xml:space="preserve"> </w:t>
      </w:r>
    </w:p>
    <w:p w:rsidR="00CB4515" w:rsidRDefault="00CB4515" w:rsidP="00CB4515">
      <w:pPr>
        <w:rPr>
          <w:rFonts w:ascii="Times" w:eastAsia="MS Mincho" w:hAnsi="Times" w:cs="MS Mincho"/>
          <w:bCs/>
        </w:rPr>
      </w:pPr>
    </w:p>
    <w:p w:rsidR="00CB4515" w:rsidRPr="002815FE" w:rsidRDefault="00CB4515" w:rsidP="00CB4515">
      <w:pPr>
        <w:rPr>
          <w:rFonts w:ascii="Times" w:hAnsi="Times"/>
          <w:lang w:eastAsia="zh-TW"/>
        </w:rPr>
      </w:pPr>
      <w:proofErr w:type="spellStart"/>
      <w:r>
        <w:rPr>
          <w:rStyle w:val="dicpy"/>
          <w:rFonts w:ascii="Times" w:hAnsi="Times"/>
        </w:rPr>
        <w:t>s</w:t>
      </w:r>
      <w:r w:rsidRPr="002815FE">
        <w:rPr>
          <w:rStyle w:val="dicpy"/>
          <w:rFonts w:ascii="Times" w:hAnsi="Times"/>
        </w:rPr>
        <w:t>ījiā</w:t>
      </w:r>
      <w:proofErr w:type="spellEnd"/>
      <w:r w:rsidRPr="002815FE">
        <w:rPr>
          <w:rStyle w:val="dicpy"/>
          <w:rFonts w:ascii="Times" w:hAnsi="Times"/>
        </w:rPr>
        <w:t xml:space="preserve"> </w:t>
      </w:r>
      <w:r w:rsidRPr="002815FE">
        <w:rPr>
          <w:rStyle w:val="lev"/>
          <w:rFonts w:ascii="Times" w:eastAsia="MS Mincho" w:hAnsi="Times" w:cs="MS Mincho"/>
          <w:b w:val="0"/>
        </w:rPr>
        <w:t>私家</w:t>
      </w:r>
      <w:r>
        <w:rPr>
          <w:rStyle w:val="lev"/>
          <w:rFonts w:ascii="Times" w:eastAsia="MS Mincho" w:hAnsi="Times" w:cs="MS Mincho" w:hint="eastAsia"/>
          <w:b w:val="0"/>
        </w:rPr>
        <w:t> :</w:t>
      </w:r>
      <w:r>
        <w:rPr>
          <w:rStyle w:val="lev"/>
          <w:rFonts w:ascii="Times" w:eastAsia="MS Mincho" w:hAnsi="Times" w:cs="MS Mincho"/>
          <w:b w:val="0"/>
        </w:rPr>
        <w:t xml:space="preserve"> dans le secret du foyer, une famille en secret.</w:t>
      </w:r>
    </w:p>
    <w:p w:rsidR="00CB4515" w:rsidRDefault="00CB4515" w:rsidP="00CB4515">
      <w:pPr>
        <w:rPr>
          <w:rFonts w:ascii="Times" w:hAnsi="Times"/>
        </w:rPr>
      </w:pPr>
      <w:r>
        <w:rPr>
          <w:rFonts w:ascii="Times" w:hAnsi="Times"/>
        </w:rPr>
        <w:t xml:space="preserve">Comment. 9 occurrences </w:t>
      </w:r>
      <w:proofErr w:type="spellStart"/>
      <w:r>
        <w:rPr>
          <w:rFonts w:ascii="Times" w:hAnsi="Times"/>
        </w:rPr>
        <w:t>ds</w:t>
      </w:r>
      <w:proofErr w:type="spellEnd"/>
      <w:r>
        <w:rPr>
          <w:rFonts w:ascii="Times" w:hAnsi="Times"/>
        </w:rPr>
        <w:t xml:space="preserve"> DQLL. Indique un comportement illégal et clandestin d’une famille, dans le domaine religieux, militaire, fiscal, etc.</w:t>
      </w:r>
    </w:p>
    <w:p w:rsidR="00CB4515" w:rsidRDefault="00CB4515" w:rsidP="00CB4515">
      <w:pPr>
        <w:spacing w:before="100" w:beforeAutospacing="1" w:after="100" w:afterAutospacing="1"/>
        <w:outlineLvl w:val="1"/>
        <w:rPr>
          <w:rFonts w:ascii="Times" w:hAnsi="Times"/>
          <w:b/>
          <w:bCs/>
        </w:rPr>
      </w:pPr>
      <w:proofErr w:type="spellStart"/>
      <w:r w:rsidRPr="000E67FA">
        <w:rPr>
          <w:rFonts w:ascii="Times" w:hAnsi="Times"/>
        </w:rPr>
        <w:t>gào</w:t>
      </w:r>
      <w:proofErr w:type="spellEnd"/>
      <w:r w:rsidRPr="000E67FA">
        <w:rPr>
          <w:rFonts w:ascii="Times" w:hAnsi="Times"/>
        </w:rPr>
        <w:t xml:space="preserve"> </w:t>
      </w:r>
      <w:proofErr w:type="spellStart"/>
      <w:r w:rsidRPr="000E67FA">
        <w:rPr>
          <w:rFonts w:ascii="Times" w:hAnsi="Times"/>
        </w:rPr>
        <w:t>tiān</w:t>
      </w:r>
      <w:proofErr w:type="spellEnd"/>
      <w:r w:rsidRPr="000E67FA">
        <w:rPr>
          <w:rFonts w:ascii="Times" w:eastAsia="MS Mincho" w:hAnsi="Times" w:cs="MS Mincho"/>
          <w:b/>
          <w:bCs/>
        </w:rPr>
        <w:t>告天</w:t>
      </w:r>
      <w:r>
        <w:rPr>
          <w:rFonts w:ascii="Times" w:hAnsi="Times"/>
          <w:b/>
          <w:bCs/>
        </w:rPr>
        <w:t> </w:t>
      </w:r>
      <w:r w:rsidRPr="000E67FA">
        <w:rPr>
          <w:rFonts w:ascii="Times" w:hAnsi="Times"/>
          <w:bCs/>
        </w:rPr>
        <w:t xml:space="preserve">: </w:t>
      </w:r>
      <w:r w:rsidRPr="00CA0573">
        <w:rPr>
          <w:rFonts w:ascii="Times" w:hAnsi="Times"/>
          <w:bCs/>
          <w:color w:val="FF0000"/>
        </w:rPr>
        <w:t>s’adresser</w:t>
      </w:r>
      <w:r w:rsidR="00CA0573" w:rsidRPr="00CA0573">
        <w:rPr>
          <w:rFonts w:ascii="Times" w:hAnsi="Times"/>
          <w:bCs/>
          <w:color w:val="FF0000"/>
        </w:rPr>
        <w:t>, en appeler</w:t>
      </w:r>
      <w:r w:rsidRPr="000E67FA">
        <w:rPr>
          <w:rFonts w:ascii="Times" w:hAnsi="Times"/>
          <w:bCs/>
        </w:rPr>
        <w:t xml:space="preserve"> au Ciel</w:t>
      </w:r>
    </w:p>
    <w:p w:rsidR="00CB4515" w:rsidRDefault="00CB4515" w:rsidP="00CB4515">
      <w:pPr>
        <w:pStyle w:val="def"/>
        <w:numPr>
          <w:ilvl w:val="0"/>
          <w:numId w:val="1"/>
        </w:numPr>
      </w:pPr>
      <w:r>
        <w:rPr>
          <w:rStyle w:val="gcsy"/>
          <w:rFonts w:ascii="MS Mincho" w:eastAsia="MS Mincho" w:hAnsi="MS Mincho" w:cs="MS Mincho" w:hint="eastAsia"/>
        </w:rPr>
        <w:t>一种祭礼。古代帝王即位</w:t>
      </w:r>
      <w:r>
        <w:rPr>
          <w:rStyle w:val="gcsy"/>
          <w:rFonts w:ascii="PMingLiU" w:eastAsia="PMingLiU" w:hAnsi="PMingLiU" w:cs="PMingLiU" w:hint="eastAsia"/>
        </w:rPr>
        <w:t>时</w:t>
      </w:r>
      <w:r>
        <w:rPr>
          <w:rStyle w:val="gcsy"/>
          <w:rFonts w:ascii="MS Mincho" w:eastAsia="MS Mincho" w:hAnsi="MS Mincho" w:cs="MS Mincho" w:hint="eastAsia"/>
        </w:rPr>
        <w:t>，必</w:t>
      </w:r>
      <w:r>
        <w:rPr>
          <w:rStyle w:val="gcsy"/>
          <w:rFonts w:ascii="PMingLiU" w:eastAsia="PMingLiU" w:hAnsi="PMingLiU" w:cs="PMingLiU" w:hint="eastAsia"/>
        </w:rPr>
        <w:t>须举</w:t>
      </w:r>
      <w:r>
        <w:rPr>
          <w:rStyle w:val="gcsy"/>
          <w:rFonts w:ascii="MS Mincho" w:eastAsia="MS Mincho" w:hAnsi="MS Mincho" w:cs="MS Mincho" w:hint="eastAsia"/>
        </w:rPr>
        <w:t>行祭告于天的典礼</w:t>
      </w:r>
      <w:r>
        <w:rPr>
          <w:rStyle w:val="gcsy"/>
          <w:rFonts w:ascii="PMingLiU" w:eastAsia="PMingLiU" w:hAnsi="PMingLiU" w:cs="PMingLiU" w:hint="eastAsia"/>
        </w:rPr>
        <w:t>仪</w:t>
      </w:r>
      <w:r>
        <w:rPr>
          <w:rStyle w:val="gcsy"/>
          <w:rFonts w:ascii="MS Mincho" w:eastAsia="MS Mincho" w:hAnsi="MS Mincho" w:cs="MS Mincho" w:hint="eastAsia"/>
        </w:rPr>
        <w:t>式。</w:t>
      </w:r>
      <w:r>
        <w:rPr>
          <w:rStyle w:val="gcyy"/>
          <w:rFonts w:ascii="MS Mincho" w:eastAsia="MS Mincho" w:hAnsi="MS Mincho" w:cs="MS Mincho" w:hint="eastAsia"/>
        </w:rPr>
        <w:t>《后</w:t>
      </w:r>
      <w:r>
        <w:rPr>
          <w:rStyle w:val="gcyy"/>
          <w:rFonts w:ascii="PMingLiU" w:eastAsia="PMingLiU" w:hAnsi="PMingLiU" w:cs="PMingLiU" w:hint="eastAsia"/>
        </w:rPr>
        <w:t>汉书</w:t>
      </w:r>
      <w:r>
        <w:rPr>
          <w:rStyle w:val="gcyy"/>
          <w:rFonts w:ascii="MS Mincho" w:eastAsia="MS Mincho" w:hAnsi="MS Mincho" w:cs="MS Mincho" w:hint="eastAsia"/>
        </w:rPr>
        <w:t>．卷一．光武帝</w:t>
      </w:r>
      <w:r>
        <w:rPr>
          <w:rStyle w:val="gcyy"/>
          <w:rFonts w:ascii="PMingLiU" w:eastAsia="PMingLiU" w:hAnsi="PMingLiU" w:cs="PMingLiU" w:hint="eastAsia"/>
        </w:rPr>
        <w:t>纪</w:t>
      </w:r>
      <w:r>
        <w:rPr>
          <w:rStyle w:val="gcyy"/>
          <w:rFonts w:ascii="MS Mincho" w:eastAsia="MS Mincho" w:hAnsi="MS Mincho" w:cs="MS Mincho" w:hint="eastAsia"/>
        </w:rPr>
        <w:t>上》：「燔燎告天，禋于六宗。」</w:t>
      </w:r>
    </w:p>
    <w:p w:rsidR="00CB4515" w:rsidRPr="002815FE" w:rsidRDefault="00CB4515" w:rsidP="00CB4515">
      <w:pPr>
        <w:pStyle w:val="def"/>
        <w:numPr>
          <w:ilvl w:val="0"/>
          <w:numId w:val="1"/>
        </w:numPr>
      </w:pPr>
      <w:r>
        <w:rPr>
          <w:rStyle w:val="gcsy"/>
          <w:rFonts w:ascii="MS Mincho" w:eastAsia="MS Mincho" w:hAnsi="MS Mincho" w:cs="MS Mincho" w:hint="eastAsia"/>
        </w:rPr>
        <w:t>因冤苦而叫天。</w:t>
      </w:r>
      <w:r>
        <w:rPr>
          <w:rStyle w:val="gcyy"/>
          <w:rFonts w:ascii="MS Mincho" w:eastAsia="MS Mincho" w:hAnsi="MS Mincho" w:cs="MS Mincho" w:hint="eastAsia"/>
        </w:rPr>
        <w:t>《文</w:t>
      </w:r>
      <w:r>
        <w:rPr>
          <w:rStyle w:val="gcyy"/>
          <w:rFonts w:ascii="PMingLiU" w:eastAsia="PMingLiU" w:hAnsi="PMingLiU" w:cs="PMingLiU" w:hint="eastAsia"/>
        </w:rPr>
        <w:t>选</w:t>
      </w:r>
      <w:r>
        <w:rPr>
          <w:rStyle w:val="gcyy"/>
          <w:rFonts w:ascii="MS Mincho" w:eastAsia="MS Mincho" w:hAnsi="MS Mincho" w:cs="MS Mincho" w:hint="eastAsia"/>
        </w:rPr>
        <w:t>．江淹．</w:t>
      </w:r>
      <w:r>
        <w:rPr>
          <w:rStyle w:val="gcyy"/>
          <w:rFonts w:ascii="PMingLiU" w:eastAsia="PMingLiU" w:hAnsi="PMingLiU" w:cs="PMingLiU" w:hint="eastAsia"/>
        </w:rPr>
        <w:t>诣</w:t>
      </w:r>
      <w:r>
        <w:rPr>
          <w:rStyle w:val="gcyy"/>
          <w:rFonts w:ascii="MS Mincho" w:eastAsia="MS Mincho" w:hAnsi="MS Mincho" w:cs="MS Mincho" w:hint="eastAsia"/>
        </w:rPr>
        <w:t>建平王上</w:t>
      </w:r>
      <w:r>
        <w:rPr>
          <w:rStyle w:val="gcyy"/>
          <w:rFonts w:ascii="PMingLiU" w:eastAsia="PMingLiU" w:hAnsi="PMingLiU" w:cs="PMingLiU" w:hint="eastAsia"/>
        </w:rPr>
        <w:t>书</w:t>
      </w:r>
      <w:r>
        <w:rPr>
          <w:rStyle w:val="gcyy"/>
          <w:rFonts w:ascii="MS Mincho" w:eastAsia="MS Mincho" w:hAnsi="MS Mincho" w:cs="MS Mincho" w:hint="eastAsia"/>
        </w:rPr>
        <w:t>》：「庶女告天，振</w:t>
      </w:r>
      <w:r>
        <w:rPr>
          <w:rStyle w:val="gcyy"/>
          <w:rFonts w:ascii="PMingLiU" w:eastAsia="PMingLiU" w:hAnsi="PMingLiU" w:cs="PMingLiU" w:hint="eastAsia"/>
        </w:rPr>
        <w:t>风袭</w:t>
      </w:r>
      <w:r>
        <w:rPr>
          <w:rStyle w:val="gcyy"/>
          <w:rFonts w:ascii="MS Mincho" w:eastAsia="MS Mincho" w:hAnsi="MS Mincho" w:cs="MS Mincho" w:hint="eastAsia"/>
        </w:rPr>
        <w:t>于</w:t>
      </w:r>
      <w:r>
        <w:rPr>
          <w:rStyle w:val="gcyy"/>
          <w:rFonts w:ascii="PMingLiU" w:eastAsia="PMingLiU" w:hAnsi="PMingLiU" w:cs="PMingLiU" w:hint="eastAsia"/>
        </w:rPr>
        <w:t>齐</w:t>
      </w:r>
      <w:r>
        <w:rPr>
          <w:rStyle w:val="gcyy"/>
          <w:rFonts w:ascii="MS Mincho" w:eastAsia="MS Mincho" w:hAnsi="MS Mincho" w:cs="MS Mincho" w:hint="eastAsia"/>
        </w:rPr>
        <w:t>台。」</w:t>
      </w:r>
    </w:p>
    <w:p w:rsidR="00CB4515" w:rsidRDefault="00CB4515" w:rsidP="00CB4515">
      <w:pPr>
        <w:spacing w:before="100" w:beforeAutospacing="1" w:after="100" w:afterAutospacing="1"/>
        <w:rPr>
          <w:rFonts w:ascii="Times" w:hAnsi="Times"/>
          <w:bCs/>
        </w:rPr>
      </w:pPr>
      <w:proofErr w:type="spellStart"/>
      <w:r w:rsidRPr="006D0410">
        <w:rPr>
          <w:rFonts w:ascii="Times" w:hAnsi="Times"/>
        </w:rPr>
        <w:t>bài</w:t>
      </w:r>
      <w:proofErr w:type="spellEnd"/>
      <w:r w:rsidRPr="006D0410">
        <w:rPr>
          <w:rFonts w:ascii="Times" w:hAnsi="Times"/>
        </w:rPr>
        <w:t xml:space="preserve"> </w:t>
      </w:r>
      <w:proofErr w:type="spellStart"/>
      <w:r w:rsidRPr="006D0410">
        <w:rPr>
          <w:rFonts w:ascii="Times" w:hAnsi="Times"/>
        </w:rPr>
        <w:t>dǒu</w:t>
      </w:r>
      <w:proofErr w:type="spellEnd"/>
      <w:r w:rsidRPr="006D0410">
        <w:rPr>
          <w:rFonts w:ascii="Times" w:eastAsia="MS Mincho" w:hAnsi="Times" w:cs="MS Mincho"/>
          <w:bCs/>
        </w:rPr>
        <w:t>拜斗</w:t>
      </w:r>
      <w:r>
        <w:rPr>
          <w:rFonts w:ascii="Times" w:hAnsi="Times"/>
          <w:bCs/>
        </w:rPr>
        <w:t> : culte de l’étoile du Nord (culte taoïste)</w:t>
      </w:r>
    </w:p>
    <w:p w:rsidR="003A1E2B" w:rsidRDefault="003A1E2B" w:rsidP="003A1E2B">
      <w:proofErr w:type="spellStart"/>
      <w:r>
        <w:t>Philastre</w:t>
      </w:r>
      <w:proofErr w:type="spellEnd"/>
      <w:r>
        <w:t xml:space="preserve"> : « saluer la </w:t>
      </w:r>
      <w:r w:rsidR="00947DD5">
        <w:t>G</w:t>
      </w:r>
      <w:r>
        <w:t>rande Ourse » ; JYL « </w:t>
      </w:r>
      <w:proofErr w:type="spellStart"/>
      <w:r>
        <w:t>worship</w:t>
      </w:r>
      <w:proofErr w:type="spellEnd"/>
      <w:r>
        <w:t xml:space="preserve"> the </w:t>
      </w:r>
      <w:proofErr w:type="spellStart"/>
      <w:r>
        <w:t>Dipper</w:t>
      </w:r>
      <w:proofErr w:type="spellEnd"/>
      <w:r>
        <w:t> »</w:t>
      </w:r>
    </w:p>
    <w:p w:rsidR="003A1E2B" w:rsidRDefault="00947DD5" w:rsidP="00CB4515">
      <w:pPr>
        <w:spacing w:before="100" w:beforeAutospacing="1" w:after="100" w:afterAutospacing="1"/>
        <w:rPr>
          <w:rFonts w:ascii="Times" w:hAnsi="Times"/>
          <w:bCs/>
        </w:rPr>
      </w:pPr>
      <w:r>
        <w:t xml:space="preserve">I.A. </w:t>
      </w:r>
      <w:r w:rsidRPr="00947DD5">
        <w:rPr>
          <w:color w:val="FF0000"/>
        </w:rPr>
        <w:t xml:space="preserve">la </w:t>
      </w:r>
      <w:r>
        <w:rPr>
          <w:color w:val="FF0000"/>
        </w:rPr>
        <w:t>G</w:t>
      </w:r>
      <w:r w:rsidRPr="00947DD5">
        <w:rPr>
          <w:color w:val="FF0000"/>
        </w:rPr>
        <w:t>rande Ourse</w:t>
      </w:r>
      <w:r>
        <w:t xml:space="preserve"> : </w:t>
      </w:r>
      <w:r>
        <w:t xml:space="preserve">« Régisseur du Destin », siège de la bureaucratie céleste ; cf. K. M. </w:t>
      </w:r>
      <w:proofErr w:type="spellStart"/>
      <w:r>
        <w:t>Schipper</w:t>
      </w:r>
      <w:proofErr w:type="spellEnd"/>
      <w:r>
        <w:t xml:space="preserve">, </w:t>
      </w:r>
      <w:r>
        <w:rPr>
          <w:i/>
        </w:rPr>
        <w:t>Le corps taoïste</w:t>
      </w:r>
      <w:r>
        <w:t xml:space="preserve">, Paris, Fayard, 1982, p. 101-102. « Le culte de la Grande Ourse et, d’une façon générale, tous les rites pour le bonheur des personnes individuelles sont du ressort de tous les </w:t>
      </w:r>
      <w:r>
        <w:rPr>
          <w:i/>
        </w:rPr>
        <w:t>Tao-</w:t>
      </w:r>
      <w:proofErr w:type="spellStart"/>
      <w:r>
        <w:rPr>
          <w:i/>
        </w:rPr>
        <w:t>che</w:t>
      </w:r>
      <w:proofErr w:type="spellEnd"/>
      <w:r>
        <w:t xml:space="preserve">, ordonnés ou non. » </w:t>
      </w:r>
      <w:proofErr w:type="spellStart"/>
      <w:r>
        <w:t>Schipper</w:t>
      </w:r>
      <w:proofErr w:type="spellEnd"/>
      <w:r>
        <w:t xml:space="preserve">, </w:t>
      </w:r>
      <w:r>
        <w:rPr>
          <w:i/>
        </w:rPr>
        <w:t xml:space="preserve">op. </w:t>
      </w:r>
      <w:proofErr w:type="spellStart"/>
      <w:proofErr w:type="gramStart"/>
      <w:r>
        <w:rPr>
          <w:i/>
        </w:rPr>
        <w:t>cit</w:t>
      </w:r>
      <w:proofErr w:type="spellEnd"/>
      <w:proofErr w:type="gramEnd"/>
      <w:r>
        <w:t>., p. 104.</w:t>
      </w:r>
    </w:p>
    <w:p w:rsidR="00503BFF" w:rsidRPr="00503BFF" w:rsidRDefault="00503BFF" w:rsidP="00503BFF">
      <w:r>
        <w:rPr>
          <w:rFonts w:ascii="Times" w:hAnsi="Times"/>
        </w:rPr>
        <w:t xml:space="preserve">syn. </w:t>
      </w:r>
      <w:proofErr w:type="spellStart"/>
      <w:r>
        <w:rPr>
          <w:rStyle w:val="dicpy"/>
        </w:rPr>
        <w:t>qī</w:t>
      </w:r>
      <w:proofErr w:type="spellEnd"/>
      <w:r>
        <w:t xml:space="preserve"> </w:t>
      </w:r>
      <w:proofErr w:type="spellStart"/>
      <w:r>
        <w:rPr>
          <w:rStyle w:val="dicpy"/>
        </w:rPr>
        <w:t>dēng</w:t>
      </w:r>
      <w:proofErr w:type="spellEnd"/>
      <w:r w:rsidRPr="0030394E">
        <w:rPr>
          <w:rFonts w:ascii="Times" w:eastAsia="MS Mincho" w:hAnsi="Times" w:cs="MS Mincho"/>
        </w:rPr>
        <w:t> </w:t>
      </w:r>
      <w:r w:rsidRPr="00AD6768">
        <w:rPr>
          <w:rFonts w:ascii="MS Mincho" w:eastAsia="MS Mincho" w:hAnsi="MS Mincho" w:cs="MS Mincho" w:hint="eastAsia"/>
        </w:rPr>
        <w:t>七燈</w:t>
      </w:r>
    </w:p>
    <w:p w:rsidR="00CB4515" w:rsidRDefault="00CB4515" w:rsidP="00CB4515">
      <w:r w:rsidRPr="006D0410">
        <w:rPr>
          <w:rFonts w:ascii="MS Mincho" w:eastAsia="MS Mincho" w:hAnsi="MS Mincho" w:cs="MS Mincho" w:hint="eastAsia"/>
        </w:rPr>
        <w:t>礼拜北斗星。道教祈祷的一种。宋</w:t>
      </w:r>
      <w:r w:rsidRPr="006D0410">
        <w:rPr>
          <w:rFonts w:ascii="PMingLiU" w:eastAsia="PMingLiU" w:hAnsi="PMingLiU" w:cs="PMingLiU" w:hint="eastAsia"/>
        </w:rPr>
        <w:t>苏轼</w:t>
      </w:r>
      <w:r w:rsidRPr="006D0410">
        <w:rPr>
          <w:rFonts w:ascii="MS Mincho" w:eastAsia="MS Mincho" w:hAnsi="MS Mincho" w:cs="MS Mincho" w:hint="eastAsia"/>
        </w:rPr>
        <w:t>《</w:t>
      </w:r>
      <w:r w:rsidRPr="006D0410">
        <w:rPr>
          <w:rFonts w:ascii="PMingLiU" w:eastAsia="PMingLiU" w:hAnsi="PMingLiU" w:cs="PMingLiU" w:hint="eastAsia"/>
        </w:rPr>
        <w:t>东</w:t>
      </w:r>
      <w:r w:rsidRPr="006D0410">
        <w:rPr>
          <w:rFonts w:ascii="MS Mincho" w:eastAsia="MS Mincho" w:hAnsi="MS Mincho" w:cs="MS Mincho" w:hint="eastAsia"/>
        </w:rPr>
        <w:t>坡志林．</w:t>
      </w:r>
      <w:r w:rsidRPr="006D0410">
        <w:rPr>
          <w:rFonts w:ascii="PMingLiU" w:eastAsia="PMingLiU" w:hAnsi="PMingLiU" w:cs="PMingLiU" w:hint="eastAsia"/>
        </w:rPr>
        <w:t>记</w:t>
      </w:r>
      <w:r w:rsidRPr="006D0410">
        <w:rPr>
          <w:rFonts w:ascii="MS Mincho" w:eastAsia="MS Mincho" w:hAnsi="MS Mincho" w:cs="MS Mincho" w:hint="eastAsia"/>
        </w:rPr>
        <w:t>朝斗》有</w:t>
      </w:r>
      <w:r w:rsidRPr="006D0410">
        <w:t>"</w:t>
      </w:r>
      <w:r w:rsidRPr="006D0410">
        <w:rPr>
          <w:rFonts w:ascii="PMingLiU" w:eastAsia="PMingLiU" w:hAnsi="PMingLiU" w:cs="PMingLiU" w:hint="eastAsia"/>
        </w:rPr>
        <w:t>绍</w:t>
      </w:r>
      <w:r w:rsidRPr="006D0410">
        <w:rPr>
          <w:rFonts w:ascii="MS Mincho" w:eastAsia="MS Mincho" w:hAnsi="MS Mincho" w:cs="MS Mincho" w:hint="eastAsia"/>
        </w:rPr>
        <w:t>圣二年五月望日</w:t>
      </w:r>
      <w:r w:rsidRPr="006D0410">
        <w:rPr>
          <w:rFonts w:ascii="Apple Symbols" w:eastAsia="Apple Symbols" w:hAnsi="Apple Symbols" w:cs="Apple Symbols" w:hint="eastAsia"/>
        </w:rPr>
        <w:t>﹐</w:t>
      </w:r>
      <w:r w:rsidRPr="006D0410">
        <w:rPr>
          <w:rFonts w:ascii="MS Mincho" w:eastAsia="MS Mincho" w:hAnsi="MS Mincho" w:cs="MS Mincho" w:hint="eastAsia"/>
        </w:rPr>
        <w:t>敬造真一法酒成</w:t>
      </w:r>
      <w:r w:rsidRPr="006D0410">
        <w:rPr>
          <w:rFonts w:ascii="Apple Symbols" w:eastAsia="Apple Symbols" w:hAnsi="Apple Symbols" w:cs="Apple Symbols" w:hint="eastAsia"/>
        </w:rPr>
        <w:t>﹐</w:t>
      </w:r>
      <w:r w:rsidRPr="006D0410">
        <w:rPr>
          <w:rFonts w:ascii="PMingLiU" w:eastAsia="PMingLiU" w:hAnsi="PMingLiU" w:cs="PMingLiU" w:hint="eastAsia"/>
        </w:rPr>
        <w:t>请罗</w:t>
      </w:r>
      <w:r w:rsidRPr="006D0410">
        <w:rPr>
          <w:rFonts w:ascii="MS Mincho" w:eastAsia="MS Mincho" w:hAnsi="MS Mincho" w:cs="MS Mincho" w:hint="eastAsia"/>
        </w:rPr>
        <w:t>浮道士</w:t>
      </w:r>
      <w:r w:rsidRPr="006D0410">
        <w:rPr>
          <w:rFonts w:ascii="PMingLiU" w:eastAsia="PMingLiU" w:hAnsi="PMingLiU" w:cs="PMingLiU" w:hint="eastAsia"/>
        </w:rPr>
        <w:t>邓</w:t>
      </w:r>
      <w:r w:rsidRPr="006D0410">
        <w:rPr>
          <w:rFonts w:ascii="MS Mincho" w:eastAsia="MS Mincho" w:hAnsi="MS Mincho" w:cs="MS Mincho" w:hint="eastAsia"/>
        </w:rPr>
        <w:t>守安拜奠北斗真君</w:t>
      </w:r>
      <w:r w:rsidRPr="006D0410">
        <w:t>"</w:t>
      </w:r>
      <w:r w:rsidRPr="006D0410">
        <w:rPr>
          <w:rFonts w:ascii="MS Mincho" w:eastAsia="MS Mincho" w:hAnsi="MS Mincho" w:cs="MS Mincho" w:hint="eastAsia"/>
        </w:rPr>
        <w:t>的</w:t>
      </w:r>
      <w:r w:rsidRPr="006D0410">
        <w:rPr>
          <w:rFonts w:ascii="PMingLiU" w:eastAsia="PMingLiU" w:hAnsi="PMingLiU" w:cs="PMingLiU" w:hint="eastAsia"/>
        </w:rPr>
        <w:t>记载</w:t>
      </w:r>
      <w:r w:rsidRPr="006D0410">
        <w:rPr>
          <w:rFonts w:ascii="MS Mincho" w:eastAsia="MS Mincho" w:hAnsi="MS Mincho" w:cs="MS Mincho" w:hint="eastAsia"/>
        </w:rPr>
        <w:t>。</w:t>
      </w:r>
      <w:r w:rsidRPr="006D0410">
        <w:t xml:space="preserve"> </w:t>
      </w:r>
    </w:p>
    <w:p w:rsidR="00CB4515" w:rsidRDefault="003A1E2B" w:rsidP="00CB4515">
      <w:r>
        <w:t xml:space="preserve">I.A. : </w:t>
      </w:r>
      <w:r>
        <w:t xml:space="preserve">Les sept étoiles de la Grande Ourse, représentées par des lampes à huile que les </w:t>
      </w:r>
      <w:proofErr w:type="spellStart"/>
      <w:r>
        <w:rPr>
          <w:i/>
        </w:rPr>
        <w:t>daoshi</w:t>
      </w:r>
      <w:proofErr w:type="spellEnd"/>
      <w:r>
        <w:t xml:space="preserve"> installent lors d’un rituel demandé par une personne pour renforcer sa force vitale déficiente (</w:t>
      </w:r>
      <w:proofErr w:type="spellStart"/>
      <w:r>
        <w:t>Schipper</w:t>
      </w:r>
      <w:proofErr w:type="spellEnd"/>
      <w:r>
        <w:t xml:space="preserve">, </w:t>
      </w:r>
      <w:r>
        <w:rPr>
          <w:i/>
        </w:rPr>
        <w:t xml:space="preserve">op. </w:t>
      </w:r>
      <w:proofErr w:type="spellStart"/>
      <w:proofErr w:type="gramStart"/>
      <w:r>
        <w:rPr>
          <w:i/>
        </w:rPr>
        <w:t>cit</w:t>
      </w:r>
      <w:proofErr w:type="spellEnd"/>
      <w:proofErr w:type="gramEnd"/>
      <w:r>
        <w:rPr>
          <w:i/>
        </w:rPr>
        <w:t>.</w:t>
      </w:r>
      <w:r>
        <w:t>, p. 104).</w:t>
      </w:r>
    </w:p>
    <w:p w:rsidR="003A1E2B" w:rsidRPr="006D0410" w:rsidRDefault="003A1E2B" w:rsidP="00CB4515">
      <w:pPr>
        <w:rPr>
          <w:lang w:eastAsia="zh-TW"/>
        </w:rPr>
      </w:pPr>
    </w:p>
    <w:p w:rsidR="00CB4515" w:rsidRDefault="00CB4515" w:rsidP="00CB4515">
      <w:pPr>
        <w:rPr>
          <w:rFonts w:ascii="Times" w:eastAsia="MS Mincho" w:hAnsi="Times" w:cs="MS Mincho"/>
          <w:lang w:eastAsia="zh-TW"/>
        </w:rPr>
      </w:pPr>
      <w:proofErr w:type="spellStart"/>
      <w:r>
        <w:rPr>
          <w:rStyle w:val="dicpy"/>
        </w:rPr>
        <w:t>tiān</w:t>
      </w:r>
      <w:proofErr w:type="spellEnd"/>
      <w:r>
        <w:rPr>
          <w:rStyle w:val="dicpy"/>
        </w:rPr>
        <w:t xml:space="preserve"> </w:t>
      </w:r>
      <w:proofErr w:type="spellStart"/>
      <w:r>
        <w:rPr>
          <w:rStyle w:val="dicpy"/>
        </w:rPr>
        <w:t>dēng</w:t>
      </w:r>
      <w:proofErr w:type="spellEnd"/>
      <w:r>
        <w:t xml:space="preserve"> </w:t>
      </w:r>
      <w:r w:rsidRPr="00AD6768">
        <w:rPr>
          <w:rFonts w:ascii="MS Mincho" w:eastAsia="MS Mincho" w:hAnsi="MS Mincho" w:cs="MS Mincho" w:hint="eastAsia"/>
          <w:lang w:eastAsia="zh-TW"/>
        </w:rPr>
        <w:t>天燈</w:t>
      </w:r>
      <w:r w:rsidRPr="0030394E">
        <w:rPr>
          <w:rFonts w:ascii="Times" w:eastAsia="MS Mincho" w:hAnsi="Times" w:cs="MS Mincho"/>
          <w:lang w:eastAsia="zh-TW"/>
        </w:rPr>
        <w:t> : lant</w:t>
      </w:r>
      <w:r>
        <w:rPr>
          <w:rFonts w:ascii="Times" w:eastAsia="MS Mincho" w:hAnsi="Times" w:cs="MS Mincho"/>
          <w:lang w:eastAsia="zh-TW"/>
        </w:rPr>
        <w:t>erne céleste</w:t>
      </w:r>
    </w:p>
    <w:p w:rsidR="00CA0573" w:rsidRDefault="00CB4515" w:rsidP="00CB4515">
      <w:r w:rsidRPr="0018358E">
        <w:t xml:space="preserve">Comment. </w:t>
      </w:r>
      <w:r w:rsidR="00CA0573">
        <w:t xml:space="preserve">I.A. </w:t>
      </w:r>
      <w:r w:rsidR="00CA0573">
        <w:t xml:space="preserve">« Lanterne fixée au sommet d’un mât pour éclairer et chasser les mauvais esprits » </w:t>
      </w:r>
      <w:proofErr w:type="gramStart"/>
      <w:r w:rsidR="00CA0573">
        <w:t xml:space="preserve">( </w:t>
      </w:r>
      <w:r w:rsidR="00CA0573">
        <w:rPr>
          <w:i/>
        </w:rPr>
        <w:t>Grand</w:t>
      </w:r>
      <w:proofErr w:type="gramEnd"/>
      <w:r w:rsidR="00CA0573">
        <w:rPr>
          <w:i/>
        </w:rPr>
        <w:t xml:space="preserve"> Ricci</w:t>
      </w:r>
      <w:r w:rsidR="00CA0573">
        <w:t>) → caractère propitiatoire.</w:t>
      </w:r>
    </w:p>
    <w:p w:rsidR="00CB4515" w:rsidRDefault="00CB4515" w:rsidP="00CB4515">
      <w:proofErr w:type="spellStart"/>
      <w:r w:rsidRPr="0018358E">
        <w:t>sky</w:t>
      </w:r>
      <w:proofErr w:type="spellEnd"/>
      <w:r w:rsidRPr="0018358E">
        <w:t xml:space="preserve"> </w:t>
      </w:r>
      <w:proofErr w:type="spellStart"/>
      <w:r w:rsidRPr="0018358E">
        <w:t>lantern</w:t>
      </w:r>
      <w:proofErr w:type="spellEnd"/>
      <w:r w:rsidRPr="0018358E">
        <w:t xml:space="preserve"> (miniature hot-air </w:t>
      </w:r>
      <w:proofErr w:type="spellStart"/>
      <w:r w:rsidRPr="0018358E">
        <w:t>balloon</w:t>
      </w:r>
      <w:proofErr w:type="spellEnd"/>
      <w:r w:rsidRPr="0018358E">
        <w:t xml:space="preserve"> </w:t>
      </w:r>
      <w:proofErr w:type="spellStart"/>
      <w:r w:rsidRPr="0018358E">
        <w:t>used</w:t>
      </w:r>
      <w:proofErr w:type="spellEnd"/>
      <w:r w:rsidRPr="0018358E">
        <w:t xml:space="preserve"> </w:t>
      </w:r>
      <w:proofErr w:type="spellStart"/>
      <w:r w:rsidRPr="0018358E">
        <w:t>during</w:t>
      </w:r>
      <w:proofErr w:type="spellEnd"/>
      <w:r w:rsidRPr="0018358E">
        <w:t xml:space="preserve"> festivals)​</w:t>
      </w:r>
      <w:r w:rsidRPr="0018358E">
        <w:rPr>
          <w:rFonts w:ascii="MS Mincho" w:eastAsia="MS Mincho" w:hAnsi="MS Mincho" w:cs="MS Mincho" w:hint="eastAsia"/>
        </w:rPr>
        <w:t xml:space="preserve"> </w:t>
      </w:r>
      <w:r>
        <w:rPr>
          <w:rStyle w:val="gcsy"/>
          <w:rFonts w:ascii="MS Mincho" w:eastAsia="MS Mincho" w:hAnsi="MS Mincho" w:cs="MS Mincho" w:hint="eastAsia"/>
        </w:rPr>
        <w:t>旧俗于</w:t>
      </w:r>
      <w:r>
        <w:rPr>
          <w:rStyle w:val="gcsy"/>
          <w:rFonts w:ascii="PMingLiU" w:eastAsia="PMingLiU" w:hAnsi="PMingLiU" w:cs="PMingLiU" w:hint="eastAsia"/>
        </w:rPr>
        <w:t>农历</w:t>
      </w:r>
      <w:r>
        <w:rPr>
          <w:rStyle w:val="gcsy"/>
          <w:rFonts w:ascii="MS Mincho" w:eastAsia="MS Mincho" w:hAnsi="MS Mincho" w:cs="MS Mincho" w:hint="eastAsia"/>
        </w:rPr>
        <w:t>正月十三日到十八日的晚</w:t>
      </w:r>
      <w:r>
        <w:rPr>
          <w:rStyle w:val="gcsy"/>
          <w:rFonts w:ascii="PMingLiU" w:eastAsia="PMingLiU" w:hAnsi="PMingLiU" w:cs="PMingLiU" w:hint="eastAsia"/>
        </w:rPr>
        <w:t>间</w:t>
      </w:r>
      <w:r>
        <w:rPr>
          <w:rStyle w:val="gcsy"/>
          <w:rFonts w:ascii="MS Mincho" w:eastAsia="MS Mincho" w:hAnsi="MS Mincho" w:cs="MS Mincho" w:hint="eastAsia"/>
        </w:rPr>
        <w:t>，在</w:t>
      </w:r>
      <w:r>
        <w:rPr>
          <w:rStyle w:val="gcsy"/>
          <w:rFonts w:ascii="PMingLiU" w:eastAsia="PMingLiU" w:hAnsi="PMingLiU" w:cs="PMingLiU" w:hint="eastAsia"/>
        </w:rPr>
        <w:t>竖</w:t>
      </w:r>
      <w:r>
        <w:rPr>
          <w:rStyle w:val="gcsy"/>
          <w:rFonts w:ascii="MS Mincho" w:eastAsia="MS Mincho" w:hAnsi="MS Mincho" w:cs="MS Mincho" w:hint="eastAsia"/>
        </w:rPr>
        <w:t>立的高竿上，</w:t>
      </w:r>
      <w:r>
        <w:rPr>
          <w:rStyle w:val="gcsy"/>
          <w:rFonts w:ascii="PMingLiU" w:eastAsia="PMingLiU" w:hAnsi="PMingLiU" w:cs="PMingLiU" w:hint="eastAsia"/>
        </w:rPr>
        <w:t>悬烧</w:t>
      </w:r>
      <w:r>
        <w:rPr>
          <w:rStyle w:val="gcsy"/>
          <w:rFonts w:ascii="MS Mincho" w:eastAsia="MS Mincho" w:hAnsi="MS Mincho" w:cs="MS Mincho" w:hint="eastAsia"/>
        </w:rPr>
        <w:t>敬眼光菩</w:t>
      </w:r>
      <w:r>
        <w:rPr>
          <w:rStyle w:val="gcsy"/>
          <w:rFonts w:ascii="PMingLiU" w:eastAsia="PMingLiU" w:hAnsi="PMingLiU" w:cs="PMingLiU" w:hint="eastAsia"/>
        </w:rPr>
        <w:t>萨</w:t>
      </w:r>
      <w:r>
        <w:rPr>
          <w:rStyle w:val="gcsy"/>
          <w:rFonts w:ascii="MS Mincho" w:eastAsia="MS Mincho" w:hAnsi="MS Mincho" w:cs="MS Mincho" w:hint="eastAsia"/>
        </w:rPr>
        <w:t>用的</w:t>
      </w:r>
      <w:r>
        <w:rPr>
          <w:rStyle w:val="gcsy"/>
          <w:rFonts w:ascii="PMingLiU" w:eastAsia="PMingLiU" w:hAnsi="PMingLiU" w:cs="PMingLiU" w:hint="eastAsia"/>
        </w:rPr>
        <w:t>红</w:t>
      </w:r>
      <w:r>
        <w:rPr>
          <w:rStyle w:val="gcsy"/>
          <w:rFonts w:ascii="MS Mincho" w:eastAsia="MS Mincho" w:hAnsi="MS Mincho" w:cs="MS Mincho" w:hint="eastAsia"/>
        </w:rPr>
        <w:t>色小灯</w:t>
      </w:r>
      <w:r>
        <w:rPr>
          <w:rStyle w:val="gcsy"/>
          <w:rFonts w:ascii="PMingLiU" w:eastAsia="PMingLiU" w:hAnsi="PMingLiU" w:cs="PMingLiU" w:hint="eastAsia"/>
        </w:rPr>
        <w:t>笼</w:t>
      </w:r>
      <w:r>
        <w:rPr>
          <w:rStyle w:val="gcsy"/>
          <w:rFonts w:ascii="MS Mincho" w:eastAsia="MS Mincho" w:hAnsi="MS Mincho" w:cs="MS Mincho" w:hint="eastAsia"/>
        </w:rPr>
        <w:t>，称</w:t>
      </w:r>
      <w:r>
        <w:rPr>
          <w:rStyle w:val="gcsy"/>
          <w:rFonts w:ascii="PMingLiU" w:eastAsia="PMingLiU" w:hAnsi="PMingLiU" w:cs="PMingLiU" w:hint="eastAsia"/>
        </w:rPr>
        <w:t>为</w:t>
      </w:r>
      <w:r>
        <w:rPr>
          <w:rStyle w:val="gcsy"/>
          <w:rFonts w:ascii="MS Mincho" w:eastAsia="MS Mincho" w:hAnsi="MS Mincho" w:cs="MS Mincho" w:hint="eastAsia"/>
        </w:rPr>
        <w:t>「天灯」</w:t>
      </w:r>
    </w:p>
    <w:p w:rsidR="00CB4515" w:rsidRPr="0018358E" w:rsidRDefault="00CB4515" w:rsidP="00CB4515"/>
    <w:p w:rsidR="00CB4515" w:rsidRPr="0018358E" w:rsidRDefault="00CB4515" w:rsidP="00CB4515">
      <w:pPr>
        <w:rPr>
          <w:rFonts w:ascii="Times" w:hAnsi="Times"/>
        </w:rPr>
      </w:pPr>
      <w:proofErr w:type="spellStart"/>
      <w:r>
        <w:rPr>
          <w:rStyle w:val="dicpy"/>
        </w:rPr>
        <w:t>xiū</w:t>
      </w:r>
      <w:proofErr w:type="spellEnd"/>
      <w:r>
        <w:rPr>
          <w:rStyle w:val="dicpy"/>
        </w:rPr>
        <w:t xml:space="preserve"> </w:t>
      </w:r>
      <w:proofErr w:type="spellStart"/>
      <w:r>
        <w:rPr>
          <w:rStyle w:val="dicpy"/>
        </w:rPr>
        <w:t>zhāi</w:t>
      </w:r>
      <w:proofErr w:type="spellEnd"/>
      <w:r>
        <w:rPr>
          <w:rStyle w:val="dicpy"/>
        </w:rPr>
        <w:t xml:space="preserve"> </w:t>
      </w:r>
      <w:r w:rsidRPr="00AD6768">
        <w:rPr>
          <w:rFonts w:ascii="MS Mincho" w:eastAsia="MS Mincho" w:hAnsi="MS Mincho" w:cs="MS Mincho" w:hint="eastAsia"/>
        </w:rPr>
        <w:t>修齋</w:t>
      </w:r>
      <w:r>
        <w:rPr>
          <w:rFonts w:ascii="MS Mincho" w:eastAsia="MS Mincho" w:hAnsi="MS Mincho" w:cs="MS Mincho" w:hint="eastAsia"/>
        </w:rPr>
        <w:t> </w:t>
      </w:r>
      <w:r>
        <w:rPr>
          <w:rFonts w:ascii="Times" w:eastAsia="MS Mincho" w:hAnsi="Times" w:cs="MS Mincho"/>
        </w:rPr>
        <w:t xml:space="preserve">: </w:t>
      </w:r>
      <w:r w:rsidR="003A1E2B">
        <w:rPr>
          <w:rFonts w:ascii="Times" w:eastAsia="MS Mincho" w:hAnsi="Times" w:cs="MS Mincho"/>
        </w:rPr>
        <w:t>jeûne rituel</w:t>
      </w:r>
    </w:p>
    <w:p w:rsidR="00CB4515" w:rsidRDefault="00CB4515" w:rsidP="00CB4515">
      <w:r>
        <w:rPr>
          <w:rFonts w:ascii="MS Mincho" w:eastAsia="MS Mincho" w:hAnsi="MS Mincho" w:cs="MS Mincho" w:hint="eastAsia"/>
        </w:rPr>
        <w:t>会集僧人或道徒供</w:t>
      </w:r>
      <w:r>
        <w:rPr>
          <w:rFonts w:ascii="PMingLiU" w:eastAsia="PMingLiU" w:hAnsi="PMingLiU" w:cs="PMingLiU" w:hint="eastAsia"/>
        </w:rPr>
        <w:t>斋</w:t>
      </w:r>
      <w:r>
        <w:rPr>
          <w:rFonts w:ascii="MS Mincho" w:eastAsia="MS Mincho" w:hAnsi="MS Mincho" w:cs="MS Mincho" w:hint="eastAsia"/>
        </w:rPr>
        <w:t>食，作法事。</w:t>
      </w:r>
      <w:r>
        <w:t xml:space="preserve"> </w:t>
      </w:r>
    </w:p>
    <w:p w:rsidR="00CB4515" w:rsidRPr="00CB4515" w:rsidRDefault="00CB4515" w:rsidP="00CB4515">
      <w:r w:rsidRPr="00CB4515">
        <w:t>JYL : « </w:t>
      </w:r>
      <w:proofErr w:type="spellStart"/>
      <w:r w:rsidRPr="00CB4515">
        <w:t>fasting</w:t>
      </w:r>
      <w:proofErr w:type="spellEnd"/>
      <w:r w:rsidRPr="00CB4515">
        <w:t xml:space="preserve"> </w:t>
      </w:r>
      <w:proofErr w:type="spellStart"/>
      <w:r w:rsidRPr="00CB4515">
        <w:t>altars</w:t>
      </w:r>
      <w:proofErr w:type="spellEnd"/>
      <w:r w:rsidRPr="00CB4515">
        <w:t xml:space="preserve"> » ; </w:t>
      </w:r>
      <w:proofErr w:type="spellStart"/>
      <w:r w:rsidRPr="00CB4515">
        <w:t>Philastre</w:t>
      </w:r>
      <w:proofErr w:type="spellEnd"/>
      <w:r w:rsidRPr="00CB4515">
        <w:t xml:space="preserve"> « y fassent p</w:t>
      </w:r>
      <w:r w:rsidR="00A7579A">
        <w:t>é</w:t>
      </w:r>
      <w:r w:rsidRPr="00CB4515">
        <w:t xml:space="preserve">nitence » </w:t>
      </w:r>
    </w:p>
    <w:p w:rsidR="00CB4515" w:rsidRPr="00F6106B" w:rsidRDefault="00CB4515" w:rsidP="00CB4515">
      <w:pPr>
        <w:rPr>
          <w:lang w:eastAsia="zh-TW"/>
        </w:rPr>
      </w:pPr>
      <w:r>
        <w:rPr>
          <w:lang w:eastAsia="zh-TW"/>
        </w:rPr>
        <w:t>“</w:t>
      </w:r>
      <w:r>
        <w:rPr>
          <w:rFonts w:ascii="MS Mincho" w:eastAsia="MS Mincho" w:hAnsi="MS Mincho" w:cs="MS Mincho" w:hint="eastAsia"/>
          <w:lang w:eastAsia="zh-TW"/>
        </w:rPr>
        <w:t>齋</w:t>
      </w:r>
      <w:r>
        <w:rPr>
          <w:lang w:eastAsia="zh-TW"/>
        </w:rPr>
        <w:t>”</w:t>
      </w:r>
      <w:r>
        <w:rPr>
          <w:rFonts w:ascii="MS Mincho" w:eastAsia="MS Mincho" w:hAnsi="MS Mincho" w:cs="MS Mincho" w:hint="eastAsia"/>
          <w:lang w:eastAsia="zh-TW"/>
        </w:rPr>
        <w:t>的原意指齊和淨，後為齋戒、潔淨之意，指在</w:t>
      </w:r>
      <w:r w:rsidRPr="00F6106B">
        <w:rPr>
          <w:rFonts w:ascii="MS Mincho" w:eastAsia="MS Mincho" w:hAnsi="MS Mincho" w:cs="MS Mincho" w:hint="eastAsia"/>
          <w:color w:val="FF0000"/>
          <w:lang w:eastAsia="zh-TW"/>
        </w:rPr>
        <w:t>祭祀前</w:t>
      </w:r>
      <w:r>
        <w:rPr>
          <w:rFonts w:ascii="MS Mincho" w:eastAsia="MS Mincho" w:hAnsi="MS Mincho" w:cs="MS Mincho" w:hint="eastAsia"/>
          <w:lang w:eastAsia="zh-TW"/>
        </w:rPr>
        <w:t>，必須沐浴更衣，不食葷酒，不居</w:t>
      </w:r>
      <w:r>
        <w:rPr>
          <w:rFonts w:ascii="Yu Gothic" w:eastAsia="Yu Gothic" w:hAnsi="Yu Gothic" w:cs="Yu Gothic" w:hint="eastAsia"/>
          <w:lang w:eastAsia="zh-TW"/>
        </w:rPr>
        <w:t>內</w:t>
      </w:r>
      <w:r>
        <w:rPr>
          <w:rFonts w:ascii="MS Mincho" w:eastAsia="MS Mincho" w:hAnsi="MS Mincho" w:cs="MS Mincho" w:hint="eastAsia"/>
          <w:lang w:eastAsia="zh-TW"/>
        </w:rPr>
        <w:t>寢，以示祭者莊誠。謂之</w:t>
      </w:r>
      <w:r>
        <w:rPr>
          <w:lang w:eastAsia="zh-TW"/>
        </w:rPr>
        <w:t>“</w:t>
      </w:r>
      <w:r w:rsidRPr="00F6106B">
        <w:rPr>
          <w:rFonts w:ascii="MS Mincho" w:eastAsia="MS Mincho" w:hAnsi="MS Mincho" w:cs="MS Mincho" w:hint="eastAsia"/>
          <w:color w:val="FF0000"/>
          <w:lang w:eastAsia="zh-TW"/>
        </w:rPr>
        <w:t>修齋</w:t>
      </w:r>
      <w:r>
        <w:rPr>
          <w:lang w:eastAsia="zh-TW"/>
        </w:rPr>
        <w:t>”</w:t>
      </w:r>
      <w:r>
        <w:rPr>
          <w:rFonts w:ascii="MS Mincho" w:eastAsia="MS Mincho" w:hAnsi="MS Mincho" w:cs="MS Mincho" w:hint="eastAsia"/>
          <w:lang w:eastAsia="zh-TW"/>
        </w:rPr>
        <w:t>的，初為</w:t>
      </w:r>
      <w:r>
        <w:rPr>
          <w:lang w:eastAsia="zh-TW"/>
        </w:rPr>
        <w:t>“</w:t>
      </w:r>
      <w:r>
        <w:rPr>
          <w:rFonts w:ascii="MS Mincho" w:eastAsia="MS Mincho" w:hAnsi="MS Mincho" w:cs="MS Mincho" w:hint="eastAsia"/>
          <w:lang w:eastAsia="zh-TW"/>
        </w:rPr>
        <w:t>積德解愆</w:t>
      </w:r>
      <w:proofErr w:type="spellStart"/>
      <w:r w:rsidRPr="00F6106B">
        <w:rPr>
          <w:rStyle w:val="dicpy"/>
          <w:sz w:val="16"/>
          <w:szCs w:val="16"/>
          <w:lang w:eastAsia="zh-TW"/>
        </w:rPr>
        <w:t>gāng</w:t>
      </w:r>
      <w:proofErr w:type="spellEnd"/>
      <w:r>
        <w:rPr>
          <w:lang w:eastAsia="zh-TW"/>
        </w:rPr>
        <w:t>”</w:t>
      </w:r>
      <w:r>
        <w:rPr>
          <w:rFonts w:ascii="MS Mincho" w:eastAsia="MS Mincho" w:hAnsi="MS Mincho" w:cs="MS Mincho" w:hint="eastAsia"/>
          <w:lang w:eastAsia="zh-TW"/>
        </w:rPr>
        <w:t>，再則</w:t>
      </w:r>
      <w:r>
        <w:rPr>
          <w:lang w:eastAsia="zh-TW"/>
        </w:rPr>
        <w:t>“</w:t>
      </w:r>
      <w:r>
        <w:rPr>
          <w:rFonts w:ascii="MS Mincho" w:eastAsia="MS Mincho" w:hAnsi="MS Mincho" w:cs="MS Mincho" w:hint="eastAsia"/>
          <w:lang w:eastAsia="zh-TW"/>
        </w:rPr>
        <w:t>和神保</w:t>
      </w:r>
      <w:r>
        <w:rPr>
          <w:rFonts w:ascii="MS Mincho" w:eastAsia="MS Mincho" w:hAnsi="MS Mincho" w:cs="MS Mincho" w:hint="eastAsia"/>
          <w:lang w:eastAsia="zh-TW"/>
        </w:rPr>
        <w:lastRenderedPageBreak/>
        <w:t>壽</w:t>
      </w:r>
      <w:r>
        <w:rPr>
          <w:lang w:eastAsia="zh-TW"/>
        </w:rPr>
        <w:t>”</w:t>
      </w:r>
      <w:r>
        <w:rPr>
          <w:rFonts w:ascii="MS Mincho" w:eastAsia="MS Mincho" w:hAnsi="MS Mincho" w:cs="MS Mincho" w:hint="eastAsia"/>
          <w:lang w:eastAsia="zh-TW"/>
        </w:rPr>
        <w:t>，後為</w:t>
      </w:r>
      <w:r>
        <w:rPr>
          <w:lang w:eastAsia="zh-TW"/>
        </w:rPr>
        <w:t>“</w:t>
      </w:r>
      <w:r>
        <w:rPr>
          <w:rFonts w:ascii="MS Mincho" w:eastAsia="MS Mincho" w:hAnsi="MS Mincho" w:cs="MS Mincho" w:hint="eastAsia"/>
          <w:lang w:eastAsia="zh-TW"/>
        </w:rPr>
        <w:t>專道</w:t>
      </w:r>
      <w:r>
        <w:rPr>
          <w:lang w:eastAsia="zh-TW"/>
        </w:rPr>
        <w:t>”</w:t>
      </w:r>
      <w:r>
        <w:rPr>
          <w:rFonts w:ascii="MS Mincho" w:eastAsia="MS Mincho" w:hAnsi="MS Mincho" w:cs="MS Mincho" w:hint="eastAsia"/>
          <w:lang w:eastAsia="zh-TW"/>
        </w:rPr>
        <w:t>、</w:t>
      </w:r>
      <w:r>
        <w:rPr>
          <w:lang w:eastAsia="zh-TW"/>
        </w:rPr>
        <w:t>“</w:t>
      </w:r>
      <w:r>
        <w:rPr>
          <w:rFonts w:ascii="MS Mincho" w:eastAsia="MS Mincho" w:hAnsi="MS Mincho" w:cs="MS Mincho" w:hint="eastAsia"/>
          <w:lang w:eastAsia="zh-TW"/>
        </w:rPr>
        <w:t>樂道</w:t>
      </w:r>
      <w:r>
        <w:rPr>
          <w:lang w:eastAsia="zh-TW"/>
        </w:rPr>
        <w:t>”</w:t>
      </w:r>
      <w:r>
        <w:rPr>
          <w:rFonts w:ascii="MS Mincho" w:eastAsia="MS Mincho" w:hAnsi="MS Mincho" w:cs="MS Mincho" w:hint="eastAsia"/>
          <w:lang w:eastAsia="zh-TW"/>
        </w:rPr>
        <w:t>、</w:t>
      </w:r>
      <w:r>
        <w:rPr>
          <w:lang w:eastAsia="zh-TW"/>
        </w:rPr>
        <w:t>“</w:t>
      </w:r>
      <w:r>
        <w:rPr>
          <w:rFonts w:ascii="MS Mincho" w:eastAsia="MS Mincho" w:hAnsi="MS Mincho" w:cs="MS Mincho" w:hint="eastAsia"/>
          <w:lang w:eastAsia="zh-TW"/>
        </w:rPr>
        <w:t>合道</w:t>
      </w:r>
      <w:r>
        <w:rPr>
          <w:lang w:eastAsia="zh-TW"/>
        </w:rPr>
        <w:t>”</w:t>
      </w:r>
      <w:r>
        <w:rPr>
          <w:rFonts w:ascii="MS Mincho" w:eastAsia="MS Mincho" w:hAnsi="MS Mincho" w:cs="MS Mincho" w:hint="eastAsia"/>
          <w:lang w:eastAsia="zh-TW"/>
        </w:rPr>
        <w:t>，即為</w:t>
      </w:r>
      <w:r>
        <w:rPr>
          <w:lang w:eastAsia="zh-TW"/>
        </w:rPr>
        <w:t>“</w:t>
      </w:r>
      <w:r>
        <w:rPr>
          <w:rFonts w:ascii="MS Mincho" w:eastAsia="MS Mincho" w:hAnsi="MS Mincho" w:cs="MS Mincho" w:hint="eastAsia"/>
          <w:lang w:eastAsia="zh-TW"/>
        </w:rPr>
        <w:t>修道</w:t>
      </w:r>
      <w:r>
        <w:rPr>
          <w:lang w:eastAsia="zh-TW"/>
        </w:rPr>
        <w:t>”</w:t>
      </w:r>
      <w:r>
        <w:rPr>
          <w:rFonts w:ascii="MS Mincho" w:eastAsia="MS Mincho" w:hAnsi="MS Mincho" w:cs="MS Mincho" w:hint="eastAsia"/>
          <w:lang w:eastAsia="zh-TW"/>
        </w:rPr>
        <w:t>，此為</w:t>
      </w:r>
      <w:r w:rsidRPr="00F6106B">
        <w:rPr>
          <w:rFonts w:ascii="MS Mincho" w:eastAsia="MS Mincho" w:hAnsi="MS Mincho" w:cs="MS Mincho" w:hint="eastAsia"/>
          <w:color w:val="FF0000"/>
          <w:lang w:eastAsia="zh-TW"/>
        </w:rPr>
        <w:t>修齋的最高境界</w:t>
      </w:r>
      <w:r>
        <w:rPr>
          <w:rFonts w:ascii="MS Mincho" w:eastAsia="MS Mincho" w:hAnsi="MS Mincho" w:cs="MS Mincho" w:hint="eastAsia"/>
          <w:lang w:eastAsia="zh-TW"/>
        </w:rPr>
        <w:t>。因此道教重視修齋，並制定了一整套齋法</w:t>
      </w:r>
    </w:p>
    <w:p w:rsidR="00CB4515" w:rsidRPr="009D1A5B" w:rsidRDefault="00D323D9" w:rsidP="00CB4515">
      <w:pPr>
        <w:rPr>
          <w:sz w:val="13"/>
          <w:szCs w:val="13"/>
          <w:lang w:eastAsia="zh-TW"/>
        </w:rPr>
      </w:pPr>
      <w:hyperlink r:id="rId7" w:history="1">
        <w:r w:rsidR="00CB4515" w:rsidRPr="0086153A">
          <w:rPr>
            <w:rStyle w:val="Lienhypertexte"/>
            <w:sz w:val="13"/>
            <w:szCs w:val="13"/>
            <w:lang w:eastAsia="zh-TW"/>
          </w:rPr>
          <w:t>https://baike.baidu.hk/item/%E9%BD%8B%E9%86%AE%E7%A7%91%E5%84%80/2998846?fromtitle=&amp;fromid=647316</w:t>
        </w:r>
      </w:hyperlink>
      <w:r w:rsidR="00CB4515" w:rsidRPr="009D1A5B">
        <w:rPr>
          <w:sz w:val="13"/>
          <w:szCs w:val="13"/>
          <w:lang w:eastAsia="zh-TW"/>
        </w:rPr>
        <w:t xml:space="preserve"> </w:t>
      </w:r>
    </w:p>
    <w:p w:rsidR="00CB4515" w:rsidRDefault="00CB4515" w:rsidP="00CB4515">
      <w:pPr>
        <w:spacing w:before="100" w:beforeAutospacing="1" w:after="100" w:afterAutospacing="1"/>
        <w:outlineLvl w:val="1"/>
        <w:rPr>
          <w:rFonts w:ascii="Times" w:hAnsi="Times"/>
          <w:bCs/>
        </w:rPr>
      </w:pPr>
      <w:proofErr w:type="spellStart"/>
      <w:r w:rsidRPr="000E67FA">
        <w:rPr>
          <w:rFonts w:ascii="Times" w:hAnsi="Times"/>
        </w:rPr>
        <w:t>shè</w:t>
      </w:r>
      <w:proofErr w:type="spellEnd"/>
      <w:r w:rsidRPr="000E67FA">
        <w:rPr>
          <w:rFonts w:ascii="Times" w:hAnsi="Times"/>
        </w:rPr>
        <w:t xml:space="preserve"> </w:t>
      </w:r>
      <w:proofErr w:type="spellStart"/>
      <w:r w:rsidRPr="000E67FA">
        <w:rPr>
          <w:rFonts w:ascii="Times" w:hAnsi="Times"/>
        </w:rPr>
        <w:t>jiào</w:t>
      </w:r>
      <w:proofErr w:type="spellEnd"/>
      <w:r w:rsidRPr="003A1E2B">
        <w:rPr>
          <w:rFonts w:ascii="Times" w:eastAsia="MS Mincho" w:hAnsi="Times" w:cs="MS Mincho"/>
          <w:bCs/>
          <w:color w:val="FF0000"/>
        </w:rPr>
        <w:t>設</w:t>
      </w:r>
      <w:r w:rsidRPr="000E67FA">
        <w:rPr>
          <w:rFonts w:ascii="Times" w:eastAsia="MS Mincho" w:hAnsi="Times" w:cs="MS Mincho"/>
          <w:bCs/>
        </w:rPr>
        <w:t>醮</w:t>
      </w:r>
      <w:r>
        <w:rPr>
          <w:rFonts w:ascii="Times" w:eastAsia="MS Mincho" w:hAnsi="Times" w:cs="MS Mincho" w:hint="eastAsia"/>
          <w:bCs/>
        </w:rPr>
        <w:t> </w:t>
      </w:r>
      <w:r>
        <w:rPr>
          <w:rFonts w:ascii="Times" w:hAnsi="Times"/>
          <w:bCs/>
        </w:rPr>
        <w:t xml:space="preserve">: </w:t>
      </w:r>
      <w:r w:rsidR="003A1E2B">
        <w:rPr>
          <w:rFonts w:ascii="Times" w:hAnsi="Times"/>
          <w:bCs/>
        </w:rPr>
        <w:t>offrandes (</w:t>
      </w:r>
      <w:r w:rsidR="003A1E2B" w:rsidRPr="003A1E2B">
        <w:rPr>
          <w:rFonts w:ascii="Times" w:hAnsi="Times"/>
          <w:bCs/>
          <w:color w:val="FF0000"/>
        </w:rPr>
        <w:t>dresser un autel</w:t>
      </w:r>
      <w:r w:rsidR="003A1E2B">
        <w:rPr>
          <w:rFonts w:ascii="Times" w:hAnsi="Times"/>
          <w:bCs/>
        </w:rPr>
        <w:t xml:space="preserve"> pour présenter des… ?)</w:t>
      </w:r>
    </w:p>
    <w:p w:rsidR="003A1E2B" w:rsidRDefault="003A1E2B" w:rsidP="00CB4515">
      <w:pPr>
        <w:spacing w:before="100" w:beforeAutospacing="1" w:after="100" w:afterAutospacing="1"/>
        <w:outlineLvl w:val="1"/>
        <w:rPr>
          <w:rFonts w:ascii="Times" w:hAnsi="Times"/>
          <w:bCs/>
        </w:rPr>
      </w:pPr>
      <w:r>
        <w:t>Dans les rituels funéraires, le Jeûne (accumulation de mérites, récitation de Livres sacrés) est la partie la plus importante, tandis que dans les rituels communautaires, la partie essentielle est l’Offrande, ou « banquet de l’alliance ». D’où l’appellation, aujourd’hui, de « Jeûnes » pour les rituels funéraires et d</w:t>
      </w:r>
      <w:proofErr w:type="gramStart"/>
      <w:r>
        <w:t>’«</w:t>
      </w:r>
      <w:proofErr w:type="gramEnd"/>
      <w:r>
        <w:t> Offrandes » pour les services communautaires (</w:t>
      </w:r>
      <w:proofErr w:type="spellStart"/>
      <w:r>
        <w:t>Schipper</w:t>
      </w:r>
      <w:proofErr w:type="spellEnd"/>
      <w:r>
        <w:t xml:space="preserve">, </w:t>
      </w:r>
      <w:r>
        <w:rPr>
          <w:i/>
        </w:rPr>
        <w:t xml:space="preserve">op. </w:t>
      </w:r>
      <w:proofErr w:type="spellStart"/>
      <w:proofErr w:type="gramStart"/>
      <w:r>
        <w:rPr>
          <w:i/>
        </w:rPr>
        <w:t>cit</w:t>
      </w:r>
      <w:proofErr w:type="spellEnd"/>
      <w:proofErr w:type="gramEnd"/>
      <w:r>
        <w:rPr>
          <w:i/>
        </w:rPr>
        <w:t>.</w:t>
      </w:r>
      <w:r>
        <w:t xml:space="preserve">, p. 105). Mais les rituels comportent à la fois les rites de jeûne et d’offrande. « Le </w:t>
      </w:r>
      <w:proofErr w:type="spellStart"/>
      <w:r>
        <w:rPr>
          <w:i/>
        </w:rPr>
        <w:t>jiao</w:t>
      </w:r>
      <w:proofErr w:type="spellEnd"/>
      <w:r>
        <w:t xml:space="preserve"> est un véritable </w:t>
      </w:r>
      <w:r w:rsidRPr="003A1E2B">
        <w:rPr>
          <w:b/>
          <w:i/>
          <w:color w:val="000000" w:themeColor="text1"/>
        </w:rPr>
        <w:t>sacrifice au Ciel et son accomplissement établit la légitimité des chefs locaux, au même titre que le sacrifice impérial consacrait le mandat du Fils du Ciel</w:t>
      </w:r>
      <w:r w:rsidRPr="003A1E2B">
        <w:rPr>
          <w:color w:val="FF0000"/>
        </w:rPr>
        <w:t>.</w:t>
      </w:r>
      <w:r>
        <w:t xml:space="preserve"> » </w:t>
      </w:r>
      <w:proofErr w:type="spellStart"/>
      <w:r>
        <w:t>Schipper</w:t>
      </w:r>
      <w:proofErr w:type="spellEnd"/>
      <w:r>
        <w:t xml:space="preserve"> </w:t>
      </w:r>
      <w:r>
        <w:rPr>
          <w:i/>
        </w:rPr>
        <w:t xml:space="preserve">op. </w:t>
      </w:r>
      <w:proofErr w:type="spellStart"/>
      <w:proofErr w:type="gramStart"/>
      <w:r>
        <w:rPr>
          <w:i/>
        </w:rPr>
        <w:t>cit</w:t>
      </w:r>
      <w:proofErr w:type="spellEnd"/>
      <w:proofErr w:type="gramEnd"/>
      <w:r>
        <w:rPr>
          <w:i/>
        </w:rPr>
        <w:t>.</w:t>
      </w:r>
      <w:r>
        <w:t>, p. 113. D’où, sans doute, la phrase « la gravité réside dans le fait d’envoyer un mémoire ».</w:t>
      </w:r>
    </w:p>
    <w:p w:rsidR="00CB4515" w:rsidRPr="000E67FA" w:rsidRDefault="00CB4515" w:rsidP="00CB4515">
      <w:pPr>
        <w:rPr>
          <w:lang w:val="en-US"/>
        </w:rPr>
      </w:pPr>
      <w:r w:rsidRPr="000E67FA">
        <w:rPr>
          <w:rFonts w:ascii="PMingLiU" w:eastAsia="PMingLiU" w:hAnsi="PMingLiU" w:cs="PMingLiU" w:hint="eastAsia"/>
        </w:rPr>
        <w:t>设</w:t>
      </w:r>
      <w:r w:rsidRPr="000E67FA">
        <w:rPr>
          <w:rFonts w:ascii="MS Mincho" w:eastAsia="MS Mincho" w:hAnsi="MS Mincho" w:cs="MS Mincho" w:hint="eastAsia"/>
        </w:rPr>
        <w:t>置高</w:t>
      </w:r>
      <w:r w:rsidRPr="000E67FA">
        <w:rPr>
          <w:rFonts w:ascii="PMingLiU" w:eastAsia="PMingLiU" w:hAnsi="PMingLiU" w:cs="PMingLiU" w:hint="eastAsia"/>
        </w:rPr>
        <w:t>坛</w:t>
      </w:r>
      <w:r w:rsidRPr="000E67FA">
        <w:rPr>
          <w:rFonts w:ascii="MS Mincho" w:eastAsia="MS Mincho" w:hAnsi="MS Mincho" w:cs="MS Mincho" w:hint="eastAsia"/>
        </w:rPr>
        <w:t>，以向鬼神祈祷</w:t>
      </w:r>
      <w:r w:rsidRPr="000E67FA">
        <w:rPr>
          <w:rFonts w:ascii="MS Mincho" w:eastAsia="MS Mincho" w:hAnsi="MS Mincho" w:cs="MS Mincho"/>
        </w:rPr>
        <w:t>。</w:t>
      </w:r>
      <w:r>
        <w:rPr>
          <w:rFonts w:ascii="Times" w:hAnsi="Times"/>
          <w:bCs/>
        </w:rPr>
        <w:t xml:space="preserve">faire une cérémonie, établir un culte bouddhiste ou taoïste, pour rendre un culte aux mânes des ancêtres ? </w:t>
      </w:r>
      <w:r w:rsidRPr="00022AA4">
        <w:rPr>
          <w:rFonts w:ascii="Times" w:hAnsi="Times"/>
          <w:bCs/>
          <w:lang w:val="en-US"/>
        </w:rPr>
        <w:t>JYL: “(</w:t>
      </w:r>
      <w:proofErr w:type="spellStart"/>
      <w:r w:rsidRPr="00022AA4">
        <w:rPr>
          <w:rFonts w:ascii="Times" w:hAnsi="Times"/>
          <w:bCs/>
          <w:lang w:val="en-US"/>
        </w:rPr>
        <w:t>Daoïst</w:t>
      </w:r>
      <w:proofErr w:type="spellEnd"/>
      <w:r w:rsidRPr="00022AA4">
        <w:rPr>
          <w:rFonts w:ascii="Times" w:hAnsi="Times"/>
          <w:bCs/>
          <w:lang w:val="en-US"/>
        </w:rPr>
        <w:t>) sacrificial</w:t>
      </w:r>
      <w:r w:rsidRPr="003A1E2B">
        <w:rPr>
          <w:rFonts w:ascii="Times" w:hAnsi="Times"/>
          <w:bCs/>
          <w:color w:val="FF0000"/>
          <w:lang w:val="en-US"/>
        </w:rPr>
        <w:t xml:space="preserve"> altars</w:t>
      </w:r>
      <w:r w:rsidRPr="00022AA4">
        <w:rPr>
          <w:rFonts w:ascii="Times" w:hAnsi="Times"/>
          <w:bCs/>
          <w:lang w:val="en-US"/>
        </w:rPr>
        <w:t xml:space="preserve">”; </w:t>
      </w:r>
      <w:proofErr w:type="spellStart"/>
      <w:proofErr w:type="gramStart"/>
      <w:r w:rsidRPr="00022AA4">
        <w:rPr>
          <w:rFonts w:ascii="Times" w:hAnsi="Times"/>
          <w:bCs/>
          <w:lang w:val="en-US"/>
        </w:rPr>
        <w:t>Philastre</w:t>
      </w:r>
      <w:proofErr w:type="spellEnd"/>
      <w:r w:rsidRPr="00022AA4">
        <w:rPr>
          <w:rFonts w:ascii="Times" w:hAnsi="Times"/>
          <w:bCs/>
          <w:lang w:val="en-US"/>
        </w:rPr>
        <w:t xml:space="preserve"> :</w:t>
      </w:r>
      <w:proofErr w:type="gramEnd"/>
      <w:r w:rsidRPr="00022AA4">
        <w:rPr>
          <w:rFonts w:ascii="Times" w:hAnsi="Times"/>
          <w:bCs/>
          <w:lang w:val="en-US"/>
        </w:rPr>
        <w:t xml:space="preserve"> “y </w:t>
      </w:r>
      <w:proofErr w:type="spellStart"/>
      <w:r w:rsidRPr="00022AA4">
        <w:rPr>
          <w:rFonts w:ascii="Times" w:hAnsi="Times"/>
          <w:bCs/>
          <w:lang w:val="en-US"/>
        </w:rPr>
        <w:t>consacrent</w:t>
      </w:r>
      <w:proofErr w:type="spellEnd"/>
      <w:r w:rsidRPr="00022AA4">
        <w:rPr>
          <w:rFonts w:ascii="Times" w:hAnsi="Times"/>
          <w:bCs/>
          <w:lang w:val="en-US"/>
        </w:rPr>
        <w:t xml:space="preserve"> des</w:t>
      </w:r>
      <w:r w:rsidRPr="003A1E2B">
        <w:rPr>
          <w:rFonts w:ascii="Times" w:hAnsi="Times"/>
          <w:bCs/>
          <w:color w:val="FF0000"/>
          <w:lang w:val="en-US"/>
        </w:rPr>
        <w:t xml:space="preserve"> </w:t>
      </w:r>
      <w:proofErr w:type="spellStart"/>
      <w:r w:rsidRPr="003A1E2B">
        <w:rPr>
          <w:rFonts w:ascii="Times" w:hAnsi="Times"/>
          <w:bCs/>
          <w:color w:val="FF0000"/>
          <w:lang w:val="en-US"/>
        </w:rPr>
        <w:t>autels</w:t>
      </w:r>
      <w:proofErr w:type="spellEnd"/>
      <w:r w:rsidRPr="003A1E2B">
        <w:rPr>
          <w:rFonts w:ascii="Times" w:hAnsi="Times"/>
          <w:bCs/>
          <w:color w:val="FF0000"/>
          <w:lang w:val="en-US"/>
        </w:rPr>
        <w:t xml:space="preserve">” </w:t>
      </w:r>
      <w:proofErr w:type="spellStart"/>
      <w:r w:rsidRPr="00022AA4">
        <w:rPr>
          <w:rFonts w:ascii="Times" w:hAnsi="Times"/>
          <w:bCs/>
          <w:lang w:val="en-US"/>
        </w:rPr>
        <w:t>Selon</w:t>
      </w:r>
      <w:proofErr w:type="spellEnd"/>
      <w:r w:rsidRPr="00022AA4">
        <w:rPr>
          <w:rFonts w:ascii="Times" w:hAnsi="Times"/>
          <w:bCs/>
          <w:lang w:val="en-US"/>
        </w:rPr>
        <w:t xml:space="preserve"> Giles §1325-1 : « to celebrate the festival of All-Souls », </w:t>
      </w:r>
      <w:proofErr w:type="spellStart"/>
      <w:r w:rsidRPr="00022AA4">
        <w:rPr>
          <w:rFonts w:ascii="Times" w:hAnsi="Times"/>
          <w:bCs/>
          <w:lang w:val="en-US"/>
        </w:rPr>
        <w:t>ou</w:t>
      </w:r>
      <w:proofErr w:type="spellEnd"/>
      <w:r w:rsidRPr="00022AA4">
        <w:rPr>
          <w:rFonts w:ascii="Times" w:hAnsi="Times"/>
          <w:bCs/>
          <w:lang w:val="en-US"/>
        </w:rPr>
        <w:t xml:space="preserve"> 1325-7 : « to arrange prayers for the sick ». </w:t>
      </w:r>
    </w:p>
    <w:p w:rsidR="00CB4515" w:rsidRDefault="00CB4515" w:rsidP="00CB4515">
      <w:pPr>
        <w:spacing w:before="100" w:beforeAutospacing="1" w:after="100" w:afterAutospacing="1"/>
        <w:outlineLvl w:val="1"/>
        <w:rPr>
          <w:rFonts w:ascii="Times" w:eastAsia="MS Mincho" w:hAnsi="Times" w:cs="MS Mincho"/>
          <w:bCs/>
          <w:lang w:val="en-US"/>
        </w:rPr>
      </w:pPr>
      <w:proofErr w:type="spellStart"/>
      <w:r w:rsidRPr="00F6106B">
        <w:rPr>
          <w:rFonts w:ascii="Times" w:hAnsi="Times"/>
          <w:lang w:val="en-US"/>
        </w:rPr>
        <w:t>qīng</w:t>
      </w:r>
      <w:proofErr w:type="spellEnd"/>
      <w:r w:rsidRPr="00F6106B">
        <w:rPr>
          <w:rFonts w:ascii="Times" w:hAnsi="Times"/>
          <w:lang w:val="en-US"/>
        </w:rPr>
        <w:t xml:space="preserve"> </w:t>
      </w:r>
      <w:proofErr w:type="spellStart"/>
      <w:r w:rsidRPr="00F6106B">
        <w:rPr>
          <w:rFonts w:ascii="Times" w:hAnsi="Times"/>
          <w:lang w:val="en-US"/>
        </w:rPr>
        <w:t>cí</w:t>
      </w:r>
      <w:proofErr w:type="spellEnd"/>
      <w:r w:rsidRPr="000E67FA">
        <w:rPr>
          <w:rFonts w:ascii="Times" w:eastAsia="MS Mincho" w:hAnsi="Times" w:cs="MS Mincho"/>
          <w:bCs/>
        </w:rPr>
        <w:t>青詞</w:t>
      </w:r>
      <w:r w:rsidRPr="00F6106B">
        <w:rPr>
          <w:rFonts w:ascii="Times" w:eastAsia="MS Mincho" w:hAnsi="Times" w:cs="MS Mincho" w:hint="eastAsia"/>
          <w:bCs/>
          <w:lang w:val="en-US"/>
        </w:rPr>
        <w:t> :</w:t>
      </w:r>
      <w:r w:rsidRPr="00F6106B">
        <w:rPr>
          <w:rFonts w:ascii="Times" w:eastAsia="MS Mincho" w:hAnsi="Times" w:cs="MS Mincho"/>
          <w:bCs/>
          <w:lang w:val="en-US"/>
        </w:rPr>
        <w:t xml:space="preserve"> </w:t>
      </w:r>
      <w:proofErr w:type="spellStart"/>
      <w:r w:rsidR="0007617C" w:rsidRPr="0007617C">
        <w:rPr>
          <w:rFonts w:ascii="Times" w:eastAsia="MS Mincho" w:hAnsi="Times" w:cs="MS Mincho"/>
          <w:bCs/>
          <w:color w:val="FF0000"/>
          <w:lang w:val="en-US"/>
        </w:rPr>
        <w:t>requête</w:t>
      </w:r>
      <w:proofErr w:type="spellEnd"/>
      <w:r w:rsidR="0007617C" w:rsidRPr="0007617C">
        <w:rPr>
          <w:rFonts w:ascii="Times" w:eastAsia="MS Mincho" w:hAnsi="Times" w:cs="MS Mincho"/>
          <w:bCs/>
          <w:color w:val="FF0000"/>
          <w:lang w:val="en-US"/>
        </w:rPr>
        <w:t xml:space="preserve"> de convocation des </w:t>
      </w:r>
      <w:proofErr w:type="spellStart"/>
      <w:r w:rsidR="0007617C" w:rsidRPr="0007617C">
        <w:rPr>
          <w:rFonts w:ascii="Times" w:eastAsia="MS Mincho" w:hAnsi="Times" w:cs="MS Mincho"/>
          <w:bCs/>
          <w:color w:val="FF0000"/>
          <w:lang w:val="en-US"/>
        </w:rPr>
        <w:t>esprits</w:t>
      </w:r>
      <w:proofErr w:type="spellEnd"/>
      <w:r w:rsidR="003A1E2B">
        <w:rPr>
          <w:rFonts w:ascii="Times" w:eastAsia="MS Mincho" w:hAnsi="Times" w:cs="MS Mincho"/>
          <w:bCs/>
          <w:color w:val="FF0000"/>
          <w:lang w:val="en-US"/>
        </w:rPr>
        <w:t xml:space="preserve"> sur papier vert </w:t>
      </w:r>
      <w:r w:rsidR="0007617C" w:rsidRPr="0007617C">
        <w:rPr>
          <w:rFonts w:ascii="Times" w:eastAsia="MS Mincho" w:hAnsi="Times" w:cs="MS Mincho"/>
          <w:bCs/>
          <w:color w:val="FF0000"/>
          <w:lang w:val="en-US"/>
        </w:rPr>
        <w:t>?</w:t>
      </w:r>
    </w:p>
    <w:p w:rsidR="0007617C" w:rsidRPr="0007617C" w:rsidRDefault="0007617C" w:rsidP="00CB4515">
      <w:pPr>
        <w:spacing w:before="100" w:beforeAutospacing="1" w:after="100" w:afterAutospacing="1"/>
        <w:outlineLvl w:val="1"/>
        <w:rPr>
          <w:rFonts w:ascii="Times" w:eastAsia="MS Mincho" w:hAnsi="Times" w:cs="MS Mincho"/>
          <w:bCs/>
          <w:lang w:val="en-US"/>
        </w:rPr>
      </w:pPr>
      <w:r w:rsidRPr="00476BBB">
        <w:rPr>
          <w:rFonts w:eastAsia="Microsoft JhengHei" w:hint="eastAsia"/>
          <w:bCs/>
          <w:color w:val="202124"/>
          <w:shd w:val="clear" w:color="auto" w:fill="FFFFFF"/>
          <w:lang w:eastAsia="zh-TW"/>
        </w:rPr>
        <w:t>青詞</w:t>
      </w:r>
      <w:r w:rsidRPr="0007617C">
        <w:rPr>
          <w:rFonts w:eastAsia="Microsoft JhengHei" w:hint="eastAsia"/>
          <w:bCs/>
          <w:color w:val="202124"/>
          <w:shd w:val="clear" w:color="auto" w:fill="FFFFFF"/>
          <w:lang w:val="en-US" w:eastAsia="zh-TW"/>
        </w:rPr>
        <w:t> </w:t>
      </w:r>
      <w:r w:rsidRPr="0007617C">
        <w:rPr>
          <w:rFonts w:eastAsia="Microsoft JhengHei"/>
          <w:bCs/>
          <w:color w:val="202124"/>
          <w:shd w:val="clear" w:color="auto" w:fill="FFFFFF"/>
          <w:lang w:val="en-US" w:eastAsia="zh-TW"/>
        </w:rPr>
        <w:t xml:space="preserve">: </w:t>
      </w:r>
      <w:proofErr w:type="spellStart"/>
      <w:r w:rsidRPr="0007617C">
        <w:rPr>
          <w:rFonts w:eastAsia="Microsoft JhengHei"/>
          <w:bCs/>
          <w:color w:val="202124"/>
          <w:shd w:val="clear" w:color="auto" w:fill="FFFFFF"/>
          <w:lang w:val="en-US" w:eastAsia="zh-TW"/>
        </w:rPr>
        <w:t>requête</w:t>
      </w:r>
      <w:proofErr w:type="spellEnd"/>
      <w:r w:rsidRPr="0007617C">
        <w:rPr>
          <w:rFonts w:eastAsia="Microsoft JhengHei"/>
          <w:bCs/>
          <w:color w:val="202124"/>
          <w:shd w:val="clear" w:color="auto" w:fill="FFFFFF"/>
          <w:lang w:val="en-US" w:eastAsia="zh-TW"/>
        </w:rPr>
        <w:t xml:space="preserve"> </w:t>
      </w:r>
      <w:proofErr w:type="spellStart"/>
      <w:r w:rsidRPr="0007617C">
        <w:rPr>
          <w:rFonts w:eastAsia="Microsoft JhengHei"/>
          <w:bCs/>
          <w:color w:val="202124"/>
          <w:shd w:val="clear" w:color="auto" w:fill="FFFFFF"/>
          <w:lang w:val="en-US" w:eastAsia="zh-TW"/>
        </w:rPr>
        <w:t>portant</w:t>
      </w:r>
      <w:proofErr w:type="spellEnd"/>
      <w:r w:rsidRPr="0007617C">
        <w:rPr>
          <w:rFonts w:eastAsia="Microsoft JhengHei"/>
          <w:bCs/>
          <w:color w:val="202124"/>
          <w:shd w:val="clear" w:color="auto" w:fill="FFFFFF"/>
          <w:lang w:val="en-US" w:eastAsia="zh-TW"/>
        </w:rPr>
        <w:t xml:space="preserve"> les </w:t>
      </w:r>
      <w:proofErr w:type="spellStart"/>
      <w:r w:rsidRPr="0007617C">
        <w:rPr>
          <w:rFonts w:eastAsia="Microsoft JhengHei"/>
          <w:bCs/>
          <w:color w:val="202124"/>
          <w:shd w:val="clear" w:color="auto" w:fill="FFFFFF"/>
          <w:lang w:val="en-US" w:eastAsia="zh-TW"/>
        </w:rPr>
        <w:t>noms</w:t>
      </w:r>
      <w:proofErr w:type="spellEnd"/>
      <w:r w:rsidRPr="0007617C">
        <w:rPr>
          <w:rFonts w:eastAsia="Microsoft JhengHei"/>
          <w:bCs/>
          <w:color w:val="202124"/>
          <w:shd w:val="clear" w:color="auto" w:fill="FFFFFF"/>
          <w:lang w:val="en-US" w:eastAsia="zh-TW"/>
        </w:rPr>
        <w:t xml:space="preserve"> des chefs de la </w:t>
      </w:r>
      <w:proofErr w:type="spellStart"/>
      <w:r w:rsidRPr="0007617C">
        <w:rPr>
          <w:rFonts w:eastAsia="Microsoft JhengHei"/>
          <w:bCs/>
          <w:color w:val="202124"/>
          <w:shd w:val="clear" w:color="auto" w:fill="FFFFFF"/>
          <w:lang w:val="en-US" w:eastAsia="zh-TW"/>
        </w:rPr>
        <w:t>communauté</w:t>
      </w:r>
      <w:proofErr w:type="spellEnd"/>
      <w:r w:rsidRPr="0007617C">
        <w:rPr>
          <w:rFonts w:eastAsia="Microsoft JhengHei"/>
          <w:bCs/>
          <w:color w:val="202124"/>
          <w:shd w:val="clear" w:color="auto" w:fill="FFFFFF"/>
          <w:lang w:val="en-US" w:eastAsia="zh-TW"/>
        </w:rPr>
        <w:t xml:space="preserve"> qui a </w:t>
      </w:r>
      <w:proofErr w:type="spellStart"/>
      <w:r w:rsidRPr="0007617C">
        <w:rPr>
          <w:rFonts w:eastAsia="Microsoft JhengHei"/>
          <w:bCs/>
          <w:color w:val="202124"/>
          <w:shd w:val="clear" w:color="auto" w:fill="FFFFFF"/>
          <w:lang w:val="en-US" w:eastAsia="zh-TW"/>
        </w:rPr>
        <w:t>commandité</w:t>
      </w:r>
      <w:proofErr w:type="spellEnd"/>
      <w:r w:rsidRPr="0007617C">
        <w:rPr>
          <w:rFonts w:eastAsia="Microsoft JhengHei"/>
          <w:bCs/>
          <w:color w:val="202124"/>
          <w:shd w:val="clear" w:color="auto" w:fill="FFFFFF"/>
          <w:lang w:val="en-US" w:eastAsia="zh-TW"/>
        </w:rPr>
        <w:t xml:space="preserve"> le </w:t>
      </w:r>
      <w:proofErr w:type="spellStart"/>
      <w:r w:rsidRPr="0007617C">
        <w:rPr>
          <w:rFonts w:eastAsia="Microsoft JhengHei"/>
          <w:bCs/>
          <w:color w:val="202124"/>
          <w:shd w:val="clear" w:color="auto" w:fill="FFFFFF"/>
          <w:lang w:val="en-US" w:eastAsia="zh-TW"/>
        </w:rPr>
        <w:t>rituel</w:t>
      </w:r>
      <w:proofErr w:type="spellEnd"/>
      <w:r w:rsidRPr="0007617C">
        <w:rPr>
          <w:rFonts w:eastAsia="Microsoft JhengHei"/>
          <w:bCs/>
          <w:color w:val="202124"/>
          <w:shd w:val="clear" w:color="auto" w:fill="FFFFFF"/>
          <w:lang w:val="en-US" w:eastAsia="zh-TW"/>
        </w:rPr>
        <w:t xml:space="preserve">, </w:t>
      </w:r>
      <w:proofErr w:type="spellStart"/>
      <w:r w:rsidRPr="0007617C">
        <w:rPr>
          <w:rFonts w:eastAsia="Microsoft JhengHei"/>
          <w:bCs/>
          <w:color w:val="202124"/>
          <w:shd w:val="clear" w:color="auto" w:fill="FFFFFF"/>
          <w:lang w:val="en-US" w:eastAsia="zh-TW"/>
        </w:rPr>
        <w:t>elles</w:t>
      </w:r>
      <w:proofErr w:type="spellEnd"/>
      <w:r w:rsidRPr="0007617C">
        <w:rPr>
          <w:rFonts w:eastAsia="Microsoft JhengHei"/>
          <w:bCs/>
          <w:color w:val="202124"/>
          <w:shd w:val="clear" w:color="auto" w:fill="FFFFFF"/>
          <w:lang w:val="en-US" w:eastAsia="zh-TW"/>
        </w:rPr>
        <w:t xml:space="preserve"> </w:t>
      </w:r>
      <w:proofErr w:type="spellStart"/>
      <w:r w:rsidRPr="0007617C">
        <w:rPr>
          <w:rFonts w:eastAsia="Microsoft JhengHei"/>
          <w:bCs/>
          <w:color w:val="202124"/>
          <w:shd w:val="clear" w:color="auto" w:fill="FFFFFF"/>
          <w:lang w:val="en-US" w:eastAsia="zh-TW"/>
        </w:rPr>
        <w:t>convoquent</w:t>
      </w:r>
      <w:proofErr w:type="spellEnd"/>
      <w:r w:rsidRPr="0007617C">
        <w:rPr>
          <w:rFonts w:eastAsia="Microsoft JhengHei"/>
          <w:bCs/>
          <w:color w:val="202124"/>
          <w:shd w:val="clear" w:color="auto" w:fill="FFFFFF"/>
          <w:lang w:val="en-US" w:eastAsia="zh-TW"/>
        </w:rPr>
        <w:t xml:space="preserve"> les </w:t>
      </w:r>
      <w:proofErr w:type="spellStart"/>
      <w:r w:rsidRPr="0007617C">
        <w:rPr>
          <w:rFonts w:eastAsia="Microsoft JhengHei"/>
          <w:bCs/>
          <w:color w:val="202124"/>
          <w:shd w:val="clear" w:color="auto" w:fill="FFFFFF"/>
          <w:lang w:val="en-US" w:eastAsia="zh-TW"/>
        </w:rPr>
        <w:t>membres</w:t>
      </w:r>
      <w:proofErr w:type="spellEnd"/>
      <w:r w:rsidRPr="0007617C">
        <w:rPr>
          <w:rFonts w:eastAsia="Microsoft JhengHei"/>
          <w:bCs/>
          <w:color w:val="202124"/>
          <w:shd w:val="clear" w:color="auto" w:fill="FFFFFF"/>
          <w:lang w:val="en-US" w:eastAsia="zh-TW"/>
        </w:rPr>
        <w:t xml:space="preserve"> du </w:t>
      </w:r>
      <w:proofErr w:type="spellStart"/>
      <w:r w:rsidRPr="0007617C">
        <w:rPr>
          <w:rFonts w:eastAsia="Microsoft JhengHei"/>
          <w:bCs/>
          <w:color w:val="202124"/>
          <w:shd w:val="clear" w:color="auto" w:fill="FFFFFF"/>
          <w:lang w:val="en-US" w:eastAsia="zh-TW"/>
        </w:rPr>
        <w:t>panthéon</w:t>
      </w:r>
      <w:proofErr w:type="spellEnd"/>
      <w:r w:rsidRPr="0007617C">
        <w:rPr>
          <w:rFonts w:eastAsia="Microsoft JhengHei"/>
          <w:bCs/>
          <w:color w:val="202124"/>
          <w:shd w:val="clear" w:color="auto" w:fill="FFFFFF"/>
          <w:lang w:val="en-US" w:eastAsia="zh-TW"/>
        </w:rPr>
        <w:t xml:space="preserve"> </w:t>
      </w:r>
      <w:proofErr w:type="spellStart"/>
      <w:r w:rsidRPr="0007617C">
        <w:rPr>
          <w:rFonts w:eastAsia="Microsoft JhengHei"/>
          <w:bCs/>
          <w:color w:val="202124"/>
          <w:shd w:val="clear" w:color="auto" w:fill="FFFFFF"/>
          <w:lang w:val="en-US" w:eastAsia="zh-TW"/>
        </w:rPr>
        <w:t>taoïste</w:t>
      </w:r>
      <w:proofErr w:type="spellEnd"/>
      <w:r w:rsidRPr="0007617C">
        <w:rPr>
          <w:rFonts w:eastAsia="Microsoft JhengHei"/>
          <w:bCs/>
          <w:color w:val="202124"/>
          <w:shd w:val="clear" w:color="auto" w:fill="FFFFFF"/>
          <w:lang w:val="en-US" w:eastAsia="zh-TW"/>
        </w:rPr>
        <w:t xml:space="preserve"> à </w:t>
      </w:r>
      <w:proofErr w:type="spellStart"/>
      <w:r w:rsidRPr="0007617C">
        <w:rPr>
          <w:rFonts w:eastAsia="Microsoft JhengHei"/>
          <w:bCs/>
          <w:color w:val="202124"/>
          <w:shd w:val="clear" w:color="auto" w:fill="FFFFFF"/>
          <w:lang w:val="en-US" w:eastAsia="zh-TW"/>
        </w:rPr>
        <w:t>venir</w:t>
      </w:r>
      <w:proofErr w:type="spellEnd"/>
      <w:r w:rsidRPr="0007617C">
        <w:rPr>
          <w:rFonts w:eastAsia="Microsoft JhengHei"/>
          <w:bCs/>
          <w:color w:val="202124"/>
          <w:shd w:val="clear" w:color="auto" w:fill="FFFFFF"/>
          <w:lang w:val="en-US" w:eastAsia="zh-TW"/>
        </w:rPr>
        <w:t xml:space="preserve"> </w:t>
      </w:r>
      <w:proofErr w:type="spellStart"/>
      <w:r w:rsidRPr="0007617C">
        <w:rPr>
          <w:rFonts w:eastAsia="Microsoft JhengHei"/>
          <w:bCs/>
          <w:color w:val="202124"/>
          <w:shd w:val="clear" w:color="auto" w:fill="FFFFFF"/>
          <w:lang w:val="en-US" w:eastAsia="zh-TW"/>
        </w:rPr>
        <w:t>participer</w:t>
      </w:r>
      <w:proofErr w:type="spellEnd"/>
      <w:r w:rsidRPr="0007617C">
        <w:rPr>
          <w:rFonts w:eastAsia="Microsoft JhengHei"/>
          <w:bCs/>
          <w:color w:val="202124"/>
          <w:shd w:val="clear" w:color="auto" w:fill="FFFFFF"/>
          <w:lang w:val="en-US" w:eastAsia="zh-TW"/>
        </w:rPr>
        <w:t xml:space="preserve"> au </w:t>
      </w:r>
      <w:proofErr w:type="spellStart"/>
      <w:r w:rsidRPr="0007617C">
        <w:rPr>
          <w:rFonts w:eastAsia="Microsoft JhengHei"/>
          <w:bCs/>
          <w:color w:val="202124"/>
          <w:shd w:val="clear" w:color="auto" w:fill="FFFFFF"/>
          <w:lang w:val="en-US" w:eastAsia="zh-TW"/>
        </w:rPr>
        <w:t>rituel</w:t>
      </w:r>
      <w:proofErr w:type="spellEnd"/>
      <w:r w:rsidRPr="0007617C">
        <w:rPr>
          <w:rFonts w:eastAsia="Microsoft JhengHei"/>
          <w:bCs/>
          <w:color w:val="202124"/>
          <w:shd w:val="clear" w:color="auto" w:fill="FFFFFF"/>
          <w:lang w:val="en-US" w:eastAsia="zh-TW"/>
        </w:rPr>
        <w:t>.</w:t>
      </w:r>
    </w:p>
    <w:p w:rsidR="00CB4515" w:rsidRPr="000E67FA" w:rsidRDefault="00CB4515" w:rsidP="00CB4515">
      <w:pPr>
        <w:spacing w:before="100" w:beforeAutospacing="1" w:after="100" w:afterAutospacing="1"/>
        <w:outlineLvl w:val="1"/>
        <w:rPr>
          <w:rFonts w:ascii="Times" w:hAnsi="Times"/>
          <w:bCs/>
          <w:lang w:val="en-US"/>
        </w:rPr>
      </w:pPr>
      <w:r w:rsidRPr="00F6106B">
        <w:rPr>
          <w:rFonts w:ascii="Times" w:hAnsi="Times"/>
          <w:bCs/>
          <w:lang w:val="en-US"/>
        </w:rPr>
        <w:t xml:space="preserve">JYL. « black-paper charms » (presented to Heaven); </w:t>
      </w:r>
      <w:proofErr w:type="spellStart"/>
      <w:proofErr w:type="gramStart"/>
      <w:r w:rsidRPr="00F6106B">
        <w:rPr>
          <w:rFonts w:ascii="Times" w:hAnsi="Times"/>
          <w:bCs/>
          <w:lang w:val="en-US"/>
        </w:rPr>
        <w:t>Philastre</w:t>
      </w:r>
      <w:proofErr w:type="spellEnd"/>
      <w:r w:rsidRPr="00F6106B">
        <w:rPr>
          <w:rFonts w:ascii="Times" w:hAnsi="Times"/>
          <w:bCs/>
          <w:lang w:val="en-US"/>
        </w:rPr>
        <w:t> :</w:t>
      </w:r>
      <w:proofErr w:type="gramEnd"/>
      <w:r w:rsidRPr="00F6106B">
        <w:rPr>
          <w:rFonts w:ascii="Times" w:hAnsi="Times"/>
          <w:bCs/>
          <w:lang w:val="en-US"/>
        </w:rPr>
        <w:t xml:space="preserve"> « </w:t>
      </w:r>
      <w:proofErr w:type="spellStart"/>
      <w:r>
        <w:rPr>
          <w:rFonts w:ascii="Times" w:hAnsi="Times"/>
          <w:bCs/>
          <w:lang w:val="en-US"/>
        </w:rPr>
        <w:t>mémoire</w:t>
      </w:r>
      <w:proofErr w:type="spellEnd"/>
      <w:r w:rsidRPr="00F6106B">
        <w:rPr>
          <w:rFonts w:ascii="Times" w:hAnsi="Times"/>
          <w:bCs/>
          <w:lang w:val="en-US"/>
        </w:rPr>
        <w:t xml:space="preserve"> bleu » (au </w:t>
      </w:r>
      <w:proofErr w:type="spellStart"/>
      <w:r w:rsidRPr="00F6106B">
        <w:rPr>
          <w:rFonts w:ascii="Times" w:hAnsi="Times"/>
          <w:bCs/>
          <w:lang w:val="en-US"/>
        </w:rPr>
        <w:t>ciel</w:t>
      </w:r>
      <w:proofErr w:type="spellEnd"/>
      <w:r w:rsidRPr="00F6106B">
        <w:rPr>
          <w:rFonts w:ascii="Times" w:hAnsi="Times"/>
          <w:bCs/>
          <w:lang w:val="en-US"/>
        </w:rPr>
        <w:t>)</w:t>
      </w:r>
    </w:p>
    <w:p w:rsidR="00CB4515" w:rsidRDefault="00CB4515" w:rsidP="00CB4515">
      <w:pPr>
        <w:rPr>
          <w:rFonts w:ascii="MS Mincho" w:eastAsia="MS Mincho" w:hAnsi="MS Mincho" w:cs="MS Mincho"/>
          <w:lang w:eastAsia="zh-TW"/>
        </w:rPr>
      </w:pPr>
      <w:r w:rsidRPr="000E67FA">
        <w:rPr>
          <w:rFonts w:ascii="MS Mincho" w:eastAsia="MS Mincho" w:hAnsi="MS Mincho" w:cs="MS Mincho" w:hint="eastAsia"/>
        </w:rPr>
        <w:t>道士祭祀天地神明的祝</w:t>
      </w:r>
      <w:r w:rsidRPr="000E67FA">
        <w:rPr>
          <w:rFonts w:ascii="PMingLiU" w:eastAsia="PMingLiU" w:hAnsi="PMingLiU" w:cs="PMingLiU" w:hint="eastAsia"/>
        </w:rPr>
        <w:t>词</w:t>
      </w:r>
      <w:r w:rsidRPr="00F6106B">
        <w:rPr>
          <w:rFonts w:ascii="MS Mincho" w:eastAsia="MS Mincho" w:hAnsi="MS Mincho" w:cs="MS Mincho" w:hint="eastAsia"/>
          <w:lang w:val="en-US"/>
        </w:rPr>
        <w:t>，</w:t>
      </w:r>
      <w:r w:rsidRPr="000E67FA">
        <w:rPr>
          <w:rFonts w:ascii="MS Mincho" w:eastAsia="MS Mincho" w:hAnsi="MS Mincho" w:cs="MS Mincho" w:hint="eastAsia"/>
        </w:rPr>
        <w:t>用朱笔写在青籐</w:t>
      </w:r>
      <w:r w:rsidRPr="000E67FA">
        <w:rPr>
          <w:rFonts w:ascii="PMingLiU" w:eastAsia="PMingLiU" w:hAnsi="PMingLiU" w:cs="PMingLiU" w:hint="eastAsia"/>
        </w:rPr>
        <w:t>纸</w:t>
      </w:r>
      <w:r w:rsidRPr="000E67FA">
        <w:rPr>
          <w:rFonts w:ascii="MS Mincho" w:eastAsia="MS Mincho" w:hAnsi="MS Mincho" w:cs="MS Mincho" w:hint="eastAsia"/>
        </w:rPr>
        <w:t>上。</w:t>
      </w:r>
      <w:r w:rsidRPr="000E67FA">
        <w:rPr>
          <w:rFonts w:ascii="MS Mincho" w:eastAsia="MS Mincho" w:hAnsi="MS Mincho" w:cs="MS Mincho" w:hint="eastAsia"/>
          <w:lang w:eastAsia="zh-TW"/>
        </w:rPr>
        <w:t>后成</w:t>
      </w:r>
      <w:r w:rsidRPr="000E67FA">
        <w:rPr>
          <w:rFonts w:ascii="PMingLiU" w:eastAsia="PMingLiU" w:hAnsi="PMingLiU" w:cs="PMingLiU" w:hint="eastAsia"/>
          <w:lang w:eastAsia="zh-TW"/>
        </w:rPr>
        <w:t>为</w:t>
      </w:r>
      <w:r w:rsidRPr="000E67FA">
        <w:rPr>
          <w:rFonts w:ascii="MS Mincho" w:eastAsia="MS Mincho" w:hAnsi="MS Mincho" w:cs="MS Mincho" w:hint="eastAsia"/>
          <w:lang w:eastAsia="zh-TW"/>
        </w:rPr>
        <w:t>一种文</w:t>
      </w:r>
      <w:r w:rsidRPr="000E67FA">
        <w:rPr>
          <w:rFonts w:ascii="MS Mincho" w:eastAsia="MS Mincho" w:hAnsi="MS Mincho" w:cs="MS Mincho"/>
          <w:lang w:eastAsia="zh-TW"/>
        </w:rPr>
        <w:t>体</w:t>
      </w:r>
    </w:p>
    <w:p w:rsidR="00CB4515" w:rsidRPr="005978DC" w:rsidRDefault="00CB4515" w:rsidP="00CB4515">
      <w:pPr>
        <w:rPr>
          <w:lang w:eastAsia="zh-TW"/>
        </w:rPr>
      </w:pPr>
      <w:r w:rsidRPr="005978DC">
        <w:rPr>
          <w:rFonts w:ascii="MS Mincho" w:eastAsia="MS Mincho" w:hAnsi="MS Mincho" w:cs="MS Mincho"/>
          <w:lang w:eastAsia="zh-TW"/>
        </w:rPr>
        <w:t>青詞</w:t>
      </w:r>
      <w:r>
        <w:rPr>
          <w:rFonts w:ascii="MS Mincho" w:eastAsia="MS Mincho" w:hAnsi="MS Mincho" w:cs="MS Mincho" w:hint="eastAsia"/>
          <w:lang w:eastAsia="zh-TW"/>
        </w:rPr>
        <w:t>,</w:t>
      </w:r>
      <w:r w:rsidRPr="005978DC">
        <w:rPr>
          <w:rFonts w:ascii="MS Mincho" w:eastAsia="MS Mincho" w:hAnsi="MS Mincho" w:cs="MS Mincho"/>
          <w:lang w:eastAsia="zh-TW"/>
        </w:rPr>
        <w:t>又稱</w:t>
      </w:r>
      <w:r w:rsidR="0041418F">
        <w:fldChar w:fldCharType="begin"/>
      </w:r>
      <w:r w:rsidR="0041418F">
        <w:rPr>
          <w:lang w:eastAsia="zh-TW"/>
        </w:rPr>
        <w:instrText xml:space="preserve"> HYPERLINK "https://baike.baidu.hk/item/%E7%B6%A0%E7%AB%A0/9411790" \t "_blank" </w:instrText>
      </w:r>
      <w:r w:rsidR="0041418F">
        <w:fldChar w:fldCharType="separate"/>
      </w:r>
      <w:r w:rsidRPr="005978DC">
        <w:rPr>
          <w:rFonts w:ascii="MS Mincho" w:eastAsia="MS Mincho" w:hAnsi="MS Mincho" w:cs="MS Mincho"/>
          <w:color w:val="0000FF"/>
          <w:u w:val="single"/>
          <w:lang w:eastAsia="zh-TW"/>
        </w:rPr>
        <w:t>綠章</w:t>
      </w:r>
      <w:r w:rsidR="0041418F">
        <w:rPr>
          <w:rFonts w:ascii="MS Mincho" w:eastAsia="MS Mincho" w:hAnsi="MS Mincho" w:cs="MS Mincho"/>
          <w:color w:val="0000FF"/>
          <w:u w:val="single"/>
          <w:lang w:eastAsia="zh-TW"/>
        </w:rPr>
        <w:fldChar w:fldCharType="end"/>
      </w:r>
      <w:r w:rsidRPr="005978DC">
        <w:rPr>
          <w:rFonts w:ascii="MS Mincho" w:eastAsia="MS Mincho" w:hAnsi="MS Mincho" w:cs="MS Mincho"/>
          <w:lang w:eastAsia="zh-TW"/>
        </w:rPr>
        <w:t>，是</w:t>
      </w:r>
      <w:r w:rsidR="0041418F">
        <w:fldChar w:fldCharType="begin"/>
      </w:r>
      <w:r w:rsidR="0041418F">
        <w:rPr>
          <w:lang w:eastAsia="zh-TW"/>
        </w:rPr>
        <w:instrText xml:space="preserve"> HYPERLINK "https://baike.baidu.hk/item/%E9%81%93%E6%95%99/196718" \t "_blank" </w:instrText>
      </w:r>
      <w:r w:rsidR="0041418F">
        <w:fldChar w:fldCharType="separate"/>
      </w:r>
      <w:r w:rsidRPr="005978DC">
        <w:rPr>
          <w:rFonts w:ascii="MS Mincho" w:eastAsia="MS Mincho" w:hAnsi="MS Mincho" w:cs="MS Mincho"/>
          <w:color w:val="0000FF"/>
          <w:u w:val="single"/>
          <w:lang w:eastAsia="zh-TW"/>
        </w:rPr>
        <w:t>道教</w:t>
      </w:r>
      <w:r w:rsidR="0041418F">
        <w:rPr>
          <w:rFonts w:ascii="MS Mincho" w:eastAsia="MS Mincho" w:hAnsi="MS Mincho" w:cs="MS Mincho"/>
          <w:color w:val="0000FF"/>
          <w:u w:val="single"/>
          <w:lang w:eastAsia="zh-TW"/>
        </w:rPr>
        <w:fldChar w:fldCharType="end"/>
      </w:r>
      <w:r w:rsidRPr="005978DC">
        <w:rPr>
          <w:rFonts w:ascii="MS Mincho" w:eastAsia="MS Mincho" w:hAnsi="MS Mincho" w:cs="MS Mincho"/>
          <w:lang w:eastAsia="zh-TW"/>
        </w:rPr>
        <w:t>舉行</w:t>
      </w:r>
      <w:r w:rsidR="0041418F">
        <w:fldChar w:fldCharType="begin"/>
      </w:r>
      <w:r w:rsidR="0041418F">
        <w:rPr>
          <w:lang w:eastAsia="zh-TW"/>
        </w:rPr>
        <w:instrText xml:space="preserve"> HYPERLINK "https://baike.baidu.hk/item/%E9%BD%8B%E9%86%AE/647316" \t "_blank" </w:instrText>
      </w:r>
      <w:r w:rsidR="0041418F">
        <w:fldChar w:fldCharType="separate"/>
      </w:r>
      <w:r w:rsidRPr="005978DC">
        <w:rPr>
          <w:rFonts w:ascii="MS Mincho" w:eastAsia="MS Mincho" w:hAnsi="MS Mincho" w:cs="MS Mincho"/>
          <w:color w:val="0000FF"/>
          <w:u w:val="single"/>
          <w:lang w:eastAsia="zh-TW"/>
        </w:rPr>
        <w:t>齋醮</w:t>
      </w:r>
      <w:r w:rsidR="0041418F">
        <w:rPr>
          <w:rFonts w:ascii="MS Mincho" w:eastAsia="MS Mincho" w:hAnsi="MS Mincho" w:cs="MS Mincho"/>
          <w:color w:val="0000FF"/>
          <w:u w:val="single"/>
          <w:lang w:eastAsia="zh-TW"/>
        </w:rPr>
        <w:fldChar w:fldCharType="end"/>
      </w:r>
      <w:r w:rsidRPr="005978DC">
        <w:rPr>
          <w:rFonts w:ascii="MS Mincho" w:eastAsia="MS Mincho" w:hAnsi="MS Mincho" w:cs="MS Mincho"/>
          <w:lang w:eastAsia="zh-TW"/>
        </w:rPr>
        <w:t>時獻給上天的奏章</w:t>
      </w:r>
      <w:r w:rsidR="0041418F">
        <w:fldChar w:fldCharType="begin"/>
      </w:r>
      <w:r w:rsidR="0041418F">
        <w:rPr>
          <w:lang w:eastAsia="zh-TW"/>
        </w:rPr>
        <w:instrText xml:space="preserve"> HYPERLINK "https://baike.baidu.hk/item/%E7%A5%9D%E6%96%87/4065419" \t "_blank" </w:instrText>
      </w:r>
      <w:r w:rsidR="0041418F">
        <w:fldChar w:fldCharType="separate"/>
      </w:r>
      <w:r w:rsidRPr="005978DC">
        <w:rPr>
          <w:rFonts w:ascii="MS Mincho" w:eastAsia="MS Mincho" w:hAnsi="MS Mincho" w:cs="MS Mincho"/>
          <w:color w:val="0000FF"/>
          <w:u w:val="single"/>
          <w:lang w:eastAsia="zh-TW"/>
        </w:rPr>
        <w:t>祝文</w:t>
      </w:r>
      <w:r w:rsidR="0041418F">
        <w:rPr>
          <w:rFonts w:ascii="MS Mincho" w:eastAsia="MS Mincho" w:hAnsi="MS Mincho" w:cs="MS Mincho"/>
          <w:color w:val="0000FF"/>
          <w:u w:val="single"/>
          <w:lang w:eastAsia="zh-TW"/>
        </w:rPr>
        <w:fldChar w:fldCharType="end"/>
      </w:r>
      <w:r w:rsidRPr="005978DC">
        <w:rPr>
          <w:rFonts w:ascii="MS Mincho" w:eastAsia="MS Mincho" w:hAnsi="MS Mincho" w:cs="MS Mincho"/>
          <w:lang w:eastAsia="zh-TW"/>
        </w:rPr>
        <w:t>。一般為</w:t>
      </w:r>
      <w:r w:rsidR="0041418F">
        <w:fldChar w:fldCharType="begin"/>
      </w:r>
      <w:r w:rsidR="0041418F">
        <w:rPr>
          <w:lang w:eastAsia="zh-TW"/>
        </w:rPr>
        <w:instrText xml:space="preserve"> HYPERLINK "https://baike.baidu.hk/item/%E9%A7%A2%E5%84%B7/2723609" \t "_blank" </w:instrText>
      </w:r>
      <w:r w:rsidR="0041418F">
        <w:fldChar w:fldCharType="separate"/>
      </w:r>
      <w:r w:rsidRPr="005978DC">
        <w:rPr>
          <w:rFonts w:ascii="MS Mincho" w:eastAsia="MS Mincho" w:hAnsi="MS Mincho" w:cs="MS Mincho"/>
          <w:color w:val="0000FF"/>
          <w:u w:val="single"/>
          <w:lang w:eastAsia="zh-TW"/>
        </w:rPr>
        <w:t>駢儷</w:t>
      </w:r>
      <w:r w:rsidR="0041418F">
        <w:rPr>
          <w:rFonts w:ascii="MS Mincho" w:eastAsia="MS Mincho" w:hAnsi="MS Mincho" w:cs="MS Mincho"/>
          <w:color w:val="0000FF"/>
          <w:u w:val="single"/>
          <w:lang w:eastAsia="zh-TW"/>
        </w:rPr>
        <w:fldChar w:fldCharType="end"/>
      </w:r>
      <w:r w:rsidRPr="005978DC">
        <w:rPr>
          <w:rFonts w:ascii="MS Mincho" w:eastAsia="MS Mincho" w:hAnsi="MS Mincho" w:cs="MS Mincho"/>
          <w:lang w:eastAsia="zh-TW"/>
        </w:rPr>
        <w:t>體，用紅色顏料寫在青藤紙上。要求形式</w:t>
      </w:r>
      <w:r w:rsidR="0041418F">
        <w:fldChar w:fldCharType="begin"/>
      </w:r>
      <w:r w:rsidR="0041418F">
        <w:rPr>
          <w:lang w:eastAsia="zh-TW"/>
        </w:rPr>
        <w:instrText xml:space="preserve"> HYPERLINK "https://baike.baidu.hk/item/%E5%B7%A5%E6%95%B4/10639564" \t "_blank" </w:instrText>
      </w:r>
      <w:r w:rsidR="0041418F">
        <w:fldChar w:fldCharType="separate"/>
      </w:r>
      <w:r w:rsidRPr="005978DC">
        <w:rPr>
          <w:rFonts w:ascii="MS Mincho" w:eastAsia="MS Mincho" w:hAnsi="MS Mincho" w:cs="MS Mincho"/>
          <w:color w:val="0000FF"/>
          <w:u w:val="single"/>
          <w:lang w:eastAsia="zh-TW"/>
        </w:rPr>
        <w:t>工整</w:t>
      </w:r>
      <w:r w:rsidR="0041418F">
        <w:rPr>
          <w:rFonts w:ascii="MS Mincho" w:eastAsia="MS Mincho" w:hAnsi="MS Mincho" w:cs="MS Mincho"/>
          <w:color w:val="0000FF"/>
          <w:u w:val="single"/>
          <w:lang w:eastAsia="zh-TW"/>
        </w:rPr>
        <w:fldChar w:fldCharType="end"/>
      </w:r>
      <w:r w:rsidRPr="005978DC">
        <w:rPr>
          <w:rFonts w:ascii="MS Mincho" w:eastAsia="MS Mincho" w:hAnsi="MS Mincho" w:cs="MS Mincho"/>
          <w:lang w:eastAsia="zh-TW"/>
        </w:rPr>
        <w:t>和</w:t>
      </w:r>
      <w:r w:rsidR="0041418F">
        <w:fldChar w:fldCharType="begin"/>
      </w:r>
      <w:r w:rsidR="0041418F">
        <w:rPr>
          <w:lang w:eastAsia="zh-TW"/>
        </w:rPr>
        <w:instrText xml:space="preserve"> HYPERLINK "https://baike.baidu.hk/item/%E6%96%87%E5%AD%97/612910" \t "_blank" </w:instrText>
      </w:r>
      <w:r w:rsidR="0041418F">
        <w:fldChar w:fldCharType="separate"/>
      </w:r>
      <w:r w:rsidRPr="005978DC">
        <w:rPr>
          <w:rFonts w:ascii="MS Mincho" w:eastAsia="MS Mincho" w:hAnsi="MS Mincho" w:cs="MS Mincho"/>
          <w:color w:val="0000FF"/>
          <w:u w:val="single"/>
          <w:lang w:eastAsia="zh-TW"/>
        </w:rPr>
        <w:t>文字</w:t>
      </w:r>
      <w:r w:rsidR="0041418F">
        <w:rPr>
          <w:rFonts w:ascii="MS Mincho" w:eastAsia="MS Mincho" w:hAnsi="MS Mincho" w:cs="MS Mincho"/>
          <w:color w:val="0000FF"/>
          <w:u w:val="single"/>
          <w:lang w:eastAsia="zh-TW"/>
        </w:rPr>
        <w:fldChar w:fldCharType="end"/>
      </w:r>
      <w:r w:rsidRPr="005978DC">
        <w:rPr>
          <w:rFonts w:ascii="MS Mincho" w:eastAsia="MS Mincho" w:hAnsi="MS Mincho" w:cs="MS Mincho"/>
          <w:lang w:eastAsia="zh-TW"/>
        </w:rPr>
        <w:t>華麗。</w:t>
      </w:r>
    </w:p>
    <w:p w:rsidR="00CB4515" w:rsidRPr="000E67FA" w:rsidRDefault="00CB4515" w:rsidP="00CB4515">
      <w:pPr>
        <w:rPr>
          <w:lang w:eastAsia="zh-TW"/>
        </w:rPr>
      </w:pPr>
    </w:p>
    <w:p w:rsidR="00CB4515" w:rsidRPr="00016855" w:rsidRDefault="00CB4515" w:rsidP="00CB4515">
      <w:pPr>
        <w:rPr>
          <w:rFonts w:ascii="Times" w:hAnsi="Times"/>
        </w:rPr>
      </w:pPr>
      <w:proofErr w:type="spellStart"/>
      <w:r>
        <w:rPr>
          <w:rStyle w:val="dicpy"/>
        </w:rPr>
        <w:t>biǎo</w:t>
      </w:r>
      <w:proofErr w:type="spellEnd"/>
      <w:r>
        <w:rPr>
          <w:rStyle w:val="dicpy"/>
        </w:rPr>
        <w:t xml:space="preserve"> </w:t>
      </w:r>
      <w:proofErr w:type="spellStart"/>
      <w:r>
        <w:rPr>
          <w:rStyle w:val="dicpy"/>
        </w:rPr>
        <w:t>wén</w:t>
      </w:r>
      <w:proofErr w:type="spellEnd"/>
      <w:r>
        <w:rPr>
          <w:rStyle w:val="dicpy"/>
        </w:rPr>
        <w:t xml:space="preserve"> </w:t>
      </w:r>
      <w:r w:rsidRPr="00AD6768">
        <w:rPr>
          <w:rFonts w:ascii="MS Mincho" w:eastAsia="MS Mincho" w:hAnsi="MS Mincho" w:cs="MS Mincho" w:hint="eastAsia"/>
          <w:lang w:eastAsia="zh-TW"/>
        </w:rPr>
        <w:t>表文</w:t>
      </w:r>
      <w:r>
        <w:rPr>
          <w:rFonts w:ascii="MS Mincho" w:eastAsia="MS Mincho" w:hAnsi="MS Mincho" w:cs="MS Mincho" w:hint="eastAsia"/>
          <w:lang w:eastAsia="zh-TW"/>
        </w:rPr>
        <w:t> </w:t>
      </w:r>
      <w:r>
        <w:rPr>
          <w:rFonts w:ascii="Times" w:eastAsia="MS Mincho" w:hAnsi="Times" w:cs="MS Mincho"/>
          <w:lang w:eastAsia="zh-TW"/>
        </w:rPr>
        <w:t>:</w:t>
      </w:r>
      <w:r w:rsidR="00144B88">
        <w:rPr>
          <w:rFonts w:ascii="Times" w:eastAsia="MS Mincho" w:hAnsi="Times" w:cs="MS Mincho"/>
          <w:lang w:eastAsia="zh-TW"/>
        </w:rPr>
        <w:t xml:space="preserve"> mémoire</w:t>
      </w:r>
    </w:p>
    <w:p w:rsidR="0007617C" w:rsidRDefault="0007617C" w:rsidP="00CB4515">
      <w:pPr>
        <w:rPr>
          <w:rFonts w:ascii="Times" w:eastAsia="MS Mincho" w:hAnsi="Times" w:cs="MS Mincho"/>
        </w:rPr>
      </w:pPr>
      <w:r>
        <w:rPr>
          <w:rFonts w:ascii="Times" w:eastAsia="MS Mincho" w:hAnsi="Times" w:cs="MS Mincho"/>
        </w:rPr>
        <w:t xml:space="preserve">Comment. </w:t>
      </w:r>
      <w:r w:rsidR="00CB4515" w:rsidRPr="005978DC">
        <w:rPr>
          <w:rFonts w:ascii="Times" w:eastAsia="MS Mincho" w:hAnsi="Times" w:cs="MS Mincho"/>
        </w:rPr>
        <w:t xml:space="preserve">JYL : </w:t>
      </w:r>
      <w:proofErr w:type="spellStart"/>
      <w:r w:rsidR="00CB4515">
        <w:rPr>
          <w:rFonts w:ascii="Times" w:eastAsia="MS Mincho" w:hAnsi="Times" w:cs="MS Mincho"/>
        </w:rPr>
        <w:t>yellow-paper</w:t>
      </w:r>
      <w:proofErr w:type="spellEnd"/>
      <w:r w:rsidR="00CB4515">
        <w:rPr>
          <w:rFonts w:ascii="Times" w:eastAsia="MS Mincho" w:hAnsi="Times" w:cs="MS Mincho"/>
        </w:rPr>
        <w:t xml:space="preserve"> </w:t>
      </w:r>
      <w:proofErr w:type="spellStart"/>
      <w:r w:rsidR="00CB4515">
        <w:rPr>
          <w:rFonts w:ascii="Times" w:eastAsia="MS Mincho" w:hAnsi="Times" w:cs="MS Mincho"/>
        </w:rPr>
        <w:t>prayers</w:t>
      </w:r>
      <w:proofErr w:type="spellEnd"/>
      <w:r w:rsidR="00CB4515">
        <w:rPr>
          <w:rFonts w:ascii="Times" w:eastAsia="MS Mincho" w:hAnsi="Times" w:cs="MS Mincho"/>
        </w:rPr>
        <w:t xml:space="preserve"> ; </w:t>
      </w:r>
      <w:proofErr w:type="spellStart"/>
      <w:r w:rsidR="00CB4515">
        <w:rPr>
          <w:rFonts w:ascii="Times" w:eastAsia="MS Mincho" w:hAnsi="Times" w:cs="MS Mincho"/>
        </w:rPr>
        <w:t>Philastre</w:t>
      </w:r>
      <w:proofErr w:type="spellEnd"/>
      <w:r w:rsidR="00CB4515">
        <w:rPr>
          <w:rFonts w:ascii="Times" w:eastAsia="MS Mincho" w:hAnsi="Times" w:cs="MS Mincho"/>
        </w:rPr>
        <w:t xml:space="preserve"> « placet au Ciel »</w:t>
      </w:r>
      <w:r>
        <w:rPr>
          <w:rFonts w:ascii="Times" w:eastAsia="MS Mincho" w:hAnsi="Times" w:cs="MS Mincho"/>
        </w:rPr>
        <w:t>. I.A.</w:t>
      </w:r>
      <w:proofErr w:type="gramStart"/>
      <w:r>
        <w:rPr>
          <w:rFonts w:ascii="Times" w:eastAsia="MS Mincho" w:hAnsi="Times" w:cs="MS Mincho"/>
        </w:rPr>
        <w:t> :</w:t>
      </w:r>
      <w:r w:rsidRPr="0011775C">
        <w:rPr>
          <w:rFonts w:eastAsia="PMingLiU"/>
          <w:lang w:eastAsia="zh-TW"/>
        </w:rPr>
        <w:t>mémoire</w:t>
      </w:r>
      <w:proofErr w:type="gramEnd"/>
      <w:r w:rsidRPr="0011775C">
        <w:rPr>
          <w:rFonts w:eastAsia="PMingLiU"/>
          <w:lang w:eastAsia="zh-TW"/>
        </w:rPr>
        <w:t xml:space="preserve"> écrit, br</w:t>
      </w:r>
      <w:r>
        <w:rPr>
          <w:rFonts w:eastAsia="PMingLiU"/>
          <w:lang w:eastAsia="zh-TW"/>
        </w:rPr>
        <w:t xml:space="preserve">ûlé (« sacrifié ») pour être transmis à la Chancellerie céleste lors d’un rituel. Y sont consignés le lieu, la date, les rites, les grâces et les mérites demandés, le nom du </w:t>
      </w:r>
      <w:proofErr w:type="spellStart"/>
      <w:r>
        <w:rPr>
          <w:rFonts w:eastAsia="PMingLiU"/>
          <w:i/>
          <w:lang w:eastAsia="zh-TW"/>
        </w:rPr>
        <w:t>daoshi</w:t>
      </w:r>
      <w:proofErr w:type="spellEnd"/>
      <w:r>
        <w:rPr>
          <w:rFonts w:eastAsia="PMingLiU"/>
          <w:lang w:eastAsia="zh-TW"/>
        </w:rPr>
        <w:t xml:space="preserve"> et les noms des anciens qui représentent la communauté (</w:t>
      </w:r>
      <w:proofErr w:type="spellStart"/>
      <w:r>
        <w:rPr>
          <w:rFonts w:eastAsia="PMingLiU"/>
          <w:lang w:eastAsia="zh-TW"/>
        </w:rPr>
        <w:t>Schipper</w:t>
      </w:r>
      <w:proofErr w:type="spellEnd"/>
      <w:r>
        <w:rPr>
          <w:rFonts w:eastAsia="PMingLiU"/>
          <w:lang w:eastAsia="zh-TW"/>
        </w:rPr>
        <w:t xml:space="preserve">, </w:t>
      </w:r>
      <w:r>
        <w:rPr>
          <w:i/>
        </w:rPr>
        <w:t xml:space="preserve">op. </w:t>
      </w:r>
      <w:proofErr w:type="spellStart"/>
      <w:proofErr w:type="gramStart"/>
      <w:r>
        <w:rPr>
          <w:i/>
        </w:rPr>
        <w:t>cit</w:t>
      </w:r>
      <w:proofErr w:type="spellEnd"/>
      <w:proofErr w:type="gramEnd"/>
      <w:r>
        <w:rPr>
          <w:i/>
        </w:rPr>
        <w:t>.</w:t>
      </w:r>
      <w:r>
        <w:t>,</w:t>
      </w:r>
      <w:r>
        <w:rPr>
          <w:rFonts w:eastAsia="PMingLiU"/>
          <w:lang w:eastAsia="zh-TW"/>
        </w:rPr>
        <w:t xml:space="preserve"> p. 122 </w:t>
      </w:r>
      <w:r w:rsidRPr="00476BBB">
        <w:rPr>
          <w:rFonts w:eastAsia="PMingLiU"/>
          <w:lang w:eastAsia="zh-TW"/>
        </w:rPr>
        <w:t>sq.</w:t>
      </w:r>
      <w:r>
        <w:rPr>
          <w:rFonts w:eastAsia="PMingLiU"/>
          <w:lang w:eastAsia="zh-TW"/>
        </w:rPr>
        <w:t>)</w:t>
      </w:r>
    </w:p>
    <w:p w:rsidR="00CB4515" w:rsidRPr="00BE29EE" w:rsidRDefault="00CB4515" w:rsidP="00CB4515">
      <w:pPr>
        <w:rPr>
          <w:sz w:val="20"/>
          <w:szCs w:val="20"/>
          <w:lang w:eastAsia="zh-TW"/>
        </w:rPr>
      </w:pPr>
      <w:r w:rsidRPr="00BE29EE">
        <w:rPr>
          <w:rFonts w:ascii="MS Mincho" w:eastAsia="MS Mincho" w:hAnsi="MS Mincho" w:cs="MS Mincho" w:hint="eastAsia"/>
          <w:sz w:val="20"/>
          <w:szCs w:val="20"/>
          <w:lang w:eastAsia="zh-TW"/>
        </w:rPr>
        <w:t>表文是以</w:t>
      </w:r>
      <w:r w:rsidR="0041418F">
        <w:fldChar w:fldCharType="begin"/>
      </w:r>
      <w:r w:rsidR="0041418F">
        <w:rPr>
          <w:lang w:eastAsia="zh-TW"/>
        </w:rPr>
        <w:instrText xml:space="preserve"> HYPERLINK "https://baike.baidu.hk/item/%E6%96%87%E5%AD%97/612910" \t "_blank" </w:instrText>
      </w:r>
      <w:r w:rsidR="0041418F">
        <w:fldChar w:fldCharType="separate"/>
      </w:r>
      <w:r w:rsidRPr="00BE29EE">
        <w:rPr>
          <w:rFonts w:ascii="MS Mincho" w:eastAsia="MS Mincho" w:hAnsi="MS Mincho" w:cs="MS Mincho" w:hint="eastAsia"/>
          <w:color w:val="0000FF"/>
          <w:sz w:val="20"/>
          <w:szCs w:val="20"/>
          <w:u w:val="single"/>
          <w:lang w:eastAsia="zh-TW"/>
        </w:rPr>
        <w:t>文字</w:t>
      </w:r>
      <w:r w:rsidR="0041418F">
        <w:rPr>
          <w:rFonts w:ascii="MS Mincho" w:eastAsia="MS Mincho" w:hAnsi="MS Mincho" w:cs="MS Mincho"/>
          <w:color w:val="0000FF"/>
          <w:sz w:val="20"/>
          <w:szCs w:val="20"/>
          <w:u w:val="single"/>
          <w:lang w:eastAsia="zh-TW"/>
        </w:rPr>
        <w:fldChar w:fldCharType="end"/>
      </w:r>
      <w:r w:rsidRPr="00BE29EE">
        <w:rPr>
          <w:rFonts w:ascii="MS Mincho" w:eastAsia="MS Mincho" w:hAnsi="MS Mincho" w:cs="MS Mincho" w:hint="eastAsia"/>
          <w:sz w:val="20"/>
          <w:szCs w:val="20"/>
          <w:lang w:eastAsia="zh-TW"/>
        </w:rPr>
        <w:t>形成的章表文函，是</w:t>
      </w:r>
      <w:r w:rsidRPr="00BE29EE">
        <w:rPr>
          <w:rFonts w:ascii="MS Mincho" w:eastAsia="MS Mincho" w:hAnsi="MS Mincho" w:cs="MS Mincho" w:hint="eastAsia"/>
          <w:color w:val="FF0000"/>
          <w:sz w:val="20"/>
          <w:szCs w:val="20"/>
          <w:lang w:eastAsia="zh-TW"/>
        </w:rPr>
        <w:t>溝通仙凡之間的橋樑</w:t>
      </w:r>
      <w:r w:rsidRPr="00BE29EE">
        <w:rPr>
          <w:rFonts w:ascii="MS Mincho" w:eastAsia="MS Mincho" w:hAnsi="MS Mincho" w:cs="MS Mincho" w:hint="eastAsia"/>
          <w:sz w:val="20"/>
          <w:szCs w:val="20"/>
          <w:lang w:eastAsia="zh-TW"/>
        </w:rPr>
        <w:t>，不論個人所求，還是國家大事都可為之。從表文類型可分為</w:t>
      </w:r>
      <w:r w:rsidRPr="00BE29EE">
        <w:rPr>
          <w:rFonts w:ascii="MS Mincho" w:eastAsia="MS Mincho" w:hAnsi="MS Mincho" w:cs="MS Mincho" w:hint="eastAsia"/>
          <w:color w:val="FF0000"/>
          <w:sz w:val="20"/>
          <w:szCs w:val="20"/>
          <w:lang w:eastAsia="zh-TW"/>
        </w:rPr>
        <w:t>兩個大的部分</w:t>
      </w:r>
      <w:r w:rsidRPr="00BE29EE">
        <w:rPr>
          <w:rFonts w:ascii="MS Mincho" w:eastAsia="MS Mincho" w:hAnsi="MS Mincho" w:cs="MS Mincho" w:hint="eastAsia"/>
          <w:sz w:val="20"/>
          <w:szCs w:val="20"/>
          <w:lang w:eastAsia="zh-TW"/>
        </w:rPr>
        <w:t>，即</w:t>
      </w:r>
      <w:r w:rsidR="0041418F">
        <w:fldChar w:fldCharType="begin"/>
      </w:r>
      <w:r w:rsidR="0041418F">
        <w:rPr>
          <w:lang w:eastAsia="zh-TW"/>
        </w:rPr>
        <w:instrText xml:space="preserve"> HYPERLINK "https://baike.baidu.hk/item/%E9%99%BD%E4%BA%8B/10313709" \t "_blank" </w:instrText>
      </w:r>
      <w:r w:rsidR="0041418F">
        <w:fldChar w:fldCharType="separate"/>
      </w:r>
      <w:r w:rsidRPr="00BE29EE">
        <w:rPr>
          <w:rFonts w:ascii="MS Mincho" w:eastAsia="MS Mincho" w:hAnsi="MS Mincho" w:cs="MS Mincho" w:hint="eastAsia"/>
          <w:color w:val="0000FF"/>
          <w:sz w:val="20"/>
          <w:szCs w:val="20"/>
          <w:u w:val="single"/>
          <w:lang w:eastAsia="zh-TW"/>
        </w:rPr>
        <w:t>陽事</w:t>
      </w:r>
      <w:r w:rsidR="0041418F">
        <w:rPr>
          <w:rFonts w:ascii="MS Mincho" w:eastAsia="MS Mincho" w:hAnsi="MS Mincho" w:cs="MS Mincho"/>
          <w:color w:val="0000FF"/>
          <w:sz w:val="20"/>
          <w:szCs w:val="20"/>
          <w:u w:val="single"/>
          <w:lang w:eastAsia="zh-TW"/>
        </w:rPr>
        <w:fldChar w:fldCharType="end"/>
      </w:r>
      <w:r w:rsidRPr="00BE29EE">
        <w:rPr>
          <w:rFonts w:ascii="MS Mincho" w:eastAsia="MS Mincho" w:hAnsi="MS Mincho" w:cs="MS Mincho" w:hint="eastAsia"/>
          <w:sz w:val="20"/>
          <w:szCs w:val="20"/>
          <w:lang w:eastAsia="zh-TW"/>
        </w:rPr>
        <w:t>與</w:t>
      </w:r>
      <w:r w:rsidR="0041418F">
        <w:fldChar w:fldCharType="begin"/>
      </w:r>
      <w:r w:rsidR="0041418F">
        <w:rPr>
          <w:lang w:eastAsia="zh-TW"/>
        </w:rPr>
        <w:instrText xml:space="preserve"> HYPERLINK "https://baike.baidu.hk/item/%E9%99%B0%E4%BA%8B/2873075" \t "_blank" </w:instrText>
      </w:r>
      <w:r w:rsidR="0041418F">
        <w:fldChar w:fldCharType="separate"/>
      </w:r>
      <w:r w:rsidRPr="00BE29EE">
        <w:rPr>
          <w:rFonts w:ascii="MS Mincho" w:eastAsia="MS Mincho" w:hAnsi="MS Mincho" w:cs="MS Mincho" w:hint="eastAsia"/>
          <w:color w:val="0000FF"/>
          <w:sz w:val="20"/>
          <w:szCs w:val="20"/>
          <w:u w:val="single"/>
          <w:lang w:eastAsia="zh-TW"/>
        </w:rPr>
        <w:t>陰事</w:t>
      </w:r>
      <w:r w:rsidR="0041418F">
        <w:rPr>
          <w:rFonts w:ascii="MS Mincho" w:eastAsia="MS Mincho" w:hAnsi="MS Mincho" w:cs="MS Mincho"/>
          <w:color w:val="0000FF"/>
          <w:sz w:val="20"/>
          <w:szCs w:val="20"/>
          <w:u w:val="single"/>
          <w:lang w:eastAsia="zh-TW"/>
        </w:rPr>
        <w:fldChar w:fldCharType="end"/>
      </w:r>
      <w:hyperlink r:id="rId8" w:tgtFrame="_blank" w:history="1">
        <w:r w:rsidRPr="00BE29EE">
          <w:rPr>
            <w:rFonts w:ascii="MS Mincho" w:eastAsia="MS Mincho" w:hAnsi="MS Mincho" w:cs="MS Mincho" w:hint="eastAsia"/>
            <w:color w:val="0000FF"/>
            <w:sz w:val="20"/>
            <w:szCs w:val="20"/>
            <w:u w:val="single"/>
            <w:lang w:eastAsia="zh-TW"/>
          </w:rPr>
          <w:t>道場</w:t>
        </w:r>
      </w:hyperlink>
      <w:r w:rsidRPr="00BE29EE">
        <w:rPr>
          <w:rFonts w:ascii="MS Mincho" w:eastAsia="MS Mincho" w:hAnsi="MS Mincho" w:cs="MS Mincho" w:hint="eastAsia"/>
          <w:sz w:val="20"/>
          <w:szCs w:val="20"/>
          <w:lang w:eastAsia="zh-TW"/>
        </w:rPr>
        <w:t>。</w:t>
      </w:r>
      <w:r w:rsidRPr="00BE29EE">
        <w:rPr>
          <w:sz w:val="20"/>
          <w:szCs w:val="20"/>
          <w:lang w:eastAsia="zh-TW"/>
        </w:rPr>
        <w:t xml:space="preserve"> </w:t>
      </w:r>
      <w:r w:rsidRPr="00BE29EE">
        <w:rPr>
          <w:rFonts w:ascii="MS Mincho" w:eastAsia="MS Mincho" w:hAnsi="MS Mincho" w:cs="MS Mincho" w:hint="eastAsia"/>
          <w:sz w:val="20"/>
          <w:szCs w:val="20"/>
          <w:lang w:eastAsia="zh-TW"/>
        </w:rPr>
        <w:t>表文的書寫格式、文字編排都有嚴格的規範要求，其</w:t>
      </w:r>
      <w:r w:rsidRPr="00BE29EE">
        <w:rPr>
          <w:rFonts w:ascii="Yu Gothic" w:eastAsia="Yu Gothic" w:hAnsi="Yu Gothic" w:cs="Yu Gothic" w:hint="eastAsia"/>
          <w:sz w:val="20"/>
          <w:szCs w:val="20"/>
          <w:lang w:eastAsia="zh-TW"/>
        </w:rPr>
        <w:t>內</w:t>
      </w:r>
      <w:r w:rsidRPr="00BE29EE">
        <w:rPr>
          <w:rFonts w:ascii="MS Mincho" w:eastAsia="MS Mincho" w:hAnsi="MS Mincho" w:cs="MS Mincho" w:hint="eastAsia"/>
          <w:sz w:val="20"/>
          <w:szCs w:val="20"/>
          <w:lang w:eastAsia="zh-TW"/>
        </w:rPr>
        <w:t>容語言也比較嚴謹。</w:t>
      </w:r>
      <w:r w:rsidRPr="00BE29EE">
        <w:rPr>
          <w:sz w:val="20"/>
          <w:szCs w:val="20"/>
          <w:lang w:eastAsia="zh-TW"/>
        </w:rPr>
        <w:t xml:space="preserve"> </w:t>
      </w:r>
      <w:r w:rsidRPr="00BE29EE">
        <w:rPr>
          <w:rFonts w:ascii="MS Mincho" w:eastAsia="MS Mincho" w:hAnsi="MS Mincho" w:cs="MS Mincho" w:hint="eastAsia"/>
          <w:sz w:val="20"/>
          <w:szCs w:val="20"/>
          <w:lang w:eastAsia="zh-TW"/>
        </w:rPr>
        <w:t>更要注意寫清神仙的宮闕與其聖號，必須相稱。一般表文在神仙的聖誕日都要祝壽慶賀，上章拜表，或黃道吉慶日為善信做祈福等</w:t>
      </w:r>
      <w:r w:rsidR="0041418F">
        <w:fldChar w:fldCharType="begin"/>
      </w:r>
      <w:r w:rsidR="0041418F">
        <w:rPr>
          <w:lang w:eastAsia="zh-TW"/>
        </w:rPr>
        <w:instrText xml:space="preserve"> HYPERLINK "https://baike.baidu.hk/item/%E9%BD%8B%E9%86%AE/647316" \t "_blank" </w:instrText>
      </w:r>
      <w:r w:rsidR="0041418F">
        <w:fldChar w:fldCharType="separate"/>
      </w:r>
      <w:r w:rsidRPr="00BE29EE">
        <w:rPr>
          <w:rFonts w:ascii="MS Mincho" w:eastAsia="MS Mincho" w:hAnsi="MS Mincho" w:cs="MS Mincho" w:hint="eastAsia"/>
          <w:color w:val="0000FF"/>
          <w:sz w:val="20"/>
          <w:szCs w:val="20"/>
          <w:u w:val="single"/>
          <w:lang w:eastAsia="zh-TW"/>
        </w:rPr>
        <w:t>齋醮</w:t>
      </w:r>
      <w:r w:rsidR="0041418F">
        <w:rPr>
          <w:rFonts w:ascii="MS Mincho" w:eastAsia="MS Mincho" w:hAnsi="MS Mincho" w:cs="MS Mincho"/>
          <w:color w:val="0000FF"/>
          <w:sz w:val="20"/>
          <w:szCs w:val="20"/>
          <w:u w:val="single"/>
          <w:lang w:eastAsia="zh-TW"/>
        </w:rPr>
        <w:fldChar w:fldCharType="end"/>
      </w:r>
      <w:r w:rsidRPr="00BE29EE">
        <w:rPr>
          <w:rFonts w:ascii="MS Mincho" w:eastAsia="MS Mincho" w:hAnsi="MS Mincho" w:cs="MS Mincho" w:hint="eastAsia"/>
          <w:sz w:val="20"/>
          <w:szCs w:val="20"/>
          <w:lang w:eastAsia="zh-TW"/>
        </w:rPr>
        <w:t>活動</w:t>
      </w:r>
      <w:r w:rsidRPr="00BE29EE">
        <w:rPr>
          <w:rFonts w:ascii="MS Mincho" w:eastAsia="MS Mincho" w:hAnsi="MS Mincho" w:cs="MS Mincho"/>
          <w:sz w:val="20"/>
          <w:szCs w:val="20"/>
          <w:lang w:eastAsia="zh-TW"/>
        </w:rPr>
        <w:t>。</w:t>
      </w:r>
    </w:p>
    <w:p w:rsidR="00CB4515" w:rsidRPr="00BE29EE" w:rsidRDefault="00D323D9" w:rsidP="00CB4515">
      <w:pPr>
        <w:rPr>
          <w:rFonts w:ascii="Times" w:eastAsia="MS Mincho" w:hAnsi="Times" w:cs="MS Mincho"/>
          <w:sz w:val="11"/>
          <w:szCs w:val="11"/>
          <w:lang w:eastAsia="zh-TW"/>
        </w:rPr>
      </w:pPr>
      <w:hyperlink r:id="rId9" w:history="1">
        <w:r w:rsidR="00CB4515" w:rsidRPr="00BE29EE">
          <w:rPr>
            <w:rStyle w:val="Lienhypertexte"/>
            <w:rFonts w:ascii="Times" w:eastAsia="MS Mincho" w:hAnsi="Times" w:cs="MS Mincho"/>
            <w:sz w:val="11"/>
            <w:szCs w:val="11"/>
            <w:lang w:eastAsia="zh-TW"/>
          </w:rPr>
          <w:t>https://baike.baidu.hk/item/%E8%A1%A8%E6%96%87</w:t>
        </w:r>
      </w:hyperlink>
      <w:r w:rsidR="00CB4515" w:rsidRPr="00BE29EE">
        <w:rPr>
          <w:rFonts w:ascii="Times" w:eastAsia="MS Mincho" w:hAnsi="Times" w:cs="MS Mincho"/>
          <w:sz w:val="11"/>
          <w:szCs w:val="11"/>
          <w:lang w:eastAsia="zh-TW"/>
        </w:rPr>
        <w:t xml:space="preserve"> </w:t>
      </w:r>
    </w:p>
    <w:p w:rsidR="00CB4515" w:rsidRPr="000E67FA" w:rsidRDefault="00CB4515" w:rsidP="00CB4515">
      <w:pPr>
        <w:spacing w:before="100" w:beforeAutospacing="1" w:after="100" w:afterAutospacing="1"/>
        <w:outlineLvl w:val="1"/>
        <w:rPr>
          <w:rFonts w:ascii="Times" w:hAnsi="Times"/>
          <w:b/>
          <w:bCs/>
        </w:rPr>
      </w:pPr>
      <w:proofErr w:type="spellStart"/>
      <w:r w:rsidRPr="000E67FA">
        <w:rPr>
          <w:rFonts w:ascii="Times" w:hAnsi="Times"/>
        </w:rPr>
        <w:t>qí</w:t>
      </w:r>
      <w:proofErr w:type="spellEnd"/>
      <w:r w:rsidRPr="000E67FA">
        <w:rPr>
          <w:rFonts w:ascii="Times" w:hAnsi="Times"/>
        </w:rPr>
        <w:t xml:space="preserve"> </w:t>
      </w:r>
      <w:proofErr w:type="spellStart"/>
      <w:r w:rsidRPr="000E67FA">
        <w:rPr>
          <w:rFonts w:ascii="Times" w:hAnsi="Times"/>
        </w:rPr>
        <w:t>ráng</w:t>
      </w:r>
      <w:proofErr w:type="spellEnd"/>
      <w:r w:rsidRPr="00176EB2">
        <w:rPr>
          <w:rFonts w:ascii="Times" w:eastAsia="MS Mincho" w:hAnsi="Times" w:cs="MS Mincho"/>
          <w:bCs/>
        </w:rPr>
        <w:t>祈禳</w:t>
      </w:r>
      <w:r w:rsidR="00144B88">
        <w:rPr>
          <w:rFonts w:ascii="Times" w:hAnsi="Times"/>
          <w:bCs/>
        </w:rPr>
        <w:t> :</w:t>
      </w:r>
      <w:r w:rsidR="00947DD5">
        <w:rPr>
          <w:rFonts w:ascii="Times" w:hAnsi="Times"/>
          <w:bCs/>
        </w:rPr>
        <w:t xml:space="preserve"> prière déprécatoire, imploration</w:t>
      </w:r>
    </w:p>
    <w:p w:rsidR="00CB4515" w:rsidRPr="00144B88" w:rsidRDefault="00144B88" w:rsidP="00CB4515">
      <w:pPr>
        <w:rPr>
          <w:rFonts w:ascii="Times" w:hAnsi="Times"/>
        </w:rPr>
      </w:pPr>
      <w:r w:rsidRPr="00144B88">
        <w:rPr>
          <w:rFonts w:ascii="Times" w:eastAsia="MS Mincho" w:hAnsi="Times" w:cs="MS Mincho"/>
        </w:rPr>
        <w:t xml:space="preserve">Comment. </w:t>
      </w:r>
      <w:r>
        <w:rPr>
          <w:rFonts w:ascii="Times" w:eastAsia="MS Mincho" w:hAnsi="Times" w:cs="MS Mincho"/>
        </w:rPr>
        <w:t xml:space="preserve">Forme de déprécation, ou de prière demandant pardon pour une faute ou </w:t>
      </w:r>
      <w:r w:rsidR="00147A99">
        <w:rPr>
          <w:rFonts w:ascii="Times" w:eastAsia="MS Mincho" w:hAnsi="Times" w:cs="MS Mincho"/>
        </w:rPr>
        <w:t>cherchant à conjurer un malheur</w:t>
      </w:r>
      <w:r w:rsidR="003A1E2B">
        <w:rPr>
          <w:rFonts w:ascii="Times" w:eastAsia="MS Mincho" w:hAnsi="Times" w:cs="MS Mincho"/>
        </w:rPr>
        <w:t>, ici celui de l’incendie</w:t>
      </w:r>
      <w:r w:rsidR="00147A99">
        <w:rPr>
          <w:rFonts w:ascii="Times" w:eastAsia="MS Mincho" w:hAnsi="Times" w:cs="MS Mincho"/>
        </w:rPr>
        <w:t>.</w:t>
      </w:r>
      <w:r w:rsidR="00CB4515" w:rsidRPr="00144B88">
        <w:rPr>
          <w:rFonts w:ascii="Times" w:eastAsia="MS Mincho" w:hAnsi="Times" w:cs="MS Mincho"/>
        </w:rPr>
        <w:t>祈祷上天降福，消除灾</w:t>
      </w:r>
      <w:r w:rsidR="00CB4515" w:rsidRPr="00144B88">
        <w:rPr>
          <w:rFonts w:ascii="Times" w:eastAsia="PMingLiU" w:hAnsi="Times" w:cs="PMingLiU"/>
        </w:rPr>
        <w:t>祸</w:t>
      </w:r>
      <w:r w:rsidR="00CB4515" w:rsidRPr="00144B88">
        <w:rPr>
          <w:rFonts w:ascii="Times" w:eastAsia="MS Mincho" w:hAnsi="Times" w:cs="MS Mincho"/>
        </w:rPr>
        <w:t>。</w:t>
      </w:r>
    </w:p>
    <w:p w:rsidR="00CB4515" w:rsidRDefault="00CB4515" w:rsidP="00CB4515"/>
    <w:p w:rsidR="00CB4515" w:rsidRPr="00FA7161" w:rsidRDefault="00D323D9" w:rsidP="00CB4515">
      <w:pPr>
        <w:spacing w:before="60" w:after="60"/>
        <w:rPr>
          <w:sz w:val="27"/>
          <w:szCs w:val="27"/>
        </w:rPr>
      </w:pPr>
      <w:hyperlink r:id="rId10" w:history="1">
        <w:proofErr w:type="spellStart"/>
        <w:r w:rsidR="00CB4515" w:rsidRPr="00FA7161">
          <w:rPr>
            <w:color w:val="0000FF"/>
            <w:sz w:val="27"/>
            <w:szCs w:val="27"/>
            <w:u w:val="single"/>
          </w:rPr>
          <w:t>zuì</w:t>
        </w:r>
        <w:proofErr w:type="spellEnd"/>
        <w:r w:rsidR="00CB4515" w:rsidRPr="00FA7161">
          <w:rPr>
            <w:color w:val="0000FF"/>
            <w:sz w:val="27"/>
            <w:szCs w:val="27"/>
            <w:u w:val="single"/>
          </w:rPr>
          <w:t xml:space="preserve"> </w:t>
        </w:r>
        <w:proofErr w:type="spellStart"/>
        <w:r w:rsidR="00CB4515" w:rsidRPr="00FA7161">
          <w:rPr>
            <w:color w:val="0000FF"/>
            <w:sz w:val="27"/>
            <w:szCs w:val="27"/>
            <w:u w:val="single"/>
          </w:rPr>
          <w:t>zuò</w:t>
        </w:r>
        <w:proofErr w:type="spellEnd"/>
        <w:r w:rsidR="00CB4515" w:rsidRPr="00FA7161">
          <w:rPr>
            <w:color w:val="0000FF"/>
            <w:sz w:val="27"/>
            <w:szCs w:val="27"/>
            <w:u w:val="single"/>
          </w:rPr>
          <w:t xml:space="preserve"> </w:t>
        </w:r>
        <w:proofErr w:type="spellStart"/>
        <w:r w:rsidR="00CB4515" w:rsidRPr="00FA7161">
          <w:rPr>
            <w:color w:val="0000FF"/>
            <w:sz w:val="27"/>
            <w:szCs w:val="27"/>
            <w:u w:val="single"/>
          </w:rPr>
          <w:t>wéi</w:t>
        </w:r>
        <w:proofErr w:type="spellEnd"/>
        <w:r w:rsidR="00CB4515" w:rsidRPr="00FA7161">
          <w:rPr>
            <w:color w:val="0000FF"/>
            <w:sz w:val="27"/>
            <w:szCs w:val="27"/>
            <w:u w:val="single"/>
          </w:rPr>
          <w:t xml:space="preserve"> </w:t>
        </w:r>
        <w:proofErr w:type="spellStart"/>
        <w:r w:rsidR="00CB4515" w:rsidRPr="00FA7161">
          <w:rPr>
            <w:color w:val="0000FF"/>
            <w:sz w:val="27"/>
            <w:szCs w:val="27"/>
            <w:u w:val="single"/>
          </w:rPr>
          <w:t>shǒu</w:t>
        </w:r>
        <w:proofErr w:type="spellEnd"/>
        <w:r w:rsidR="00CB4515" w:rsidRPr="00FA7161">
          <w:rPr>
            <w:color w:val="0000FF"/>
            <w:sz w:val="27"/>
            <w:szCs w:val="27"/>
            <w:u w:val="single"/>
          </w:rPr>
          <w:t xml:space="preserve"> </w:t>
        </w:r>
      </w:hyperlink>
      <w:r w:rsidR="00CB4515" w:rsidRPr="00FA7161">
        <w:rPr>
          <w:sz w:val="27"/>
          <w:szCs w:val="27"/>
        </w:rPr>
        <w:t xml:space="preserve">/ </w:t>
      </w:r>
      <w:r w:rsidR="00CB4515" w:rsidRPr="00FA7161">
        <w:rPr>
          <w:rFonts w:ascii="MS Mincho" w:eastAsia="MS Mincho" w:hAnsi="MS Mincho" w:cs="MS Mincho"/>
          <w:sz w:val="27"/>
          <w:szCs w:val="27"/>
        </w:rPr>
        <w:t>罪坐為首</w:t>
      </w:r>
      <w:r w:rsidR="00CB4515" w:rsidRPr="00FA7161">
        <w:rPr>
          <w:sz w:val="20"/>
          <w:szCs w:val="20"/>
        </w:rPr>
        <w:br/>
        <w:t>[</w:t>
      </w:r>
      <w:proofErr w:type="spellStart"/>
      <w:r w:rsidR="00CB4515" w:rsidRPr="00FA7161">
        <w:rPr>
          <w:sz w:val="20"/>
          <w:szCs w:val="20"/>
        </w:rPr>
        <w:t>fr</w:t>
      </w:r>
      <w:proofErr w:type="spellEnd"/>
      <w:r w:rsidR="00CB4515" w:rsidRPr="00FA7161">
        <w:rPr>
          <w:sz w:val="20"/>
          <w:szCs w:val="20"/>
        </w:rPr>
        <w:t>] être incriminé comme coupable principal (porter le chapeau ?)</w:t>
      </w:r>
    </w:p>
    <w:p w:rsidR="00CB4515" w:rsidRDefault="00CB4515" w:rsidP="00CB4515"/>
    <w:p w:rsidR="00CB4515" w:rsidRDefault="00CB4515" w:rsidP="00CB4515">
      <w:pPr>
        <w:rPr>
          <w:rFonts w:ascii="Times" w:eastAsia="MS Mincho" w:hAnsi="Times" w:cs="MS Mincho"/>
          <w:lang w:eastAsia="zh-TW"/>
        </w:rPr>
      </w:pPr>
      <w:proofErr w:type="spellStart"/>
      <w:r w:rsidRPr="00D47AAD">
        <w:rPr>
          <w:rFonts w:ascii="Times" w:hAnsi="Times"/>
        </w:rPr>
        <w:t>huán</w:t>
      </w:r>
      <w:proofErr w:type="spellEnd"/>
      <w:r w:rsidRPr="00D47AAD">
        <w:rPr>
          <w:rFonts w:ascii="Times" w:hAnsi="Times"/>
        </w:rPr>
        <w:t xml:space="preserve"> </w:t>
      </w:r>
      <w:proofErr w:type="spellStart"/>
      <w:r w:rsidRPr="00D47AAD">
        <w:rPr>
          <w:rFonts w:ascii="Times" w:hAnsi="Times"/>
        </w:rPr>
        <w:t>sú</w:t>
      </w:r>
      <w:proofErr w:type="spellEnd"/>
      <w:r w:rsidRPr="00D47AAD">
        <w:rPr>
          <w:rFonts w:ascii="Times" w:hAnsi="Times"/>
        </w:rPr>
        <w:t xml:space="preserve"> </w:t>
      </w:r>
      <w:r w:rsidRPr="00D47AAD">
        <w:rPr>
          <w:rFonts w:ascii="Times" w:eastAsia="MS Mincho" w:hAnsi="Times" w:cs="MS Mincho"/>
          <w:lang w:eastAsia="zh-TW"/>
        </w:rPr>
        <w:t>還俗</w:t>
      </w:r>
      <w:r w:rsidRPr="00D47AAD">
        <w:rPr>
          <w:rFonts w:ascii="Times" w:eastAsia="MS Mincho" w:hAnsi="Times" w:cs="MS Mincho"/>
          <w:lang w:eastAsia="zh-TW"/>
        </w:rPr>
        <w:t> :</w:t>
      </w:r>
      <w:r>
        <w:rPr>
          <w:rFonts w:ascii="Times" w:eastAsia="MS Mincho" w:hAnsi="Times" w:cs="MS Mincho"/>
          <w:lang w:eastAsia="zh-TW"/>
        </w:rPr>
        <w:t xml:space="preserve"> retour au statut profane</w:t>
      </w:r>
    </w:p>
    <w:p w:rsidR="00947DD5" w:rsidRDefault="00947DD5" w:rsidP="00CB4515">
      <w:pPr>
        <w:rPr>
          <w:rFonts w:ascii="Times" w:eastAsia="MS Mincho" w:hAnsi="Times" w:cs="MS Mincho"/>
          <w:lang w:eastAsia="zh-TW"/>
        </w:rPr>
      </w:pPr>
    </w:p>
    <w:p w:rsidR="00947DD5" w:rsidRDefault="00947DD5" w:rsidP="00CB4515">
      <w:pPr>
        <w:rPr>
          <w:rFonts w:ascii="Times" w:eastAsia="MS Mincho" w:hAnsi="Times" w:cs="MS Mincho"/>
          <w:lang w:eastAsia="zh-TW"/>
        </w:rPr>
      </w:pPr>
    </w:p>
    <w:p w:rsidR="00947DD5" w:rsidRDefault="00947DD5" w:rsidP="00947DD5">
      <w:pPr>
        <w:rPr>
          <w:lang w:eastAsia="zh-TW"/>
        </w:rPr>
      </w:pPr>
    </w:p>
    <w:p w:rsidR="00947DD5" w:rsidRPr="001217D5" w:rsidRDefault="00947DD5" w:rsidP="00947DD5">
      <w:pPr>
        <w:rPr>
          <w:sz w:val="18"/>
          <w:szCs w:val="18"/>
          <w:lang w:eastAsia="zh-TW"/>
        </w:rPr>
      </w:pPr>
      <w:proofErr w:type="spellStart"/>
      <w:r w:rsidRPr="001217D5">
        <w:rPr>
          <w:sz w:val="18"/>
          <w:szCs w:val="18"/>
          <w:lang w:eastAsia="zh-TW"/>
        </w:rPr>
        <w:t>Comm</w:t>
      </w:r>
      <w:proofErr w:type="spellEnd"/>
      <w:r w:rsidRPr="001217D5">
        <w:rPr>
          <w:sz w:val="18"/>
          <w:szCs w:val="18"/>
          <w:lang w:eastAsia="zh-TW"/>
        </w:rPr>
        <w:t xml:space="preserve">. DLCY : </w:t>
      </w:r>
      <w:r w:rsidRPr="001217D5">
        <w:rPr>
          <w:rFonts w:ascii="MS Mincho" w:eastAsia="MS Mincho" w:hAnsi="MS Mincho" w:cs="MS Mincho" w:hint="eastAsia"/>
          <w:sz w:val="18"/>
          <w:szCs w:val="18"/>
          <w:lang w:eastAsia="zh-TW"/>
        </w:rPr>
        <w:t>此係</w:t>
      </w:r>
      <w:r w:rsidRPr="001217D5">
        <w:rPr>
          <w:rFonts w:ascii="MS Mincho" w:eastAsia="MS Mincho" w:hAnsi="MS Mincho" w:cs="MS Mincho" w:hint="eastAsia"/>
          <w:color w:val="8B0000"/>
          <w:sz w:val="18"/>
          <w:szCs w:val="18"/>
          <w:lang w:eastAsia="zh-TW"/>
        </w:rPr>
        <w:t>前明問刑條例</w:t>
      </w:r>
      <w:r w:rsidRPr="001217D5">
        <w:rPr>
          <w:rFonts w:ascii="MS Mincho" w:eastAsia="MS Mincho" w:hAnsi="MS Mincho" w:cs="MS Mincho" w:hint="eastAsia"/>
          <w:sz w:val="18"/>
          <w:szCs w:val="18"/>
          <w:lang w:eastAsia="zh-TW"/>
        </w:rPr>
        <w:t>，</w:t>
      </w:r>
      <w:r w:rsidRPr="001217D5">
        <w:rPr>
          <w:rFonts w:ascii="MS Mincho" w:eastAsia="MS Mincho" w:hAnsi="MS Mincho" w:cs="MS Mincho" w:hint="eastAsia"/>
          <w:color w:val="8B0000"/>
          <w:sz w:val="18"/>
          <w:szCs w:val="18"/>
          <w:lang w:eastAsia="zh-TW"/>
        </w:rPr>
        <w:t>順治三年</w:t>
      </w:r>
      <w:r w:rsidRPr="001217D5">
        <w:rPr>
          <w:rFonts w:ascii="MS Mincho" w:eastAsia="MS Mincho" w:hAnsi="MS Mincho" w:cs="MS Mincho" w:hint="eastAsia"/>
          <w:sz w:val="18"/>
          <w:szCs w:val="18"/>
          <w:lang w:eastAsia="zh-TW"/>
        </w:rPr>
        <w:t>、</w:t>
      </w:r>
      <w:r w:rsidRPr="001217D5">
        <w:rPr>
          <w:rFonts w:ascii="MS Mincho" w:eastAsia="MS Mincho" w:hAnsi="MS Mincho" w:cs="MS Mincho" w:hint="eastAsia"/>
          <w:color w:val="8B0000"/>
          <w:sz w:val="18"/>
          <w:szCs w:val="18"/>
          <w:lang w:eastAsia="zh-TW"/>
        </w:rPr>
        <w:t>乾隆五年</w:t>
      </w:r>
      <w:r w:rsidRPr="001217D5">
        <w:rPr>
          <w:rFonts w:ascii="MS Mincho" w:eastAsia="MS Mincho" w:hAnsi="MS Mincho" w:cs="MS Mincho" w:hint="eastAsia"/>
          <w:sz w:val="18"/>
          <w:szCs w:val="18"/>
          <w:lang w:eastAsia="zh-TW"/>
        </w:rPr>
        <w:t>修改</w:t>
      </w:r>
      <w:r w:rsidRPr="001217D5">
        <w:rPr>
          <w:rFonts w:ascii="MS Mincho" w:eastAsia="MS Mincho" w:hAnsi="MS Mincho" w:cs="MS Mincho" w:hint="eastAsia"/>
          <w:color w:val="8B0000"/>
          <w:sz w:val="18"/>
          <w:szCs w:val="18"/>
          <w:lang w:eastAsia="zh-TW"/>
        </w:rPr>
        <w:t>，五十三年</w:t>
      </w:r>
      <w:r w:rsidRPr="001217D5">
        <w:rPr>
          <w:rFonts w:ascii="MS Mincho" w:eastAsia="MS Mincho" w:hAnsi="MS Mincho" w:cs="MS Mincho" w:hint="eastAsia"/>
          <w:sz w:val="18"/>
          <w:szCs w:val="18"/>
          <w:lang w:eastAsia="zh-TW"/>
        </w:rPr>
        <w:t>改定。</w:t>
      </w:r>
    </w:p>
    <w:p w:rsidR="00947DD5" w:rsidRPr="001217D5" w:rsidRDefault="00947DD5" w:rsidP="00947DD5">
      <w:pPr>
        <w:rPr>
          <w:sz w:val="18"/>
          <w:szCs w:val="18"/>
          <w:lang w:eastAsia="zh-TW"/>
        </w:rPr>
      </w:pPr>
      <w:r w:rsidRPr="001217D5">
        <w:rPr>
          <w:rFonts w:ascii="MS Mincho" w:eastAsia="MS Mincho" w:hAnsi="MS Mincho" w:cs="MS Mincho" w:hint="eastAsia"/>
          <w:sz w:val="18"/>
          <w:szCs w:val="18"/>
          <w:lang w:eastAsia="zh-TW"/>
        </w:rPr>
        <w:t>《輯註》。</w:t>
      </w:r>
      <w:r w:rsidRPr="001217D5">
        <w:rPr>
          <w:rFonts w:ascii="MS Mincho" w:eastAsia="MS Mincho" w:hAnsi="MS Mincho" w:cs="MS Mincho" w:hint="eastAsia"/>
          <w:color w:val="FF0000"/>
          <w:sz w:val="18"/>
          <w:szCs w:val="18"/>
          <w:lang w:eastAsia="zh-TW"/>
        </w:rPr>
        <w:t>僧道軍民刁姦，各有本律</w:t>
      </w:r>
      <w:r w:rsidRPr="001217D5">
        <w:rPr>
          <w:rFonts w:ascii="MS Mincho" w:eastAsia="MS Mincho" w:hAnsi="MS Mincho" w:cs="MS Mincho" w:hint="eastAsia"/>
          <w:sz w:val="18"/>
          <w:szCs w:val="18"/>
          <w:lang w:eastAsia="zh-TW"/>
        </w:rPr>
        <w:t>。此重在引誘逃走，誆騙財物，若止刁姦，未引逃走、不曾誆騙財物，不引此例，自問刁姦本律。下段言縱容犯姦也。若至寺觀、神廟而不犯姦，不引此例。</w:t>
      </w:r>
      <w:r w:rsidRPr="001217D5">
        <w:rPr>
          <w:rFonts w:ascii="MS Mincho" w:eastAsia="MS Mincho" w:hAnsi="MS Mincho" w:cs="MS Mincho" w:hint="eastAsia"/>
          <w:color w:val="FF0000"/>
          <w:sz w:val="18"/>
          <w:szCs w:val="18"/>
          <w:lang w:eastAsia="zh-TW"/>
        </w:rPr>
        <w:t>與僧道犯姦門條例參看</w:t>
      </w:r>
      <w:r w:rsidRPr="001217D5">
        <w:rPr>
          <w:rFonts w:ascii="MS Mincho" w:eastAsia="MS Mincho" w:hAnsi="MS Mincho" w:cs="MS Mincho" w:hint="eastAsia"/>
          <w:sz w:val="18"/>
          <w:szCs w:val="18"/>
          <w:lang w:eastAsia="zh-TW"/>
        </w:rPr>
        <w:t>。</w:t>
      </w:r>
    </w:p>
    <w:p w:rsidR="00947DD5" w:rsidRDefault="00947DD5" w:rsidP="00947DD5">
      <w:pPr>
        <w:rPr>
          <w:rFonts w:ascii="MS Mincho" w:eastAsia="MS Mincho" w:hAnsi="MS Mincho" w:cs="MS Mincho"/>
          <w:sz w:val="18"/>
          <w:szCs w:val="18"/>
          <w:lang w:eastAsia="zh-TW"/>
        </w:rPr>
      </w:pPr>
      <w:r w:rsidRPr="001217D5">
        <w:rPr>
          <w:rFonts w:ascii="MS Mincho" w:eastAsia="MS Mincho" w:hAnsi="MS Mincho" w:cs="MS Mincho" w:hint="eastAsia"/>
          <w:sz w:val="18"/>
          <w:szCs w:val="18"/>
          <w:lang w:eastAsia="zh-TW"/>
        </w:rPr>
        <w:t>謹按。僧道犯姦，律止</w:t>
      </w:r>
      <w:r w:rsidRPr="001217D5">
        <w:rPr>
          <w:rFonts w:ascii="MS Mincho" w:eastAsia="MS Mincho" w:hAnsi="MS Mincho" w:cs="MS Mincho" w:hint="eastAsia"/>
          <w:color w:val="FF0000"/>
          <w:sz w:val="18"/>
          <w:szCs w:val="18"/>
          <w:lang w:eastAsia="zh-TW"/>
        </w:rPr>
        <w:t>加凡姦罪二等</w:t>
      </w:r>
      <w:r w:rsidRPr="001217D5">
        <w:rPr>
          <w:rFonts w:ascii="MS Mincho" w:eastAsia="MS Mincho" w:hAnsi="MS Mincho" w:cs="MS Mincho" w:hint="eastAsia"/>
          <w:sz w:val="18"/>
          <w:szCs w:val="18"/>
          <w:lang w:eastAsia="zh-TW"/>
        </w:rPr>
        <w:t>。此因引誘逃走。故擬軍罪。至誆騙財物，律係准竊盜論，計贓科斷，此一經誆騙，即問擬軍戍，</w:t>
      </w:r>
      <w:r w:rsidRPr="001217D5">
        <w:rPr>
          <w:rFonts w:ascii="MS Mincho" w:eastAsia="MS Mincho" w:hAnsi="MS Mincho" w:cs="MS Mincho" w:hint="eastAsia"/>
          <w:color w:val="FF0000"/>
          <w:sz w:val="18"/>
          <w:szCs w:val="18"/>
          <w:lang w:eastAsia="zh-TW"/>
        </w:rPr>
        <w:t>似嫌太重</w:t>
      </w:r>
      <w:r w:rsidRPr="001217D5">
        <w:rPr>
          <w:rFonts w:ascii="MS Mincho" w:eastAsia="MS Mincho" w:hAnsi="MS Mincho" w:cs="MS Mincho" w:hint="eastAsia"/>
          <w:sz w:val="18"/>
          <w:szCs w:val="18"/>
          <w:lang w:eastAsia="zh-TW"/>
        </w:rPr>
        <w:t>。若謂因刁姦而加嚴，尋常因姦誆騙之案，</w:t>
      </w:r>
      <w:r w:rsidRPr="001217D5">
        <w:rPr>
          <w:rFonts w:ascii="MS Mincho" w:eastAsia="MS Mincho" w:hAnsi="MS Mincho" w:cs="MS Mincho" w:hint="eastAsia"/>
          <w:color w:val="FF0000"/>
          <w:sz w:val="18"/>
          <w:szCs w:val="18"/>
          <w:lang w:eastAsia="zh-TW"/>
        </w:rPr>
        <w:t>何以並無專條</w:t>
      </w:r>
      <w:r w:rsidRPr="001217D5">
        <w:rPr>
          <w:rFonts w:ascii="MS Mincho" w:eastAsia="MS Mincho" w:hAnsi="MS Mincho" w:cs="MS Mincho" w:hint="eastAsia"/>
          <w:sz w:val="18"/>
          <w:szCs w:val="18"/>
          <w:lang w:eastAsia="zh-TW"/>
        </w:rPr>
        <w:t>耶。</w:t>
      </w:r>
      <w:r w:rsidRPr="001217D5">
        <w:rPr>
          <w:sz w:val="18"/>
          <w:szCs w:val="18"/>
          <w:lang w:eastAsia="zh-TW"/>
        </w:rPr>
        <w:br/>
      </w:r>
      <w:r w:rsidRPr="001217D5">
        <w:rPr>
          <w:color w:val="C0C0C0"/>
          <w:sz w:val="18"/>
          <w:szCs w:val="18"/>
          <w:lang w:eastAsia="zh-TW"/>
        </w:rPr>
        <w:t>□</w:t>
      </w:r>
      <w:r w:rsidRPr="001217D5">
        <w:rPr>
          <w:rFonts w:ascii="MS Mincho" w:eastAsia="MS Mincho" w:hAnsi="MS Mincho" w:cs="MS Mincho" w:hint="eastAsia"/>
          <w:sz w:val="18"/>
          <w:szCs w:val="18"/>
          <w:lang w:eastAsia="zh-TW"/>
        </w:rPr>
        <w:t>因誆騙財物，是以加等，擬軍已屬從嚴，</w:t>
      </w:r>
      <w:r w:rsidRPr="001217D5">
        <w:rPr>
          <w:rFonts w:ascii="MS Mincho" w:eastAsia="MS Mincho" w:hAnsi="MS Mincho" w:cs="MS Mincho" w:hint="eastAsia"/>
          <w:color w:val="000000" w:themeColor="text1"/>
          <w:sz w:val="18"/>
          <w:szCs w:val="18"/>
          <w:lang w:eastAsia="zh-TW"/>
        </w:rPr>
        <w:t>似不必再加枷號</w:t>
      </w:r>
      <w:r w:rsidRPr="001217D5">
        <w:rPr>
          <w:rFonts w:ascii="MS Mincho" w:eastAsia="MS Mincho" w:hAnsi="MS Mincho" w:cs="MS Mincho" w:hint="eastAsia"/>
          <w:sz w:val="18"/>
          <w:szCs w:val="18"/>
          <w:lang w:eastAsia="zh-TW"/>
        </w:rPr>
        <w:t>。</w:t>
      </w:r>
    </w:p>
    <w:p w:rsidR="00947DD5" w:rsidRDefault="00947DD5" w:rsidP="00947DD5">
      <w:pPr>
        <w:rPr>
          <w:sz w:val="18"/>
          <w:szCs w:val="18"/>
          <w:lang w:eastAsia="zh-TW"/>
        </w:rPr>
      </w:pPr>
    </w:p>
    <w:p w:rsidR="00947DD5" w:rsidRDefault="00947DD5" w:rsidP="00947DD5">
      <w:pPr>
        <w:rPr>
          <w:sz w:val="18"/>
          <w:szCs w:val="18"/>
          <w:lang w:eastAsia="zh-TW"/>
        </w:rPr>
      </w:pPr>
    </w:p>
    <w:p w:rsidR="00E056F1" w:rsidRDefault="00D41BFB" w:rsidP="00947DD5">
      <w:pPr>
        <w:rPr>
          <w:b/>
          <w:lang w:eastAsia="zh-TW"/>
        </w:rPr>
      </w:pPr>
      <w:r>
        <w:rPr>
          <w:b/>
          <w:lang w:eastAsia="zh-TW"/>
        </w:rPr>
        <w:t>Un exemple d’é</w:t>
      </w:r>
      <w:r w:rsidR="00947DD5" w:rsidRPr="00BF6D8A">
        <w:rPr>
          <w:b/>
          <w:lang w:eastAsia="zh-TW"/>
        </w:rPr>
        <w:t xml:space="preserve">volution d’un </w:t>
      </w:r>
      <w:r>
        <w:rPr>
          <w:b/>
          <w:lang w:eastAsia="zh-TW"/>
        </w:rPr>
        <w:t>article additionnel</w:t>
      </w:r>
      <w:r w:rsidR="00E056F1">
        <w:rPr>
          <w:b/>
          <w:lang w:eastAsia="zh-TW"/>
        </w:rPr>
        <w:t>, du 16</w:t>
      </w:r>
      <w:r w:rsidR="00E056F1" w:rsidRPr="00E056F1">
        <w:rPr>
          <w:b/>
          <w:vertAlign w:val="superscript"/>
          <w:lang w:eastAsia="zh-TW"/>
        </w:rPr>
        <w:t>e</w:t>
      </w:r>
      <w:r w:rsidR="00E056F1">
        <w:rPr>
          <w:b/>
          <w:lang w:eastAsia="zh-TW"/>
        </w:rPr>
        <w:t xml:space="preserve"> au 20</w:t>
      </w:r>
      <w:r w:rsidR="00E056F1" w:rsidRPr="00E056F1">
        <w:rPr>
          <w:b/>
          <w:vertAlign w:val="superscript"/>
          <w:lang w:eastAsia="zh-TW"/>
        </w:rPr>
        <w:t>e</w:t>
      </w:r>
      <w:r w:rsidR="00E056F1">
        <w:rPr>
          <w:b/>
          <w:lang w:eastAsia="zh-TW"/>
        </w:rPr>
        <w:t xml:space="preserve"> </w:t>
      </w:r>
      <w:proofErr w:type="spellStart"/>
      <w:r w:rsidR="00E056F1">
        <w:rPr>
          <w:b/>
          <w:lang w:eastAsia="zh-TW"/>
        </w:rPr>
        <w:t>siècle</w:t>
      </w:r>
    </w:p>
    <w:p w:rsidR="00947DD5" w:rsidRDefault="00E056F1" w:rsidP="00947DD5">
      <w:pPr>
        <w:rPr>
          <w:lang w:eastAsia="zh-TW"/>
        </w:rPr>
      </w:pPr>
      <w:proofErr w:type="spellEnd"/>
      <w:r>
        <w:rPr>
          <w:lang w:eastAsia="zh-TW"/>
        </w:rPr>
        <w:t xml:space="preserve">Suivi des modifications dans des versions du code de 1610, </w:t>
      </w:r>
      <w:r w:rsidR="00947DD5">
        <w:rPr>
          <w:lang w:eastAsia="zh-TW"/>
        </w:rPr>
        <w:t>1646, 1740, 1788</w:t>
      </w:r>
      <w:r>
        <w:rPr>
          <w:lang w:eastAsia="zh-TW"/>
        </w:rPr>
        <w:t>, 1870-1906</w:t>
      </w:r>
    </w:p>
    <w:p w:rsidR="00E056F1" w:rsidRDefault="00E056F1" w:rsidP="00947DD5">
      <w:pPr>
        <w:rPr>
          <w:lang w:eastAsia="zh-TW"/>
        </w:rPr>
      </w:pPr>
    </w:p>
    <w:p w:rsidR="00947DD5" w:rsidRDefault="00947DD5" w:rsidP="00947DD5">
      <w:pPr>
        <w:rPr>
          <w:lang w:eastAsia="zh-TW"/>
        </w:rPr>
      </w:pPr>
      <w:r>
        <w:rPr>
          <w:rFonts w:ascii="MS Mincho" w:eastAsia="MS Mincho" w:hAnsi="MS Mincho" w:cs="MS Mincho" w:hint="eastAsia"/>
          <w:lang w:eastAsia="zh-TW"/>
        </w:rPr>
        <w:t>此係</w:t>
      </w:r>
      <w:r>
        <w:rPr>
          <w:rFonts w:ascii="MS Mincho" w:eastAsia="MS Mincho" w:hAnsi="MS Mincho" w:cs="MS Mincho" w:hint="eastAsia"/>
          <w:color w:val="8B0000"/>
          <w:lang w:eastAsia="zh-TW"/>
        </w:rPr>
        <w:t>前明問刑條例</w:t>
      </w:r>
      <w:r>
        <w:rPr>
          <w:rFonts w:ascii="MS Mincho" w:eastAsia="MS Mincho" w:hAnsi="MS Mincho" w:cs="MS Mincho" w:hint="eastAsia"/>
          <w:lang w:eastAsia="zh-TW"/>
        </w:rPr>
        <w:t>，</w:t>
      </w:r>
      <w:r>
        <w:rPr>
          <w:rFonts w:ascii="MS Mincho" w:eastAsia="MS Mincho" w:hAnsi="MS Mincho" w:cs="MS Mincho" w:hint="eastAsia"/>
          <w:color w:val="8B0000"/>
          <w:lang w:eastAsia="zh-TW"/>
        </w:rPr>
        <w:t>順治三年</w:t>
      </w:r>
      <w:r>
        <w:rPr>
          <w:rFonts w:ascii="MS Mincho" w:eastAsia="MS Mincho" w:hAnsi="MS Mincho" w:cs="MS Mincho" w:hint="eastAsia"/>
          <w:lang w:eastAsia="zh-TW"/>
        </w:rPr>
        <w:t>、</w:t>
      </w:r>
      <w:r>
        <w:rPr>
          <w:rFonts w:ascii="MS Mincho" w:eastAsia="MS Mincho" w:hAnsi="MS Mincho" w:cs="MS Mincho" w:hint="eastAsia"/>
          <w:color w:val="8B0000"/>
          <w:lang w:eastAsia="zh-TW"/>
        </w:rPr>
        <w:t>乾隆五年</w:t>
      </w:r>
      <w:r>
        <w:rPr>
          <w:rFonts w:ascii="MS Mincho" w:eastAsia="MS Mincho" w:hAnsi="MS Mincho" w:cs="MS Mincho" w:hint="eastAsia"/>
          <w:lang w:eastAsia="zh-TW"/>
        </w:rPr>
        <w:t>修改</w:t>
      </w:r>
      <w:r>
        <w:rPr>
          <w:rFonts w:ascii="MS Mincho" w:eastAsia="MS Mincho" w:hAnsi="MS Mincho" w:cs="MS Mincho" w:hint="eastAsia"/>
          <w:color w:val="8B0000"/>
          <w:lang w:eastAsia="zh-TW"/>
        </w:rPr>
        <w:t>，五十三年</w:t>
      </w:r>
      <w:r>
        <w:rPr>
          <w:rFonts w:ascii="MS Mincho" w:eastAsia="MS Mincho" w:hAnsi="MS Mincho" w:cs="MS Mincho" w:hint="eastAsia"/>
          <w:lang w:eastAsia="zh-TW"/>
        </w:rPr>
        <w:t>改定。</w:t>
      </w:r>
    </w:p>
    <w:p w:rsidR="00947DD5" w:rsidRPr="00567DBB" w:rsidRDefault="00947DD5" w:rsidP="00947DD5">
      <w:pPr>
        <w:rPr>
          <w:lang w:eastAsia="zh-TW"/>
        </w:rPr>
      </w:pPr>
    </w:p>
    <w:p w:rsidR="00947DD5" w:rsidRPr="00AE11A0" w:rsidRDefault="00947DD5" w:rsidP="00947DD5">
      <w:pPr>
        <w:rPr>
          <w:lang w:val="en-US"/>
        </w:rPr>
      </w:pPr>
      <w:r w:rsidRPr="00947DD5">
        <w:rPr>
          <w:lang w:val="en-US" w:eastAsia="zh-TW"/>
        </w:rPr>
        <w:t xml:space="preserve">Ming : </w:t>
      </w:r>
      <w:hyperlink r:id="rId11" w:history="1">
        <w:r w:rsidRPr="00947DD5">
          <w:rPr>
            <w:rStyle w:val="Lienhypertexte"/>
            <w:lang w:val="en-US"/>
          </w:rPr>
          <w:t xml:space="preserve">Da Ming </w:t>
        </w:r>
        <w:proofErr w:type="spellStart"/>
        <w:r w:rsidRPr="00947DD5">
          <w:rPr>
            <w:rStyle w:val="Lienhypertexte"/>
            <w:lang w:val="en-US"/>
          </w:rPr>
          <w:t>lü</w:t>
        </w:r>
        <w:proofErr w:type="spellEnd"/>
        <w:r w:rsidRPr="00947DD5">
          <w:rPr>
            <w:rStyle w:val="Lienhypertexte"/>
            <w:lang w:val="en-US"/>
          </w:rPr>
          <w:t xml:space="preserve"> </w:t>
        </w:r>
        <w:proofErr w:type="spellStart"/>
        <w:r w:rsidRPr="00947DD5">
          <w:rPr>
            <w:rStyle w:val="Lienhypertexte"/>
            <w:lang w:val="en-US"/>
          </w:rPr>
          <w:t>jijie</w:t>
        </w:r>
        <w:proofErr w:type="spellEnd"/>
        <w:r w:rsidRPr="00947DD5">
          <w:rPr>
            <w:rStyle w:val="Lienhypertexte"/>
            <w:lang w:val="en-US"/>
          </w:rPr>
          <w:t xml:space="preserve"> </w:t>
        </w:r>
        <w:proofErr w:type="spellStart"/>
        <w:r w:rsidRPr="00947DD5">
          <w:rPr>
            <w:rStyle w:val="Lienhypertexte"/>
            <w:lang w:val="en-US"/>
          </w:rPr>
          <w:t>fuli</w:t>
        </w:r>
        <w:proofErr w:type="spellEnd"/>
        <w:r w:rsidRPr="00947DD5">
          <w:rPr>
            <w:rStyle w:val="Lienhypertexte"/>
            <w:lang w:val="en-US"/>
          </w:rPr>
          <w:t xml:space="preserve"> </w:t>
        </w:r>
        <w:r>
          <w:rPr>
            <w:rStyle w:val="Lienhypertexte"/>
            <w:rFonts w:ascii="MS Mincho" w:eastAsia="MS Mincho" w:hAnsi="MS Mincho" w:cs="MS Mincho" w:hint="eastAsia"/>
          </w:rPr>
          <w:t>大明律集解附例</w:t>
        </w:r>
      </w:hyperlink>
      <w:r w:rsidR="00AE11A0" w:rsidRPr="00AE11A0">
        <w:rPr>
          <w:lang w:val="en-US"/>
        </w:rPr>
        <w:t xml:space="preserve"> </w:t>
      </w:r>
      <w:r w:rsidR="00AE11A0">
        <w:rPr>
          <w:lang w:val="en-US"/>
        </w:rPr>
        <w:t>(1610)</w:t>
      </w:r>
    </w:p>
    <w:p w:rsidR="00947DD5" w:rsidRPr="00947DD5" w:rsidRDefault="00947DD5" w:rsidP="00947DD5">
      <w:pPr>
        <w:rPr>
          <w:lang w:val="en-US" w:eastAsia="zh-TW"/>
        </w:rPr>
      </w:pPr>
    </w:p>
    <w:p w:rsidR="00947DD5" w:rsidRPr="00947DD5" w:rsidRDefault="00947DD5" w:rsidP="00947DD5">
      <w:pPr>
        <w:ind w:left="1530"/>
        <w:rPr>
          <w:lang w:eastAsia="zh-TW"/>
        </w:rPr>
      </w:pPr>
      <w:hyperlink r:id="rId12" w:history="1">
        <w:r w:rsidRPr="00947DD5">
          <w:rPr>
            <w:rFonts w:ascii="MS Mincho" w:eastAsia="MS Mincho" w:hAnsi="MS Mincho" w:cs="MS Mincho"/>
            <w:color w:val="0000FF"/>
            <w:u w:val="single"/>
            <w:lang w:eastAsia="zh-TW"/>
          </w:rPr>
          <w:t>條例</w:t>
        </w:r>
        <w:r w:rsidRPr="00947DD5">
          <w:rPr>
            <w:color w:val="0000FF"/>
            <w:u w:val="single"/>
            <w:lang w:eastAsia="zh-TW"/>
          </w:rPr>
          <w:t>/</w:t>
        </w:r>
        <w:proofErr w:type="spellStart"/>
        <w:r w:rsidRPr="00947DD5">
          <w:rPr>
            <w:color w:val="0000FF"/>
            <w:u w:val="single"/>
            <w:lang w:eastAsia="zh-TW"/>
          </w:rPr>
          <w:t>tiaoli</w:t>
        </w:r>
        <w:proofErr w:type="spellEnd"/>
        <w:r w:rsidRPr="00947DD5">
          <w:rPr>
            <w:color w:val="0000FF"/>
            <w:u w:val="single"/>
            <w:lang w:eastAsia="zh-TW"/>
          </w:rPr>
          <w:t xml:space="preserve"> 1 </w:t>
        </w:r>
      </w:hyperlink>
    </w:p>
    <w:p w:rsidR="00947DD5" w:rsidRPr="00947DD5" w:rsidRDefault="00947DD5" w:rsidP="00947DD5">
      <w:pPr>
        <w:rPr>
          <w:lang w:eastAsia="zh-TW"/>
        </w:rPr>
      </w:pPr>
      <w:r w:rsidRPr="00947DD5">
        <w:rPr>
          <w:rFonts w:ascii="MS Mincho" w:eastAsia="MS Mincho" w:hAnsi="MS Mincho" w:cs="MS Mincho" w:hint="eastAsia"/>
          <w:lang w:eastAsia="zh-TW"/>
        </w:rPr>
        <w:t>一、凡僧道軍民人等，於各寺觀神廟刁姦婦女，因而引誘逃走，或誆騙財物者，</w:t>
      </w:r>
      <w:r w:rsidRPr="00947DD5">
        <w:rPr>
          <w:rFonts w:ascii="MS Mincho" w:eastAsia="MS Mincho" w:hAnsi="MS Mincho" w:cs="MS Mincho" w:hint="eastAsia"/>
          <w:color w:val="00B050"/>
          <w:lang w:eastAsia="zh-TW"/>
        </w:rPr>
        <w:t>俱發附近充軍</w:t>
      </w:r>
      <w:r w:rsidRPr="00947DD5">
        <w:rPr>
          <w:rFonts w:ascii="MS Mincho" w:eastAsia="MS Mincho" w:hAnsi="MS Mincho" w:cs="MS Mincho" w:hint="eastAsia"/>
          <w:lang w:eastAsia="zh-TW"/>
        </w:rPr>
        <w:t>。若軍民人等，縱令婦女於寺觀神廟有犯者，</w:t>
      </w:r>
      <w:r w:rsidRPr="00947DD5">
        <w:rPr>
          <w:rFonts w:ascii="MS Mincho" w:eastAsia="MS Mincho" w:hAnsi="MS Mincho" w:cs="MS Mincho" w:hint="eastAsia"/>
          <w:color w:val="00B050"/>
          <w:lang w:eastAsia="zh-TW"/>
        </w:rPr>
        <w:t>問罪</w:t>
      </w:r>
      <w:r w:rsidRPr="00947DD5">
        <w:rPr>
          <w:rFonts w:ascii="MS Mincho" w:eastAsia="MS Mincho" w:hAnsi="MS Mincho" w:cs="MS Mincho" w:hint="eastAsia"/>
          <w:lang w:eastAsia="zh-TW"/>
        </w:rPr>
        <w:t>，枷號一箇月發落</w:t>
      </w:r>
      <w:r w:rsidRPr="00947DD5">
        <w:rPr>
          <w:rFonts w:ascii="MS Mincho" w:eastAsia="MS Mincho" w:hAnsi="MS Mincho" w:cs="MS Mincho"/>
          <w:lang w:eastAsia="zh-TW"/>
        </w:rPr>
        <w:t>。</w:t>
      </w:r>
    </w:p>
    <w:p w:rsidR="00947DD5" w:rsidRDefault="00947DD5" w:rsidP="00CB4515">
      <w:pPr>
        <w:rPr>
          <w:rFonts w:ascii="Times" w:eastAsia="MS Mincho" w:hAnsi="Times" w:cs="MS Mincho"/>
          <w:lang w:eastAsia="zh-TW"/>
        </w:rPr>
      </w:pPr>
    </w:p>
    <w:p w:rsidR="00AE11A0" w:rsidRDefault="00AE11A0" w:rsidP="00AE11A0">
      <w:hyperlink r:id="rId13" w:history="1">
        <w:r>
          <w:rPr>
            <w:rStyle w:val="Lienhypertexte"/>
          </w:rPr>
          <w:t xml:space="preserve">Da Qing </w:t>
        </w:r>
        <w:proofErr w:type="spellStart"/>
        <w:r>
          <w:rPr>
            <w:rStyle w:val="Lienhypertexte"/>
          </w:rPr>
          <w:t>lü</w:t>
        </w:r>
        <w:proofErr w:type="spellEnd"/>
        <w:r>
          <w:rPr>
            <w:rStyle w:val="Lienhypertexte"/>
          </w:rPr>
          <w:t xml:space="preserve"> </w:t>
        </w:r>
        <w:proofErr w:type="spellStart"/>
        <w:r>
          <w:rPr>
            <w:rStyle w:val="Lienhypertexte"/>
          </w:rPr>
          <w:t>jijie</w:t>
        </w:r>
        <w:proofErr w:type="spellEnd"/>
        <w:r>
          <w:rPr>
            <w:rStyle w:val="Lienhypertexte"/>
          </w:rPr>
          <w:t xml:space="preserve"> </w:t>
        </w:r>
        <w:proofErr w:type="spellStart"/>
        <w:r>
          <w:rPr>
            <w:rStyle w:val="Lienhypertexte"/>
          </w:rPr>
          <w:t>fuli</w:t>
        </w:r>
        <w:proofErr w:type="spellEnd"/>
        <w:r>
          <w:rPr>
            <w:rStyle w:val="Lienhypertexte"/>
          </w:rPr>
          <w:t xml:space="preserve"> </w:t>
        </w:r>
        <w:r>
          <w:rPr>
            <w:rStyle w:val="Lienhypertexte"/>
            <w:rFonts w:ascii="MS Mincho" w:eastAsia="MS Mincho" w:hAnsi="MS Mincho" w:cs="MS Mincho" w:hint="eastAsia"/>
          </w:rPr>
          <w:t>大清律集解附例</w:t>
        </w:r>
        <w:r>
          <w:rPr>
            <w:rStyle w:val="Lienhypertexte"/>
          </w:rPr>
          <w:t xml:space="preserve"> (1646)</w:t>
        </w:r>
      </w:hyperlink>
    </w:p>
    <w:p w:rsidR="00AE11A0" w:rsidRDefault="00AE11A0" w:rsidP="00AE11A0">
      <w:pPr>
        <w:pStyle w:val="NormalWeb"/>
        <w:spacing w:before="0" w:beforeAutospacing="0" w:after="0" w:afterAutospacing="0"/>
        <w:ind w:left="1530"/>
        <w:rPr>
          <w:lang w:eastAsia="zh-TW"/>
        </w:rPr>
      </w:pPr>
      <w:r>
        <w:t xml:space="preserve"> </w:t>
      </w:r>
      <w:hyperlink r:id="rId14" w:history="1">
        <w:r>
          <w:rPr>
            <w:rStyle w:val="Lienhypertexte"/>
            <w:rFonts w:ascii="MS Mincho" w:eastAsia="MS Mincho" w:hAnsi="MS Mincho" w:cs="MS Mincho" w:hint="eastAsia"/>
            <w:lang w:eastAsia="zh-TW"/>
          </w:rPr>
          <w:t>條例</w:t>
        </w:r>
        <w:r>
          <w:rPr>
            <w:rStyle w:val="Lienhypertexte"/>
            <w:lang w:eastAsia="zh-TW"/>
          </w:rPr>
          <w:t>/</w:t>
        </w:r>
        <w:proofErr w:type="spellStart"/>
        <w:r>
          <w:rPr>
            <w:rStyle w:val="Lienhypertexte"/>
            <w:lang w:eastAsia="zh-TW"/>
          </w:rPr>
          <w:t>tiaoli</w:t>
        </w:r>
        <w:proofErr w:type="spellEnd"/>
        <w:r>
          <w:rPr>
            <w:rStyle w:val="Lienhypertexte"/>
            <w:lang w:eastAsia="zh-TW"/>
          </w:rPr>
          <w:t xml:space="preserve"> 1 </w:t>
        </w:r>
      </w:hyperlink>
    </w:p>
    <w:p w:rsidR="00AE11A0" w:rsidRPr="00AE11A0" w:rsidRDefault="00AE11A0" w:rsidP="00AE11A0">
      <w:pPr>
        <w:pStyle w:val="Paragraphedeliste"/>
        <w:numPr>
          <w:ilvl w:val="0"/>
          <w:numId w:val="2"/>
        </w:numPr>
        <w:rPr>
          <w:rFonts w:ascii="MS Mincho" w:eastAsia="MS Mincho" w:hAnsi="MS Mincho" w:cs="MS Mincho"/>
          <w:lang w:eastAsia="zh-TW"/>
        </w:rPr>
      </w:pPr>
      <w:r w:rsidRPr="00AE11A0">
        <w:rPr>
          <w:rFonts w:ascii="MS Mincho" w:eastAsia="MS Mincho" w:hAnsi="MS Mincho" w:cs="MS Mincho" w:hint="eastAsia"/>
          <w:lang w:eastAsia="zh-TW"/>
        </w:rPr>
        <w:t>凡僧道軍民人等，於各寺觀神廟刁姦婦女，因而引誘逃走，或誆騙財物者，</w:t>
      </w:r>
      <w:r w:rsidRPr="00AE11A0">
        <w:rPr>
          <w:rFonts w:ascii="MS Mincho" w:eastAsia="MS Mincho" w:hAnsi="MS Mincho" w:cs="MS Mincho" w:hint="eastAsia"/>
          <w:color w:val="00B050"/>
          <w:lang w:eastAsia="zh-TW"/>
        </w:rPr>
        <w:t>問各杖一百，姦夫發三千里充軍，</w:t>
      </w:r>
      <w:r w:rsidRPr="00917DB5">
        <w:rPr>
          <w:rFonts w:ascii="MS Mincho" w:eastAsia="MS Mincho" w:hAnsi="MS Mincho" w:cs="MS Mincho" w:hint="eastAsia"/>
          <w:color w:val="C00000"/>
          <w:lang w:eastAsia="zh-TW"/>
        </w:rPr>
        <w:t>姦婦入官為婢</w:t>
      </w:r>
      <w:r w:rsidRPr="00AE11A0">
        <w:rPr>
          <w:rFonts w:ascii="MS Mincho" w:eastAsia="MS Mincho" w:hAnsi="MS Mincho" w:cs="MS Mincho" w:hint="eastAsia"/>
          <w:color w:val="00B050"/>
          <w:lang w:eastAsia="zh-TW"/>
        </w:rPr>
        <w:t>，財物照追給主</w:t>
      </w:r>
      <w:r w:rsidRPr="00AE11A0">
        <w:rPr>
          <w:rFonts w:ascii="MS Mincho" w:eastAsia="MS Mincho" w:hAnsi="MS Mincho" w:cs="MS Mincho" w:hint="eastAsia"/>
          <w:lang w:eastAsia="zh-TW"/>
        </w:rPr>
        <w:t>。若軍民人等，縱令婦女於寺觀神廟有犯者，杖七十，枷號一個月，發落。</w:t>
      </w:r>
    </w:p>
    <w:p w:rsidR="00AE11A0" w:rsidRPr="00AE11A0" w:rsidRDefault="00AE11A0" w:rsidP="00AE11A0">
      <w:pPr>
        <w:pStyle w:val="Paragraphedeliste"/>
        <w:numPr>
          <w:ilvl w:val="0"/>
          <w:numId w:val="2"/>
        </w:numPr>
        <w:rPr>
          <w:rFonts w:ascii="MS Mincho" w:eastAsia="MS Mincho" w:hAnsi="MS Mincho" w:cs="MS Mincho"/>
          <w:lang w:eastAsia="zh-TW"/>
        </w:rPr>
      </w:pPr>
    </w:p>
    <w:p w:rsidR="00AE11A0" w:rsidRPr="00694158" w:rsidRDefault="00AE11A0" w:rsidP="00AE11A0">
      <w:pPr>
        <w:rPr>
          <w:b/>
          <w:color w:val="FF0000"/>
        </w:rPr>
      </w:pPr>
      <w:hyperlink r:id="rId15" w:history="1">
        <w:r>
          <w:rPr>
            <w:rStyle w:val="Lienhypertexte"/>
          </w:rPr>
          <w:t xml:space="preserve">Da Qing </w:t>
        </w:r>
        <w:proofErr w:type="spellStart"/>
        <w:r>
          <w:rPr>
            <w:rStyle w:val="Lienhypertexte"/>
          </w:rPr>
          <w:t>lüli</w:t>
        </w:r>
        <w:proofErr w:type="spellEnd"/>
        <w:r>
          <w:rPr>
            <w:rStyle w:val="Lienhypertexte"/>
          </w:rPr>
          <w:t xml:space="preserve"> </w:t>
        </w:r>
        <w:r>
          <w:rPr>
            <w:rStyle w:val="Lienhypertexte"/>
            <w:rFonts w:ascii="MS Mincho" w:eastAsia="MS Mincho" w:hAnsi="MS Mincho" w:cs="MS Mincho" w:hint="eastAsia"/>
          </w:rPr>
          <w:t>大清律例</w:t>
        </w:r>
        <w:r>
          <w:rPr>
            <w:rStyle w:val="Lienhypertexte"/>
          </w:rPr>
          <w:t xml:space="preserve"> (1740)</w:t>
        </w:r>
      </w:hyperlink>
      <w:r w:rsidR="005E4832">
        <w:t xml:space="preserve"> </w:t>
      </w:r>
      <w:r w:rsidR="005E4832" w:rsidRPr="00694158">
        <w:rPr>
          <w:b/>
          <w:color w:val="FF0000"/>
        </w:rPr>
        <w:t>(</w:t>
      </w:r>
      <w:r w:rsidR="00694158" w:rsidRPr="00694158">
        <w:rPr>
          <w:b/>
          <w:color w:val="FF0000"/>
        </w:rPr>
        <w:t>Le code que nous traduisons)</w:t>
      </w:r>
    </w:p>
    <w:p w:rsidR="00AE11A0" w:rsidRDefault="00AE11A0" w:rsidP="00AE11A0">
      <w:pPr>
        <w:rPr>
          <w:lang w:eastAsia="zh-TW"/>
        </w:rPr>
      </w:pPr>
    </w:p>
    <w:p w:rsidR="00AE11A0" w:rsidRPr="00AD6768" w:rsidRDefault="00AE11A0" w:rsidP="00AE11A0">
      <w:pPr>
        <w:ind w:left="1530"/>
        <w:rPr>
          <w:lang w:eastAsia="zh-TW"/>
        </w:rPr>
      </w:pPr>
      <w:hyperlink r:id="rId16" w:history="1">
        <w:r w:rsidRPr="00AD6768">
          <w:rPr>
            <w:rFonts w:ascii="MS Mincho" w:eastAsia="MS Mincho" w:hAnsi="MS Mincho" w:cs="MS Mincho" w:hint="eastAsia"/>
            <w:color w:val="0000FF"/>
            <w:u w:val="single"/>
            <w:lang w:eastAsia="zh-TW"/>
          </w:rPr>
          <w:t>條例</w:t>
        </w:r>
        <w:r w:rsidRPr="00AD6768">
          <w:rPr>
            <w:color w:val="0000FF"/>
            <w:u w:val="single"/>
            <w:lang w:eastAsia="zh-TW"/>
          </w:rPr>
          <w:t>/</w:t>
        </w:r>
        <w:proofErr w:type="spellStart"/>
        <w:r w:rsidRPr="00AD6768">
          <w:rPr>
            <w:color w:val="0000FF"/>
            <w:u w:val="single"/>
            <w:lang w:eastAsia="zh-TW"/>
          </w:rPr>
          <w:t>tiaoli</w:t>
        </w:r>
        <w:proofErr w:type="spellEnd"/>
        <w:r w:rsidRPr="00AD6768">
          <w:rPr>
            <w:color w:val="0000FF"/>
            <w:u w:val="single"/>
            <w:lang w:eastAsia="zh-TW"/>
          </w:rPr>
          <w:t xml:space="preserve"> 1 </w:t>
        </w:r>
      </w:hyperlink>
    </w:p>
    <w:p w:rsidR="00AE11A0" w:rsidRDefault="00AE11A0" w:rsidP="00AE11A0">
      <w:pPr>
        <w:rPr>
          <w:rFonts w:ascii="MS Mincho" w:eastAsia="MS Mincho" w:hAnsi="MS Mincho" w:cs="MS Mincho"/>
          <w:lang w:eastAsia="zh-TW"/>
        </w:rPr>
      </w:pPr>
      <w:r w:rsidRPr="00AD6768">
        <w:rPr>
          <w:rFonts w:ascii="MS Mincho" w:eastAsia="MS Mincho" w:hAnsi="MS Mincho" w:cs="MS Mincho" w:hint="eastAsia"/>
          <w:lang w:eastAsia="zh-TW"/>
        </w:rPr>
        <w:t>凡僧道軍民人等，於各寺觀神廟</w:t>
      </w:r>
      <w:r w:rsidRPr="00AE11A0">
        <w:rPr>
          <w:rFonts w:ascii="MS Mincho" w:eastAsia="MS Mincho" w:hAnsi="MS Mincho" w:cs="MS Mincho" w:hint="eastAsia"/>
          <w:lang w:eastAsia="zh-TW"/>
        </w:rPr>
        <w:t>刁姦</w:t>
      </w:r>
      <w:r w:rsidRPr="00AD6768">
        <w:rPr>
          <w:rFonts w:ascii="MS Mincho" w:eastAsia="MS Mincho" w:hAnsi="MS Mincho" w:cs="MS Mincho" w:hint="eastAsia"/>
          <w:lang w:eastAsia="zh-TW"/>
        </w:rPr>
        <w:t>婦女，因而引誘逃走，或誆騙財物者，</w:t>
      </w:r>
      <w:r w:rsidRPr="00AE11A0">
        <w:rPr>
          <w:rFonts w:ascii="MS Mincho" w:eastAsia="MS Mincho" w:hAnsi="MS Mincho" w:cs="MS Mincho" w:hint="eastAsia"/>
          <w:color w:val="00B050"/>
          <w:lang w:eastAsia="zh-TW"/>
        </w:rPr>
        <w:t>問各杖一百，姦夫發三千里充軍，財物照追給主</w:t>
      </w:r>
      <w:r w:rsidRPr="00AD6768">
        <w:rPr>
          <w:rFonts w:ascii="MS Mincho" w:eastAsia="MS Mincho" w:hAnsi="MS Mincho" w:cs="MS Mincho" w:hint="eastAsia"/>
          <w:lang w:eastAsia="zh-TW"/>
        </w:rPr>
        <w:t>。若軍民人等，縱令婦女於寺觀神廟有犯者，杖七十，枷號一個月發落</w:t>
      </w:r>
      <w:r w:rsidRPr="00AD6768">
        <w:rPr>
          <w:rFonts w:ascii="MS Mincho" w:eastAsia="MS Mincho" w:hAnsi="MS Mincho" w:cs="MS Mincho"/>
          <w:lang w:eastAsia="zh-TW"/>
        </w:rPr>
        <w:t>。</w:t>
      </w:r>
    </w:p>
    <w:p w:rsidR="00917DB5" w:rsidRDefault="00917DB5" w:rsidP="00917DB5">
      <w:pPr>
        <w:rPr>
          <w:lang w:eastAsia="zh-TW"/>
        </w:rPr>
      </w:pPr>
      <w:r>
        <w:rPr>
          <w:lang w:eastAsia="zh-TW"/>
        </w:rPr>
        <w:t xml:space="preserve">Tout prêtre taoïste, bonze bouddhiste, ou personne de statut militaire ou civil, qui dans quelque temple bouddhiste, taoïste, </w:t>
      </w:r>
      <w:r w:rsidRPr="00947DD5">
        <w:rPr>
          <w:color w:val="FF0000"/>
          <w:lang w:eastAsia="zh-TW"/>
        </w:rPr>
        <w:t>ou autre</w:t>
      </w:r>
      <w:r>
        <w:rPr>
          <w:lang w:eastAsia="zh-TW"/>
        </w:rPr>
        <w:t>, commet une relation sexuelle illicite</w:t>
      </w:r>
      <w:r w:rsidR="00E056F1">
        <w:rPr>
          <w:lang w:eastAsia="zh-TW"/>
        </w:rPr>
        <w:t xml:space="preserve"> </w:t>
      </w:r>
      <w:r w:rsidR="00E056F1" w:rsidRPr="00670C15">
        <w:rPr>
          <w:color w:val="FF0000"/>
          <w:lang w:eastAsia="zh-TW"/>
        </w:rPr>
        <w:t>par ruse</w:t>
      </w:r>
      <w:r>
        <w:rPr>
          <w:lang w:eastAsia="zh-TW"/>
        </w:rPr>
        <w:t xml:space="preserve"> avec une femme</w:t>
      </w:r>
      <w:r>
        <w:rPr>
          <w:color w:val="FF0000"/>
          <w:lang w:eastAsia="zh-TW"/>
        </w:rPr>
        <w:t xml:space="preserve">, </w:t>
      </w:r>
      <w:r>
        <w:rPr>
          <w:lang w:eastAsia="zh-TW"/>
        </w:rPr>
        <w:t xml:space="preserve">soit qu’on ait </w:t>
      </w:r>
      <w:r w:rsidR="005D40BD">
        <w:rPr>
          <w:lang w:eastAsia="zh-TW"/>
        </w:rPr>
        <w:t xml:space="preserve">suborné la femme pour qu’elle </w:t>
      </w:r>
      <w:proofErr w:type="gramStart"/>
      <w:r w:rsidR="005D40BD">
        <w:rPr>
          <w:lang w:eastAsia="zh-TW"/>
        </w:rPr>
        <w:t>s’enfuie</w:t>
      </w:r>
      <w:r>
        <w:rPr>
          <w:lang w:eastAsia="zh-TW"/>
        </w:rPr>
        <w:t>[</w:t>
      </w:r>
      <w:proofErr w:type="gramEnd"/>
      <w:r>
        <w:rPr>
          <w:lang w:eastAsia="zh-TW"/>
        </w:rPr>
        <w:t>de chez elle], ou qu’on ait extorqué par tromperie de l’argent ou des biens, cha</w:t>
      </w:r>
      <w:r w:rsidR="00E056F1">
        <w:rPr>
          <w:lang w:eastAsia="zh-TW"/>
        </w:rPr>
        <w:t xml:space="preserve">que cas </w:t>
      </w:r>
      <w:r>
        <w:rPr>
          <w:lang w:eastAsia="zh-TW"/>
        </w:rPr>
        <w:t>est passible de 100 coups de bâton, l</w:t>
      </w:r>
      <w:r w:rsidR="00E056F1">
        <w:rPr>
          <w:lang w:eastAsia="zh-TW"/>
        </w:rPr>
        <w:t xml:space="preserve">e suborneur </w:t>
      </w:r>
      <w:r>
        <w:rPr>
          <w:lang w:eastAsia="zh-TW"/>
        </w:rPr>
        <w:t>est envoyé à 3000 li en exil militaire</w:t>
      </w:r>
      <w:r w:rsidRPr="001217D5">
        <w:rPr>
          <w:color w:val="FF0000"/>
          <w:lang w:eastAsia="zh-TW"/>
        </w:rPr>
        <w:t xml:space="preserve"> (?!)</w:t>
      </w:r>
      <w:r w:rsidRPr="001217D5">
        <w:rPr>
          <w:color w:val="000000" w:themeColor="text1"/>
          <w:lang w:eastAsia="zh-TW"/>
        </w:rPr>
        <w:t>, l</w:t>
      </w:r>
      <w:r>
        <w:rPr>
          <w:color w:val="000000" w:themeColor="text1"/>
          <w:lang w:eastAsia="zh-TW"/>
        </w:rPr>
        <w:t xml:space="preserve">’argent et les biens sont restitués à leur propriétaire. </w:t>
      </w:r>
      <w:r>
        <w:rPr>
          <w:lang w:eastAsia="zh-TW"/>
        </w:rPr>
        <w:t xml:space="preserve">Si une personne de statut militaire ou civil laisse </w:t>
      </w:r>
      <w:r w:rsidR="00E056F1">
        <w:rPr>
          <w:lang w:eastAsia="zh-TW"/>
        </w:rPr>
        <w:t>sa femme ou sa fille</w:t>
      </w:r>
      <w:r>
        <w:rPr>
          <w:lang w:eastAsia="zh-TW"/>
        </w:rPr>
        <w:t xml:space="preserve"> aller dans un temple bouddhiste ou taoïste et </w:t>
      </w:r>
      <w:r w:rsidRPr="00BF6D8A">
        <w:rPr>
          <w:color w:val="FF0000"/>
          <w:lang w:eastAsia="zh-TW"/>
        </w:rPr>
        <w:t>qu’il se produit</w:t>
      </w:r>
      <w:r>
        <w:rPr>
          <w:lang w:eastAsia="zh-TW"/>
        </w:rPr>
        <w:t xml:space="preserve"> </w:t>
      </w:r>
      <w:r>
        <w:rPr>
          <w:rFonts w:ascii="MS Mincho" w:eastAsia="MS Mincho" w:hAnsi="MS Mincho" w:cs="MS Mincho" w:hint="eastAsia"/>
          <w:lang w:eastAsia="zh-TW"/>
        </w:rPr>
        <w:t>（有犯）</w:t>
      </w:r>
      <w:r w:rsidRPr="00BF6D8A">
        <w:rPr>
          <w:lang w:eastAsia="zh-TW"/>
        </w:rPr>
        <w:t xml:space="preserve"> </w:t>
      </w:r>
      <w:r>
        <w:rPr>
          <w:lang w:eastAsia="zh-TW"/>
        </w:rPr>
        <w:t>une i</w:t>
      </w:r>
      <w:r w:rsidRPr="00362F53">
        <w:rPr>
          <w:color w:val="FF0000"/>
          <w:lang w:eastAsia="zh-TW"/>
        </w:rPr>
        <w:t>nfraction</w:t>
      </w:r>
      <w:r>
        <w:rPr>
          <w:lang w:eastAsia="zh-TW"/>
        </w:rPr>
        <w:t xml:space="preserve"> : </w:t>
      </w:r>
      <w:r w:rsidRPr="00362F53">
        <w:rPr>
          <w:color w:val="FF0000"/>
          <w:lang w:eastAsia="zh-TW"/>
        </w:rPr>
        <w:t xml:space="preserve">70 </w:t>
      </w:r>
      <w:r>
        <w:rPr>
          <w:lang w:eastAsia="zh-TW"/>
        </w:rPr>
        <w:t>coups de bâton, lui appliquer la cangue pour un mois.</w:t>
      </w:r>
    </w:p>
    <w:p w:rsidR="00917DB5" w:rsidRDefault="00917DB5" w:rsidP="00AE11A0">
      <w:pPr>
        <w:rPr>
          <w:rFonts w:ascii="MS Mincho" w:eastAsia="MS Mincho" w:hAnsi="MS Mincho" w:cs="MS Mincho" w:hint="eastAsia"/>
          <w:lang w:eastAsia="zh-TW"/>
        </w:rPr>
      </w:pPr>
    </w:p>
    <w:p w:rsidR="00AE11A0" w:rsidRDefault="00AE11A0" w:rsidP="00AE11A0">
      <w:pPr>
        <w:rPr>
          <w:lang w:eastAsia="zh-TW"/>
        </w:rPr>
      </w:pPr>
    </w:p>
    <w:p w:rsidR="00AE11A0" w:rsidRPr="00AD6768" w:rsidRDefault="00AE11A0" w:rsidP="00AE11A0">
      <w:pPr>
        <w:rPr>
          <w:rFonts w:hint="eastAsia"/>
        </w:rPr>
      </w:pPr>
      <w:hyperlink r:id="rId17" w:history="1">
        <w:r>
          <w:rPr>
            <w:rStyle w:val="Lienhypertexte"/>
          </w:rPr>
          <w:t xml:space="preserve">Da Qing </w:t>
        </w:r>
        <w:proofErr w:type="spellStart"/>
        <w:r>
          <w:rPr>
            <w:rStyle w:val="Lienhypertexte"/>
          </w:rPr>
          <w:t>lüli</w:t>
        </w:r>
        <w:proofErr w:type="spellEnd"/>
        <w:r>
          <w:rPr>
            <w:rStyle w:val="Lienhypertexte"/>
          </w:rPr>
          <w:t xml:space="preserve">- version du </w:t>
        </w:r>
        <w:proofErr w:type="spellStart"/>
        <w:r>
          <w:rPr>
            <w:rStyle w:val="Lienhypertexte"/>
          </w:rPr>
          <w:t>Duli</w:t>
        </w:r>
        <w:proofErr w:type="spellEnd"/>
        <w:r>
          <w:rPr>
            <w:rStyle w:val="Lienhypertexte"/>
          </w:rPr>
          <w:t xml:space="preserve"> </w:t>
        </w:r>
        <w:proofErr w:type="spellStart"/>
        <w:r>
          <w:rPr>
            <w:rStyle w:val="Lienhypertexte"/>
          </w:rPr>
          <w:t>cunyi</w:t>
        </w:r>
        <w:proofErr w:type="spellEnd"/>
        <w:r>
          <w:rPr>
            <w:rStyle w:val="Lienhypertexte"/>
          </w:rPr>
          <w:t xml:space="preserve"> </w:t>
        </w:r>
        <w:r>
          <w:rPr>
            <w:rStyle w:val="Lienhypertexte"/>
            <w:rFonts w:ascii="MS Mincho" w:eastAsia="MS Mincho" w:hAnsi="MS Mincho" w:cs="MS Mincho" w:hint="eastAsia"/>
          </w:rPr>
          <w:t>大清律例</w:t>
        </w:r>
        <w:r>
          <w:rPr>
            <w:rStyle w:val="Lienhypertexte"/>
          </w:rPr>
          <w:t>-</w:t>
        </w:r>
        <w:r>
          <w:rPr>
            <w:rStyle w:val="Lienhypertexte"/>
            <w:rFonts w:ascii="MS Mincho" w:eastAsia="MS Mincho" w:hAnsi="MS Mincho" w:cs="MS Mincho" w:hint="eastAsia"/>
          </w:rPr>
          <w:t>讀例存疑</w:t>
        </w:r>
        <w:r>
          <w:rPr>
            <w:rStyle w:val="Lienhypertexte"/>
          </w:rPr>
          <w:t xml:space="preserve"> (1906)</w:t>
        </w:r>
      </w:hyperlink>
      <w:r>
        <w:t xml:space="preserve"> </w:t>
      </w:r>
      <w:r>
        <w:rPr>
          <w:lang w:eastAsia="zh-TW"/>
        </w:rPr>
        <w:t xml:space="preserve">Version du code </w:t>
      </w:r>
      <w:proofErr w:type="spellStart"/>
      <w:r>
        <w:rPr>
          <w:lang w:eastAsia="zh-TW"/>
        </w:rPr>
        <w:t>ca</w:t>
      </w:r>
      <w:proofErr w:type="spellEnd"/>
      <w:r>
        <w:rPr>
          <w:lang w:eastAsia="zh-TW"/>
        </w:rPr>
        <w:t>. 1870</w:t>
      </w:r>
    </w:p>
    <w:p w:rsidR="00AE11A0" w:rsidRDefault="00AE11A0" w:rsidP="00CB4515">
      <w:pPr>
        <w:rPr>
          <w:rFonts w:ascii="Times" w:eastAsia="MS Mincho" w:hAnsi="Times" w:cs="MS Mincho"/>
          <w:lang w:eastAsia="zh-TW"/>
        </w:rPr>
      </w:pPr>
    </w:p>
    <w:p w:rsidR="00AE11A0" w:rsidRDefault="00AE11A0" w:rsidP="00AE11A0">
      <w:pPr>
        <w:pStyle w:val="NormalWeb"/>
        <w:spacing w:before="0" w:beforeAutospacing="0" w:after="0" w:afterAutospacing="0"/>
        <w:ind w:left="1530"/>
        <w:rPr>
          <w:lang w:eastAsia="zh-TW"/>
        </w:rPr>
      </w:pPr>
      <w:hyperlink r:id="rId18" w:history="1">
        <w:r>
          <w:rPr>
            <w:rStyle w:val="Lienhypertexte"/>
            <w:rFonts w:ascii="MS Mincho" w:eastAsia="MS Mincho" w:hAnsi="MS Mincho" w:cs="MS Mincho" w:hint="eastAsia"/>
            <w:lang w:eastAsia="zh-TW"/>
          </w:rPr>
          <w:t>條例</w:t>
        </w:r>
        <w:r>
          <w:rPr>
            <w:rStyle w:val="Lienhypertexte"/>
            <w:lang w:eastAsia="zh-TW"/>
          </w:rPr>
          <w:t>/</w:t>
        </w:r>
        <w:proofErr w:type="spellStart"/>
        <w:r>
          <w:rPr>
            <w:rStyle w:val="Lienhypertexte"/>
            <w:lang w:eastAsia="zh-TW"/>
          </w:rPr>
          <w:t>tiaoli</w:t>
        </w:r>
        <w:proofErr w:type="spellEnd"/>
        <w:r>
          <w:rPr>
            <w:rStyle w:val="Lienhypertexte"/>
            <w:lang w:eastAsia="zh-TW"/>
          </w:rPr>
          <w:t xml:space="preserve"> 1 </w:t>
        </w:r>
      </w:hyperlink>
    </w:p>
    <w:p w:rsidR="00AE11A0" w:rsidRDefault="00AE11A0" w:rsidP="00AE11A0">
      <w:r>
        <w:rPr>
          <w:rFonts w:ascii="MS Mincho" w:eastAsia="MS Mincho" w:hAnsi="MS Mincho" w:cs="MS Mincho" w:hint="eastAsia"/>
          <w:lang w:eastAsia="zh-TW"/>
        </w:rPr>
        <w:t>一、凡僧道軍民人等，於各寺觀</w:t>
      </w:r>
      <w:r w:rsidRPr="00AE11A0">
        <w:rPr>
          <w:rFonts w:ascii="MS Mincho" w:eastAsia="MS Mincho" w:hAnsi="MS Mincho" w:cs="MS Mincho" w:hint="eastAsia"/>
          <w:color w:val="C00000"/>
          <w:lang w:eastAsia="zh-TW"/>
        </w:rPr>
        <w:t>、庵院</w:t>
      </w:r>
      <w:r>
        <w:rPr>
          <w:rFonts w:ascii="MS Mincho" w:eastAsia="MS Mincho" w:hAnsi="MS Mincho" w:cs="MS Mincho" w:hint="eastAsia"/>
          <w:lang w:eastAsia="zh-TW"/>
        </w:rPr>
        <w:t>、神廟刁姦婦女，</w:t>
      </w:r>
      <w:r w:rsidRPr="00917DB5">
        <w:rPr>
          <w:rFonts w:ascii="MS Mincho" w:eastAsia="MS Mincho" w:hAnsi="MS Mincho" w:cs="MS Mincho" w:hint="eastAsia"/>
          <w:color w:val="C00000"/>
          <w:lang w:eastAsia="zh-TW"/>
        </w:rPr>
        <w:t>除將婦女</w:t>
      </w:r>
      <w:r>
        <w:rPr>
          <w:rFonts w:ascii="MS Mincho" w:eastAsia="MS Mincho" w:hAnsi="MS Mincho" w:cs="MS Mincho" w:hint="eastAsia"/>
          <w:lang w:eastAsia="zh-TW"/>
        </w:rPr>
        <w:t>引誘逃走，</w:t>
      </w:r>
      <w:r w:rsidRPr="00917DB5">
        <w:rPr>
          <w:rFonts w:ascii="MS Mincho" w:eastAsia="MS Mincho" w:hAnsi="MS Mincho" w:cs="MS Mincho" w:hint="eastAsia"/>
          <w:color w:val="C00000"/>
          <w:lang w:eastAsia="zh-TW"/>
        </w:rPr>
        <w:t>仍按照和誘知情，分別首從，擬以軍徒外，</w:t>
      </w:r>
      <w:r>
        <w:rPr>
          <w:rFonts w:ascii="MS Mincho" w:eastAsia="MS Mincho" w:hAnsi="MS Mincho" w:cs="MS Mincho" w:hint="eastAsia"/>
          <w:lang w:eastAsia="zh-TW"/>
        </w:rPr>
        <w:t>其因刁姦而又誆騙財物者，不計贓數多寡，為首之姦夫發邊遠充軍，為從者減等滿徒，俱仍盡犯姦本法，先於寺觀、庵院、神廟</w:t>
      </w:r>
      <w:r>
        <w:rPr>
          <w:lang w:eastAsia="zh-TW"/>
        </w:rPr>
        <w:t>[</w:t>
      </w:r>
      <w:r>
        <w:rPr>
          <w:rFonts w:ascii="MS Mincho" w:eastAsia="MS Mincho" w:hAnsi="MS Mincho" w:cs="MS Mincho" w:hint="eastAsia"/>
          <w:lang w:eastAsia="zh-TW"/>
        </w:rPr>
        <w:t>註</w:t>
      </w:r>
      <w:r>
        <w:rPr>
          <w:lang w:eastAsia="zh-TW"/>
        </w:rPr>
        <w:t>]</w:t>
      </w:r>
      <w:r>
        <w:rPr>
          <w:rFonts w:ascii="MS Mincho" w:eastAsia="MS Mincho" w:hAnsi="MS Mincho" w:cs="MS Mincho" w:hint="eastAsia"/>
          <w:lang w:eastAsia="zh-TW"/>
        </w:rPr>
        <w:t>門首分別枷號，滿日照擬發配，財物照追給主。犯姦之婦女，仍依本例科罪。若軍民人等縱令婦女於寺觀、神廟與人</w:t>
      </w:r>
      <w:r w:rsidRPr="00362F53">
        <w:rPr>
          <w:rFonts w:ascii="MS Mincho" w:eastAsia="MS Mincho" w:hAnsi="MS Mincho" w:cs="MS Mincho" w:hint="eastAsia"/>
          <w:color w:val="FF0000"/>
          <w:lang w:eastAsia="zh-TW"/>
        </w:rPr>
        <w:t>通姦</w:t>
      </w:r>
      <w:r>
        <w:rPr>
          <w:rFonts w:ascii="MS Mincho" w:eastAsia="MS Mincho" w:hAnsi="MS Mincho" w:cs="MS Mincho" w:hint="eastAsia"/>
          <w:lang w:eastAsia="zh-TW"/>
        </w:rPr>
        <w:t>，杖九十，枷號一個月發落。</w:t>
      </w:r>
      <w:r>
        <w:rPr>
          <w:lang w:eastAsia="zh-TW"/>
        </w:rPr>
        <w:t xml:space="preserve"> </w:t>
      </w:r>
    </w:p>
    <w:p w:rsidR="005D40BD" w:rsidRDefault="00917DB5" w:rsidP="00CB4515">
      <w:pPr>
        <w:rPr>
          <w:color w:val="000000" w:themeColor="text1"/>
          <w:lang w:eastAsia="zh-TW"/>
        </w:rPr>
      </w:pPr>
      <w:r>
        <w:rPr>
          <w:lang w:eastAsia="zh-TW"/>
        </w:rPr>
        <w:t xml:space="preserve">Tout prêtre taoïste, bonze bouddhiste, ou personne de statut militaire ou civil, qui dans quelque temple bouddhiste, taoïste, </w:t>
      </w:r>
      <w:r>
        <w:rPr>
          <w:color w:val="FF0000"/>
          <w:lang w:eastAsia="zh-TW"/>
        </w:rPr>
        <w:t xml:space="preserve">un monastère, </w:t>
      </w:r>
      <w:r w:rsidRPr="00362F53">
        <w:rPr>
          <w:lang w:eastAsia="zh-TW"/>
        </w:rPr>
        <w:t>ou autre</w:t>
      </w:r>
      <w:r>
        <w:rPr>
          <w:color w:val="FF0000"/>
          <w:lang w:eastAsia="zh-TW"/>
        </w:rPr>
        <w:t xml:space="preserve">, </w:t>
      </w:r>
      <w:r>
        <w:rPr>
          <w:lang w:eastAsia="zh-TW"/>
        </w:rPr>
        <w:t>commet une relation sexuelle illicite avec une femme</w:t>
      </w:r>
      <w:r w:rsidR="00694158">
        <w:rPr>
          <w:lang w:eastAsia="zh-TW"/>
        </w:rPr>
        <w:t xml:space="preserve"> par la ruse</w:t>
      </w:r>
      <w:r>
        <w:rPr>
          <w:lang w:eastAsia="zh-TW"/>
        </w:rPr>
        <w:t xml:space="preserve">, </w:t>
      </w:r>
      <w:r w:rsidR="00584A74">
        <w:rPr>
          <w:lang w:eastAsia="zh-TW"/>
        </w:rPr>
        <w:t>mis à part le cas où</w:t>
      </w:r>
      <w:r w:rsidR="00DD61B9">
        <w:rPr>
          <w:lang w:eastAsia="zh-TW"/>
        </w:rPr>
        <w:t xml:space="preserve"> </w:t>
      </w:r>
      <w:r w:rsidR="00B50E22">
        <w:rPr>
          <w:color w:val="FF0000"/>
          <w:lang w:eastAsia="zh-TW"/>
        </w:rPr>
        <w:t>la femme a été incitée à s’enfuir</w:t>
      </w:r>
      <w:r w:rsidR="00694158">
        <w:rPr>
          <w:color w:val="FF0000"/>
          <w:lang w:eastAsia="zh-TW"/>
        </w:rPr>
        <w:t xml:space="preserve"> [de chez elle]</w:t>
      </w:r>
      <w:r w:rsidR="00B50E22">
        <w:rPr>
          <w:color w:val="FF0000"/>
          <w:lang w:eastAsia="zh-TW"/>
        </w:rPr>
        <w:t xml:space="preserve">, </w:t>
      </w:r>
      <w:r w:rsidR="00584A74">
        <w:rPr>
          <w:color w:val="FF0000"/>
          <w:lang w:eastAsia="zh-TW"/>
        </w:rPr>
        <w:t xml:space="preserve">ce </w:t>
      </w:r>
      <w:r w:rsidR="00694158">
        <w:rPr>
          <w:color w:val="FF0000"/>
          <w:lang w:eastAsia="zh-TW"/>
        </w:rPr>
        <w:t xml:space="preserve">qui est encore </w:t>
      </w:r>
      <w:r w:rsidR="00B50E22">
        <w:rPr>
          <w:color w:val="FF0000"/>
          <w:lang w:eastAsia="zh-TW"/>
        </w:rPr>
        <w:t xml:space="preserve"> </w:t>
      </w:r>
      <w:r w:rsidR="00DD61B9">
        <w:rPr>
          <w:color w:val="FF0000"/>
          <w:lang w:eastAsia="zh-TW"/>
        </w:rPr>
        <w:t>considéré comme une subornation délibérée</w:t>
      </w:r>
      <w:r w:rsidR="00584A74">
        <w:rPr>
          <w:color w:val="FF0000"/>
          <w:lang w:eastAsia="zh-TW"/>
        </w:rPr>
        <w:t xml:space="preserve"> (art. 275)</w:t>
      </w:r>
      <w:r w:rsidR="00DD61B9">
        <w:rPr>
          <w:color w:val="FF0000"/>
          <w:lang w:eastAsia="zh-TW"/>
        </w:rPr>
        <w:t xml:space="preserve">, </w:t>
      </w:r>
      <w:r w:rsidR="00DD61B9" w:rsidRPr="00584A74">
        <w:rPr>
          <w:color w:val="000000" w:themeColor="text1"/>
          <w:lang w:eastAsia="zh-TW"/>
        </w:rPr>
        <w:t>punie de l’exil militaire ou de la servitude pénale selon</w:t>
      </w:r>
      <w:r w:rsidR="00584A74" w:rsidRPr="00584A74">
        <w:rPr>
          <w:color w:val="000000" w:themeColor="text1"/>
          <w:lang w:eastAsia="zh-TW"/>
        </w:rPr>
        <w:t xml:space="preserve"> qu’on est auteur principal ou co-auteur</w:t>
      </w:r>
      <w:r w:rsidR="00584A74">
        <w:rPr>
          <w:color w:val="000000" w:themeColor="text1"/>
          <w:lang w:eastAsia="zh-TW"/>
        </w:rPr>
        <w:t xml:space="preserve">, si du fait d’une relation sexuelle illicite obtenue par la ruse, il y a encore une extorsion de valeurs, </w:t>
      </w:r>
      <w:r w:rsidR="00E056F1">
        <w:rPr>
          <w:color w:val="000000" w:themeColor="text1"/>
          <w:lang w:eastAsia="zh-TW"/>
        </w:rPr>
        <w:t xml:space="preserve">on ne  calcule pas </w:t>
      </w:r>
      <w:r w:rsidR="00584A74">
        <w:rPr>
          <w:color w:val="000000" w:themeColor="text1"/>
          <w:lang w:eastAsia="zh-TW"/>
        </w:rPr>
        <w:t>le montant de la somme extorquée, c’est le suborneur qui est tenu pour l’auteur principal et qui est envoyé en déportation, alors que les co-auteurs ont une sentence abaissée à la servitude pénale</w:t>
      </w:r>
      <w:r w:rsidR="00E056F1">
        <w:rPr>
          <w:color w:val="000000" w:themeColor="text1"/>
          <w:lang w:eastAsia="zh-TW"/>
        </w:rPr>
        <w:t>, durée maximale</w:t>
      </w:r>
      <w:r w:rsidR="00584A74">
        <w:rPr>
          <w:color w:val="000000" w:themeColor="text1"/>
          <w:lang w:eastAsia="zh-TW"/>
        </w:rPr>
        <w:t xml:space="preserve"> (3 ans), </w:t>
      </w:r>
      <w:r w:rsidR="00E056F1">
        <w:rPr>
          <w:color w:val="000000" w:themeColor="text1"/>
          <w:lang w:eastAsia="zh-TW"/>
        </w:rPr>
        <w:t>tous sont toujours condamnés</w:t>
      </w:r>
      <w:r w:rsidR="00584A74">
        <w:rPr>
          <w:color w:val="000000" w:themeColor="text1"/>
          <w:lang w:eastAsia="zh-TW"/>
        </w:rPr>
        <w:t xml:space="preserve"> au maximum des peines prévues dans l’article spécifique sur les relations sexuelles illicites (art. 366). Auparavant, </w:t>
      </w:r>
      <w:r w:rsidR="005D40BD">
        <w:rPr>
          <w:color w:val="000000" w:themeColor="text1"/>
          <w:lang w:eastAsia="zh-TW"/>
        </w:rPr>
        <w:t xml:space="preserve">devant les portes du temple taoïste, bouddhiste, ou autre, l’auteur principal doit porter la cangue, et la période écoulée il est envoyé en déportation purger sa sentence, et les valeurs sont restituées à leur propriétaire. La femme ou la fille qui ont commis la relation sexuelle illicite ont une sentence déterminée d’après l’article additionnel spécifique à leur cas </w:t>
      </w:r>
      <w:proofErr w:type="gramStart"/>
      <w:r w:rsidR="005D40BD">
        <w:rPr>
          <w:color w:val="000000" w:themeColor="text1"/>
          <w:lang w:eastAsia="zh-TW"/>
        </w:rPr>
        <w:t>( ??</w:t>
      </w:r>
      <w:proofErr w:type="gramEnd"/>
      <w:r w:rsidR="005D40BD">
        <w:rPr>
          <w:color w:val="000000" w:themeColor="text1"/>
          <w:lang w:eastAsia="zh-TW"/>
        </w:rPr>
        <w:t>). Si une personne de statut militaire ou civil laisse sa femme ou sa fille aller dans un temple bouddhiste, taoïste, ou autre, avoir des relations sexuelles illicites</w:t>
      </w:r>
      <w:r w:rsidR="00362F53">
        <w:rPr>
          <w:color w:val="000000" w:themeColor="text1"/>
          <w:lang w:eastAsia="zh-TW"/>
        </w:rPr>
        <w:t xml:space="preserve"> </w:t>
      </w:r>
      <w:r w:rsidR="005D40BD">
        <w:rPr>
          <w:color w:val="000000" w:themeColor="text1"/>
          <w:lang w:eastAsia="zh-TW"/>
        </w:rPr>
        <w:t xml:space="preserve">: le punir de </w:t>
      </w:r>
      <w:r w:rsidR="005D40BD" w:rsidRPr="00362F53">
        <w:rPr>
          <w:color w:val="FF0000"/>
          <w:lang w:eastAsia="zh-TW"/>
        </w:rPr>
        <w:t>80</w:t>
      </w:r>
      <w:r w:rsidR="005D40BD">
        <w:rPr>
          <w:color w:val="000000" w:themeColor="text1"/>
          <w:lang w:eastAsia="zh-TW"/>
        </w:rPr>
        <w:t xml:space="preserve"> coups de bâton, un mois de cangue.</w:t>
      </w:r>
    </w:p>
    <w:p w:rsidR="00584A74" w:rsidRDefault="00584A74" w:rsidP="00CB4515">
      <w:pPr>
        <w:rPr>
          <w:rFonts w:ascii="Times" w:eastAsia="MS Mincho" w:hAnsi="Times" w:cs="MS Mincho"/>
          <w:lang w:eastAsia="ja-JP"/>
        </w:rPr>
      </w:pPr>
    </w:p>
    <w:p w:rsidR="00AE11A0" w:rsidRDefault="00AE11A0" w:rsidP="00CB4515">
      <w:pPr>
        <w:rPr>
          <w:rFonts w:ascii="Times" w:eastAsia="MS Mincho" w:hAnsi="Times" w:cs="MS Mincho"/>
          <w:lang w:eastAsia="zh-TW"/>
        </w:rPr>
      </w:pPr>
    </w:p>
    <w:p w:rsidR="00947DD5" w:rsidRPr="008A1231" w:rsidRDefault="00947DD5" w:rsidP="00947DD5">
      <w:pPr>
        <w:rPr>
          <w:sz w:val="18"/>
          <w:szCs w:val="18"/>
          <w:lang w:eastAsia="zh-TW"/>
        </w:rPr>
      </w:pPr>
      <w:r w:rsidRPr="008A1231">
        <w:rPr>
          <w:sz w:val="18"/>
          <w:szCs w:val="18"/>
          <w:lang w:eastAsia="zh-TW"/>
        </w:rPr>
        <w:t xml:space="preserve">NB. </w:t>
      </w:r>
      <w:proofErr w:type="spellStart"/>
      <w:r w:rsidRPr="008A1231">
        <w:rPr>
          <w:sz w:val="18"/>
          <w:szCs w:val="18"/>
          <w:lang w:eastAsia="zh-TW"/>
        </w:rPr>
        <w:t>Ds</w:t>
      </w:r>
      <w:proofErr w:type="spellEnd"/>
      <w:r w:rsidRPr="008A1231">
        <w:rPr>
          <w:sz w:val="18"/>
          <w:szCs w:val="18"/>
          <w:lang w:eastAsia="zh-TW"/>
        </w:rPr>
        <w:t xml:space="preserve"> son DLCY, </w:t>
      </w:r>
      <w:proofErr w:type="spellStart"/>
      <w:r w:rsidRPr="008A1231">
        <w:rPr>
          <w:sz w:val="18"/>
          <w:szCs w:val="18"/>
          <w:lang w:eastAsia="zh-TW"/>
        </w:rPr>
        <w:t>Xue</w:t>
      </w:r>
      <w:proofErr w:type="spellEnd"/>
      <w:r w:rsidRPr="008A1231">
        <w:rPr>
          <w:sz w:val="18"/>
          <w:szCs w:val="18"/>
          <w:lang w:eastAsia="zh-TW"/>
        </w:rPr>
        <w:t xml:space="preserve"> </w:t>
      </w:r>
      <w:proofErr w:type="spellStart"/>
      <w:r w:rsidRPr="008A1231">
        <w:rPr>
          <w:sz w:val="18"/>
          <w:szCs w:val="18"/>
          <w:lang w:eastAsia="zh-TW"/>
        </w:rPr>
        <w:t>Yunsheng</w:t>
      </w:r>
      <w:proofErr w:type="spellEnd"/>
      <w:r w:rsidRPr="008A1231">
        <w:rPr>
          <w:sz w:val="18"/>
          <w:szCs w:val="18"/>
          <w:lang w:eastAsia="zh-TW"/>
        </w:rPr>
        <w:t xml:space="preserve"> émet plusieurs critiques sur cet article additionnel </w:t>
      </w:r>
      <w:r>
        <w:rPr>
          <w:sz w:val="18"/>
          <w:szCs w:val="18"/>
          <w:lang w:eastAsia="zh-TW"/>
        </w:rPr>
        <w:t xml:space="preserve">hérité des Ming et remanié sous </w:t>
      </w:r>
      <w:proofErr w:type="spellStart"/>
      <w:r>
        <w:rPr>
          <w:sz w:val="18"/>
          <w:szCs w:val="18"/>
          <w:lang w:eastAsia="zh-TW"/>
        </w:rPr>
        <w:t>Shunzhi</w:t>
      </w:r>
      <w:proofErr w:type="spellEnd"/>
      <w:r>
        <w:rPr>
          <w:sz w:val="18"/>
          <w:szCs w:val="18"/>
          <w:lang w:eastAsia="zh-TW"/>
        </w:rPr>
        <w:t xml:space="preserve"> et Qianlong </w:t>
      </w:r>
      <w:r w:rsidRPr="008A1231">
        <w:rPr>
          <w:sz w:val="18"/>
          <w:szCs w:val="18"/>
          <w:lang w:eastAsia="zh-TW"/>
        </w:rPr>
        <w:t xml:space="preserve">(cf. ci-dessus) : 1. Il </w:t>
      </w:r>
      <w:r>
        <w:rPr>
          <w:sz w:val="18"/>
          <w:szCs w:val="18"/>
          <w:lang w:eastAsia="zh-TW"/>
        </w:rPr>
        <w:t>existe déjà des</w:t>
      </w:r>
      <w:r w:rsidRPr="008A1231">
        <w:rPr>
          <w:sz w:val="18"/>
          <w:szCs w:val="18"/>
          <w:lang w:eastAsia="zh-TW"/>
        </w:rPr>
        <w:t xml:space="preserve"> article</w:t>
      </w:r>
      <w:r>
        <w:rPr>
          <w:sz w:val="18"/>
          <w:szCs w:val="18"/>
          <w:lang w:eastAsia="zh-TW"/>
        </w:rPr>
        <w:t>s</w:t>
      </w:r>
      <w:r w:rsidRPr="008A1231">
        <w:rPr>
          <w:sz w:val="18"/>
          <w:szCs w:val="18"/>
          <w:lang w:eastAsia="zh-TW"/>
        </w:rPr>
        <w:t xml:space="preserve"> condamnant </w:t>
      </w:r>
      <w:r>
        <w:rPr>
          <w:sz w:val="18"/>
          <w:szCs w:val="18"/>
          <w:lang w:eastAsia="zh-TW"/>
        </w:rPr>
        <w:t xml:space="preserve">spécifiquement les </w:t>
      </w:r>
      <w:r w:rsidRPr="008A1231">
        <w:rPr>
          <w:sz w:val="18"/>
          <w:szCs w:val="18"/>
          <w:lang w:eastAsia="zh-TW"/>
        </w:rPr>
        <w:t xml:space="preserve">bonzes et </w:t>
      </w:r>
      <w:r>
        <w:rPr>
          <w:sz w:val="18"/>
          <w:szCs w:val="18"/>
          <w:lang w:eastAsia="zh-TW"/>
        </w:rPr>
        <w:t xml:space="preserve">les </w:t>
      </w:r>
      <w:r w:rsidRPr="008A1231">
        <w:rPr>
          <w:sz w:val="18"/>
          <w:szCs w:val="18"/>
          <w:lang w:eastAsia="zh-TW"/>
        </w:rPr>
        <w:t xml:space="preserve">prêtres </w:t>
      </w:r>
      <w:proofErr w:type="spellStart"/>
      <w:r w:rsidRPr="008A1231">
        <w:rPr>
          <w:sz w:val="18"/>
          <w:szCs w:val="18"/>
          <w:lang w:eastAsia="zh-TW"/>
        </w:rPr>
        <w:t>taoistes</w:t>
      </w:r>
      <w:proofErr w:type="spellEnd"/>
      <w:r>
        <w:rPr>
          <w:sz w:val="18"/>
          <w:szCs w:val="18"/>
          <w:lang w:eastAsia="zh-TW"/>
        </w:rPr>
        <w:t>, ou les personnes de statut militaire ou civil</w:t>
      </w:r>
      <w:r w:rsidRPr="008A1231">
        <w:rPr>
          <w:sz w:val="18"/>
          <w:szCs w:val="18"/>
          <w:lang w:eastAsia="zh-TW"/>
        </w:rPr>
        <w:t xml:space="preserve"> pour relation sexuelle illicite ; 2. </w:t>
      </w:r>
      <w:r>
        <w:rPr>
          <w:sz w:val="18"/>
          <w:szCs w:val="18"/>
          <w:lang w:eastAsia="zh-TW"/>
        </w:rPr>
        <w:t xml:space="preserve">Il y a un </w:t>
      </w:r>
      <w:r w:rsidRPr="008A1231">
        <w:rPr>
          <w:sz w:val="18"/>
          <w:szCs w:val="18"/>
          <w:lang w:eastAsia="zh-TW"/>
        </w:rPr>
        <w:t>article spécifique sur la relation sexuelle illicite</w:t>
      </w:r>
      <w:r>
        <w:rPr>
          <w:sz w:val="18"/>
          <w:szCs w:val="18"/>
          <w:lang w:eastAsia="zh-TW"/>
        </w:rPr>
        <w:t xml:space="preserve"> </w:t>
      </w:r>
      <w:r w:rsidRPr="008A1231">
        <w:rPr>
          <w:sz w:val="18"/>
          <w:szCs w:val="18"/>
          <w:lang w:eastAsia="zh-TW"/>
        </w:rPr>
        <w:t>obtenue par la ruse</w:t>
      </w:r>
      <w:r>
        <w:rPr>
          <w:sz w:val="18"/>
          <w:szCs w:val="18"/>
          <w:lang w:eastAsia="zh-TW"/>
        </w:rPr>
        <w:t>, de sorte que sauf si les</w:t>
      </w:r>
      <w:r w:rsidRPr="008A1231">
        <w:rPr>
          <w:sz w:val="18"/>
          <w:szCs w:val="18"/>
          <w:lang w:eastAsia="zh-TW"/>
        </w:rPr>
        <w:t xml:space="preserve"> circonstances aggravantes indiquées (inciter à prendre la fuite, escroquerie sur des biens) ne sont pas remplies, </w:t>
      </w:r>
      <w:r>
        <w:rPr>
          <w:sz w:val="18"/>
          <w:szCs w:val="18"/>
          <w:lang w:eastAsia="zh-TW"/>
        </w:rPr>
        <w:t xml:space="preserve">c’est ce premier article qu’il faut </w:t>
      </w:r>
      <w:r w:rsidRPr="008A1231">
        <w:rPr>
          <w:sz w:val="18"/>
          <w:szCs w:val="18"/>
          <w:lang w:eastAsia="zh-TW"/>
        </w:rPr>
        <w:t>applique</w:t>
      </w:r>
      <w:r>
        <w:rPr>
          <w:sz w:val="18"/>
          <w:szCs w:val="18"/>
          <w:lang w:eastAsia="zh-TW"/>
        </w:rPr>
        <w:t xml:space="preserve">r </w:t>
      </w:r>
      <w:r w:rsidRPr="008A1231">
        <w:rPr>
          <w:sz w:val="18"/>
          <w:szCs w:val="18"/>
          <w:lang w:eastAsia="zh-TW"/>
        </w:rPr>
        <w:t>, et non ce</w:t>
      </w:r>
      <w:r>
        <w:rPr>
          <w:sz w:val="18"/>
          <w:szCs w:val="18"/>
          <w:lang w:eastAsia="zh-TW"/>
        </w:rPr>
        <w:t>lui-ci</w:t>
      </w:r>
      <w:r w:rsidRPr="008A1231">
        <w:rPr>
          <w:sz w:val="18"/>
          <w:szCs w:val="18"/>
          <w:lang w:eastAsia="zh-TW"/>
        </w:rPr>
        <w:t xml:space="preserve"> ; </w:t>
      </w:r>
      <w:r>
        <w:rPr>
          <w:sz w:val="18"/>
          <w:szCs w:val="18"/>
          <w:lang w:eastAsia="zh-TW"/>
        </w:rPr>
        <w:t xml:space="preserve">3. </w:t>
      </w:r>
      <w:r w:rsidRPr="008A1231">
        <w:rPr>
          <w:sz w:val="18"/>
          <w:szCs w:val="18"/>
          <w:lang w:eastAsia="zh-TW"/>
        </w:rPr>
        <w:t xml:space="preserve">si </w:t>
      </w:r>
      <w:r>
        <w:rPr>
          <w:sz w:val="18"/>
          <w:szCs w:val="18"/>
          <w:lang w:eastAsia="zh-TW"/>
        </w:rPr>
        <w:t>une infraction</w:t>
      </w:r>
      <w:r w:rsidRPr="008A1231">
        <w:rPr>
          <w:sz w:val="18"/>
          <w:szCs w:val="18"/>
          <w:lang w:eastAsia="zh-TW"/>
        </w:rPr>
        <w:t xml:space="preserve"> a lieu dans un temple, sans qu’il y ait relation sexuelle illicite, ne pas appliquer cet article</w:t>
      </w:r>
      <w:r>
        <w:rPr>
          <w:sz w:val="18"/>
          <w:szCs w:val="18"/>
          <w:lang w:eastAsia="zh-TW"/>
        </w:rPr>
        <w:t xml:space="preserve"> ; 4. En cas d’escroquerie, le code prévoit d’étalonner la peine en fonction du montant du butin, de sorte que la peine d’exil militaire prévue dans l’article a toute chance d’être trop lourde, et ne devrait pas être fixée à l’avance. </w:t>
      </w:r>
    </w:p>
    <w:p w:rsidR="00947DD5" w:rsidRDefault="00947DD5" w:rsidP="00CB4515">
      <w:pPr>
        <w:rPr>
          <w:rFonts w:ascii="Times" w:eastAsia="MS Mincho" w:hAnsi="Times" w:cs="MS Mincho"/>
          <w:lang w:eastAsia="zh-TW"/>
        </w:rPr>
      </w:pPr>
    </w:p>
    <w:p w:rsidR="00B3456F" w:rsidRPr="00D47AAD" w:rsidRDefault="00B3456F" w:rsidP="00CB4515">
      <w:pPr>
        <w:rPr>
          <w:rFonts w:ascii="Times" w:hAnsi="Times"/>
        </w:rPr>
      </w:pPr>
    </w:p>
    <w:p w:rsidR="00B3456F" w:rsidRDefault="00B3456F" w:rsidP="00B3456F">
      <w:pPr>
        <w:rPr>
          <w:rStyle w:val="dicpy"/>
          <w:color w:val="FF0000"/>
        </w:rPr>
      </w:pPr>
      <w:proofErr w:type="spellStart"/>
      <w:r>
        <w:rPr>
          <w:rStyle w:val="dicpy"/>
        </w:rPr>
        <w:t>diāo</w:t>
      </w:r>
      <w:proofErr w:type="spellEnd"/>
      <w:r>
        <w:rPr>
          <w:rStyle w:val="dicpy"/>
        </w:rPr>
        <w:t xml:space="preserve"> </w:t>
      </w:r>
      <w:proofErr w:type="spellStart"/>
      <w:r>
        <w:rPr>
          <w:rStyle w:val="dicpy"/>
        </w:rPr>
        <w:t>jiān</w:t>
      </w:r>
      <w:proofErr w:type="spellEnd"/>
      <w:r>
        <w:rPr>
          <w:rStyle w:val="dicpy"/>
        </w:rPr>
        <w:t> </w:t>
      </w:r>
      <w:r w:rsidRPr="00B3456F">
        <w:rPr>
          <w:rFonts w:ascii="MS Mincho" w:eastAsia="MS Mincho" w:hAnsi="MS Mincho" w:cs="MS Mincho" w:hint="eastAsia"/>
          <w:color w:val="000000" w:themeColor="text1"/>
          <w:lang w:eastAsia="zh-TW"/>
        </w:rPr>
        <w:t>刁姦</w:t>
      </w:r>
      <w:r>
        <w:rPr>
          <w:rStyle w:val="dicpy"/>
        </w:rPr>
        <w:t>: relation sexuelle illicite</w:t>
      </w:r>
      <w:r w:rsidRPr="00B3456F">
        <w:rPr>
          <w:rStyle w:val="dicpy"/>
          <w:color w:val="FF0000"/>
        </w:rPr>
        <w:t xml:space="preserve"> obtenue par la ruse</w:t>
      </w:r>
    </w:p>
    <w:p w:rsidR="00296805" w:rsidRPr="00296805" w:rsidRDefault="00296805" w:rsidP="00B3456F">
      <w:pPr>
        <w:rPr>
          <w:rStyle w:val="dicpy"/>
        </w:rPr>
      </w:pPr>
      <w:proofErr w:type="spellStart"/>
      <w:r w:rsidRPr="00296805">
        <w:rPr>
          <w:rStyle w:val="dicpy"/>
        </w:rPr>
        <w:t>Comm</w:t>
      </w:r>
      <w:proofErr w:type="spellEnd"/>
      <w:r w:rsidRPr="00296805">
        <w:rPr>
          <w:rStyle w:val="dicpy"/>
        </w:rPr>
        <w:t>.</w:t>
      </w:r>
      <w:r>
        <w:rPr>
          <w:rStyle w:val="dicpy"/>
        </w:rPr>
        <w:t xml:space="preserve"> L’une des formes de relation sexuelle imposée ou extorquée non par la violence, mais par la ruse. Voir </w:t>
      </w:r>
      <w:proofErr w:type="spellStart"/>
      <w:r>
        <w:rPr>
          <w:rStyle w:val="dicpy"/>
        </w:rPr>
        <w:t>diāo</w:t>
      </w:r>
      <w:proofErr w:type="spellEnd"/>
    </w:p>
    <w:p w:rsidR="00B3456F" w:rsidRDefault="00B3456F" w:rsidP="00B3456F"/>
    <w:p w:rsidR="00104597" w:rsidRDefault="00104597" w:rsidP="00B3456F">
      <w:pPr>
        <w:rPr>
          <w:rFonts w:ascii="Times" w:eastAsia="MS Mincho" w:hAnsi="Times" w:cs="MS Mincho"/>
          <w:color w:val="000000" w:themeColor="text1"/>
          <w:lang w:eastAsia="zh-TW"/>
        </w:rPr>
      </w:pPr>
      <w:proofErr w:type="spellStart"/>
      <w:r>
        <w:rPr>
          <w:rStyle w:val="dicpy"/>
        </w:rPr>
        <w:t>diāo</w:t>
      </w:r>
      <w:proofErr w:type="spellEnd"/>
      <w:r>
        <w:rPr>
          <w:rStyle w:val="dicpy"/>
        </w:rPr>
        <w:t xml:space="preserve"> </w:t>
      </w:r>
      <w:r w:rsidRPr="00B3456F">
        <w:rPr>
          <w:rFonts w:ascii="MS Mincho" w:eastAsia="MS Mincho" w:hAnsi="MS Mincho" w:cs="MS Mincho" w:hint="eastAsia"/>
          <w:color w:val="000000" w:themeColor="text1"/>
          <w:lang w:eastAsia="zh-TW"/>
        </w:rPr>
        <w:t>刁</w:t>
      </w:r>
      <w:r>
        <w:rPr>
          <w:rFonts w:ascii="MS Mincho" w:eastAsia="MS Mincho" w:hAnsi="MS Mincho" w:cs="MS Mincho" w:hint="eastAsia"/>
          <w:color w:val="000000" w:themeColor="text1"/>
          <w:lang w:eastAsia="zh-TW"/>
        </w:rPr>
        <w:t> </w:t>
      </w:r>
      <w:r>
        <w:rPr>
          <w:rFonts w:ascii="Times" w:eastAsia="MS Mincho" w:hAnsi="Times" w:cs="MS Mincho"/>
          <w:color w:val="000000" w:themeColor="text1"/>
          <w:lang w:eastAsia="zh-TW"/>
        </w:rPr>
        <w:t xml:space="preserve">: par la ruse </w:t>
      </w:r>
    </w:p>
    <w:p w:rsidR="00104597" w:rsidRDefault="00104597" w:rsidP="00B3456F">
      <w:pPr>
        <w:rPr>
          <w:rFonts w:ascii="Times" w:eastAsia="MS Mincho" w:hAnsi="Times" w:cs="MS Mincho"/>
          <w:color w:val="000000" w:themeColor="text1"/>
          <w:lang w:eastAsia="zh-TW"/>
        </w:rPr>
      </w:pPr>
      <w:r>
        <w:rPr>
          <w:rFonts w:ascii="Times" w:eastAsia="MS Mincho" w:hAnsi="Times" w:cs="MS Mincho"/>
          <w:color w:val="000000" w:themeColor="text1"/>
          <w:lang w:eastAsia="zh-TW"/>
        </w:rPr>
        <w:t xml:space="preserve">Comment. </w:t>
      </w:r>
      <w:r w:rsidR="00296805">
        <w:rPr>
          <w:rFonts w:ascii="Times" w:eastAsia="MS Mincho" w:hAnsi="Times" w:cs="MS Mincho"/>
          <w:color w:val="000000" w:themeColor="text1"/>
          <w:lang w:eastAsia="zh-TW"/>
        </w:rPr>
        <w:t xml:space="preserve">15 occurrences </w:t>
      </w:r>
      <w:proofErr w:type="spellStart"/>
      <w:r w:rsidR="00296805">
        <w:rPr>
          <w:rFonts w:ascii="Times" w:eastAsia="MS Mincho" w:hAnsi="Times" w:cs="MS Mincho"/>
          <w:color w:val="000000" w:themeColor="text1"/>
          <w:lang w:eastAsia="zh-TW"/>
        </w:rPr>
        <w:t>ds</w:t>
      </w:r>
      <w:proofErr w:type="spellEnd"/>
      <w:r w:rsidR="00296805">
        <w:rPr>
          <w:rFonts w:ascii="Times" w:eastAsia="MS Mincho" w:hAnsi="Times" w:cs="MS Mincho"/>
          <w:color w:val="000000" w:themeColor="text1"/>
          <w:lang w:eastAsia="zh-TW"/>
        </w:rPr>
        <w:t xml:space="preserve"> DQLL. </w:t>
      </w:r>
      <w:r>
        <w:rPr>
          <w:rFonts w:ascii="Times" w:eastAsia="MS Mincho" w:hAnsi="Times" w:cs="MS Mincho"/>
          <w:color w:val="000000" w:themeColor="text1"/>
          <w:lang w:eastAsia="zh-TW"/>
        </w:rPr>
        <w:t xml:space="preserve">Importante notion pénale, indiquant qu’une relation sexuelle illicite, un vol, ou toute autre appropriation illicite, a eu lieu sans violence, par tromperie ou </w:t>
      </w:r>
      <w:r w:rsidR="004D1359">
        <w:rPr>
          <w:rFonts w:ascii="Times" w:eastAsia="MS Mincho" w:hAnsi="Times" w:cs="MS Mincho"/>
          <w:color w:val="000000" w:themeColor="text1"/>
          <w:lang w:eastAsia="zh-TW"/>
        </w:rPr>
        <w:t xml:space="preserve">toute </w:t>
      </w:r>
      <w:r>
        <w:rPr>
          <w:rFonts w:ascii="Times" w:eastAsia="MS Mincho" w:hAnsi="Times" w:cs="MS Mincho"/>
          <w:color w:val="000000" w:themeColor="text1"/>
          <w:lang w:eastAsia="zh-TW"/>
        </w:rPr>
        <w:t xml:space="preserve">autre manœuvre déloyale. </w:t>
      </w:r>
    </w:p>
    <w:p w:rsidR="00296805" w:rsidRDefault="00296805" w:rsidP="00296805">
      <w:r>
        <w:rPr>
          <w:rFonts w:ascii="Times" w:hAnsi="Times"/>
        </w:rPr>
        <w:t xml:space="preserve">Réf. </w:t>
      </w:r>
      <w:hyperlink r:id="rId19" w:history="1">
        <w:r w:rsidRPr="00296805">
          <w:rPr>
            <w:rFonts w:ascii="MS Mincho" w:eastAsia="MS Mincho" w:hAnsi="MS Mincho" w:cs="MS Mincho"/>
            <w:color w:val="0000FF"/>
            <w:u w:val="single"/>
          </w:rPr>
          <w:t>律</w:t>
        </w:r>
        <w:r w:rsidRPr="00296805">
          <w:rPr>
            <w:color w:val="0000FF"/>
            <w:u w:val="single"/>
          </w:rPr>
          <w:t>/</w:t>
        </w:r>
        <w:proofErr w:type="spellStart"/>
        <w:r w:rsidRPr="00296805">
          <w:rPr>
            <w:color w:val="0000FF"/>
            <w:u w:val="single"/>
          </w:rPr>
          <w:t>lü</w:t>
        </w:r>
        <w:proofErr w:type="spellEnd"/>
        <w:r w:rsidRPr="00296805">
          <w:rPr>
            <w:color w:val="0000FF"/>
            <w:u w:val="single"/>
          </w:rPr>
          <w:t xml:space="preserve"> 134 | </w:t>
        </w:r>
        <w:proofErr w:type="spellStart"/>
        <w:r w:rsidRPr="00296805">
          <w:rPr>
            <w:color w:val="0000FF"/>
            <w:u w:val="single"/>
          </w:rPr>
          <w:t>Shouzhi</w:t>
        </w:r>
        <w:proofErr w:type="spellEnd"/>
        <w:r w:rsidRPr="00296805">
          <w:rPr>
            <w:color w:val="0000FF"/>
            <w:u w:val="single"/>
          </w:rPr>
          <w:t xml:space="preserve"> </w:t>
        </w:r>
        <w:proofErr w:type="spellStart"/>
        <w:r w:rsidRPr="00296805">
          <w:rPr>
            <w:color w:val="0000FF"/>
            <w:u w:val="single"/>
          </w:rPr>
          <w:t>liunan</w:t>
        </w:r>
        <w:proofErr w:type="spellEnd"/>
        <w:r w:rsidRPr="00296805">
          <w:rPr>
            <w:color w:val="0000FF"/>
            <w:u w:val="single"/>
          </w:rPr>
          <w:t xml:space="preserve"> </w:t>
        </w:r>
        <w:r w:rsidRPr="00296805">
          <w:rPr>
            <w:rFonts w:ascii="MS Mincho" w:eastAsia="MS Mincho" w:hAnsi="MS Mincho" w:cs="MS Mincho"/>
            <w:color w:val="0000FF"/>
            <w:u w:val="single"/>
          </w:rPr>
          <w:t>收支留難</w:t>
        </w:r>
      </w:hyperlink>
      <w:r>
        <w:t xml:space="preserve"> ; </w:t>
      </w:r>
      <w:hyperlink r:id="rId20" w:history="1">
        <w:r>
          <w:rPr>
            <w:rStyle w:val="Lienhypertexte"/>
            <w:rFonts w:ascii="MS Mincho" w:eastAsia="MS Mincho" w:hAnsi="MS Mincho" w:cs="MS Mincho" w:hint="eastAsia"/>
          </w:rPr>
          <w:t>律</w:t>
        </w:r>
        <w:r>
          <w:rPr>
            <w:rStyle w:val="Lienhypertexte"/>
          </w:rPr>
          <w:t>/</w:t>
        </w:r>
        <w:proofErr w:type="spellStart"/>
        <w:r>
          <w:rPr>
            <w:rStyle w:val="Lienhypertexte"/>
          </w:rPr>
          <w:t>lü</w:t>
        </w:r>
        <w:proofErr w:type="spellEnd"/>
        <w:r>
          <w:rPr>
            <w:rStyle w:val="Lienhypertexte"/>
          </w:rPr>
          <w:t xml:space="preserve"> 116 | </w:t>
        </w:r>
        <w:proofErr w:type="spellStart"/>
        <w:r>
          <w:rPr>
            <w:rStyle w:val="Lienhypertexte"/>
          </w:rPr>
          <w:t>Chuqi</w:t>
        </w:r>
        <w:proofErr w:type="spellEnd"/>
        <w:r>
          <w:rPr>
            <w:rStyle w:val="Lienhypertexte"/>
          </w:rPr>
          <w:t xml:space="preserve"> </w:t>
        </w:r>
        <w:r>
          <w:rPr>
            <w:rStyle w:val="Lienhypertexte"/>
            <w:rFonts w:ascii="MS Mincho" w:eastAsia="MS Mincho" w:hAnsi="MS Mincho" w:cs="MS Mincho" w:hint="eastAsia"/>
          </w:rPr>
          <w:t>出妻</w:t>
        </w:r>
      </w:hyperlink>
    </w:p>
    <w:p w:rsidR="00104597" w:rsidRPr="00296805" w:rsidRDefault="00104597" w:rsidP="00B3456F"/>
    <w:p w:rsidR="00104597" w:rsidRDefault="00104597" w:rsidP="00104597">
      <w:pPr>
        <w:rPr>
          <w:rStyle w:val="dicpy"/>
        </w:rPr>
      </w:pPr>
      <w:proofErr w:type="spellStart"/>
      <w:r>
        <w:rPr>
          <w:rStyle w:val="dicpy"/>
        </w:rPr>
        <w:t>yǐn</w:t>
      </w:r>
      <w:proofErr w:type="spellEnd"/>
      <w:r>
        <w:rPr>
          <w:rStyle w:val="dicpy"/>
        </w:rPr>
        <w:t xml:space="preserve"> </w:t>
      </w:r>
      <w:proofErr w:type="spellStart"/>
      <w:r>
        <w:rPr>
          <w:rStyle w:val="dicpy"/>
        </w:rPr>
        <w:t>yòu</w:t>
      </w:r>
      <w:proofErr w:type="spellEnd"/>
      <w:r>
        <w:rPr>
          <w:rStyle w:val="dicpy"/>
        </w:rPr>
        <w:t> </w:t>
      </w:r>
      <w:r w:rsidR="00296805" w:rsidRPr="00AD6768">
        <w:rPr>
          <w:rFonts w:ascii="MS Mincho" w:eastAsia="MS Mincho" w:hAnsi="MS Mincho" w:cs="MS Mincho" w:hint="eastAsia"/>
          <w:lang w:eastAsia="zh-TW"/>
        </w:rPr>
        <w:t>引誘</w:t>
      </w:r>
      <w:r w:rsidR="00296805">
        <w:rPr>
          <w:rFonts w:ascii="MS Mincho" w:eastAsia="MS Mincho" w:hAnsi="MS Mincho" w:cs="MS Mincho" w:hint="eastAsia"/>
          <w:lang w:eastAsia="zh-TW"/>
        </w:rPr>
        <w:t xml:space="preserve"> </w:t>
      </w:r>
      <w:r>
        <w:rPr>
          <w:rStyle w:val="dicpy"/>
        </w:rPr>
        <w:t xml:space="preserve">: </w:t>
      </w:r>
      <w:r w:rsidR="00296805">
        <w:rPr>
          <w:rStyle w:val="dicpy"/>
        </w:rPr>
        <w:t xml:space="preserve">attirer par tromperie </w:t>
      </w:r>
    </w:p>
    <w:p w:rsidR="00104597" w:rsidRDefault="00104597" w:rsidP="00104597">
      <w:proofErr w:type="spellStart"/>
      <w:r>
        <w:t>Comm</w:t>
      </w:r>
      <w:proofErr w:type="spellEnd"/>
      <w:r>
        <w:t xml:space="preserve">. 7 occurrences </w:t>
      </w:r>
      <w:proofErr w:type="spellStart"/>
      <w:r>
        <w:t>ds</w:t>
      </w:r>
      <w:proofErr w:type="spellEnd"/>
      <w:r>
        <w:t>. DQLL</w:t>
      </w:r>
    </w:p>
    <w:p w:rsidR="00104597" w:rsidRDefault="00104597" w:rsidP="00104597">
      <w:pPr>
        <w:rPr>
          <w:color w:val="0000FF"/>
          <w:u w:val="single"/>
          <w:lang w:eastAsia="zh-TW"/>
        </w:rPr>
      </w:pPr>
      <w:r>
        <w:t xml:space="preserve">réf. </w:t>
      </w:r>
      <w:hyperlink r:id="rId21" w:history="1">
        <w:r w:rsidRPr="00104597">
          <w:rPr>
            <w:rFonts w:ascii="MS Mincho" w:eastAsia="MS Mincho" w:hAnsi="MS Mincho" w:cs="MS Mincho"/>
            <w:color w:val="0000FF"/>
            <w:u w:val="single"/>
          </w:rPr>
          <w:t>律</w:t>
        </w:r>
        <w:r w:rsidRPr="00104597">
          <w:rPr>
            <w:color w:val="0000FF"/>
            <w:u w:val="single"/>
          </w:rPr>
          <w:t>/</w:t>
        </w:r>
        <w:proofErr w:type="spellStart"/>
        <w:r w:rsidRPr="00104597">
          <w:rPr>
            <w:color w:val="0000FF"/>
            <w:u w:val="single"/>
          </w:rPr>
          <w:t>lü</w:t>
        </w:r>
        <w:proofErr w:type="spellEnd"/>
        <w:r w:rsidRPr="00104597">
          <w:rPr>
            <w:color w:val="0000FF"/>
            <w:u w:val="single"/>
          </w:rPr>
          <w:t xml:space="preserve"> 52 | </w:t>
        </w:r>
        <w:proofErr w:type="spellStart"/>
        <w:r w:rsidRPr="00104597">
          <w:rPr>
            <w:color w:val="0000FF"/>
            <w:u w:val="single"/>
          </w:rPr>
          <w:t>Gongju</w:t>
        </w:r>
        <w:proofErr w:type="spellEnd"/>
        <w:r w:rsidRPr="00104597">
          <w:rPr>
            <w:color w:val="0000FF"/>
            <w:u w:val="single"/>
          </w:rPr>
          <w:t xml:space="preserve"> </w:t>
        </w:r>
        <w:proofErr w:type="spellStart"/>
        <w:r w:rsidRPr="00104597">
          <w:rPr>
            <w:color w:val="0000FF"/>
            <w:u w:val="single"/>
          </w:rPr>
          <w:t>fei</w:t>
        </w:r>
        <w:proofErr w:type="spellEnd"/>
        <w:r w:rsidRPr="00104597">
          <w:rPr>
            <w:color w:val="0000FF"/>
            <w:u w:val="single"/>
          </w:rPr>
          <w:t xml:space="preserve"> </w:t>
        </w:r>
        <w:proofErr w:type="spellStart"/>
        <w:r w:rsidRPr="00104597">
          <w:rPr>
            <w:color w:val="0000FF"/>
            <w:u w:val="single"/>
          </w:rPr>
          <w:t>qiren</w:t>
        </w:r>
        <w:proofErr w:type="spellEnd"/>
        <w:r w:rsidRPr="00104597">
          <w:rPr>
            <w:color w:val="0000FF"/>
            <w:u w:val="single"/>
          </w:rPr>
          <w:t xml:space="preserve"> </w:t>
        </w:r>
        <w:r w:rsidRPr="00104597">
          <w:rPr>
            <w:rFonts w:ascii="MS Mincho" w:eastAsia="MS Mincho" w:hAnsi="MS Mincho" w:cs="MS Mincho"/>
            <w:color w:val="0000FF"/>
            <w:u w:val="single"/>
          </w:rPr>
          <w:t>貢舉非其人</w:t>
        </w:r>
      </w:hyperlink>
      <w:r>
        <w:t xml:space="preserve"> : </w:t>
      </w:r>
      <w:hyperlink r:id="rId22" w:history="1">
        <w:r>
          <w:rPr>
            <w:rStyle w:val="Lienhypertexte"/>
            <w:rFonts w:ascii="MS Mincho" w:eastAsia="MS Mincho" w:hAnsi="MS Mincho" w:cs="MS Mincho" w:hint="eastAsia"/>
          </w:rPr>
          <w:t>條例</w:t>
        </w:r>
        <w:r>
          <w:rPr>
            <w:rStyle w:val="Lienhypertexte"/>
          </w:rPr>
          <w:t>/</w:t>
        </w:r>
        <w:proofErr w:type="spellStart"/>
        <w:r>
          <w:rPr>
            <w:rStyle w:val="Lienhypertexte"/>
          </w:rPr>
          <w:t>tiaoli</w:t>
        </w:r>
        <w:proofErr w:type="spellEnd"/>
        <w:r>
          <w:rPr>
            <w:rStyle w:val="Lienhypertexte"/>
          </w:rPr>
          <w:t xml:space="preserve"> 4 </w:t>
        </w:r>
      </w:hyperlink>
      <w:r>
        <w:t xml:space="preserve">; </w:t>
      </w:r>
      <w:hyperlink r:id="rId23" w:history="1">
        <w:r w:rsidRPr="00AD6768">
          <w:rPr>
            <w:rFonts w:ascii="MS Mincho" w:eastAsia="MS Mincho" w:hAnsi="MS Mincho" w:cs="MS Mincho" w:hint="eastAsia"/>
            <w:color w:val="0000FF"/>
            <w:u w:val="single"/>
            <w:lang w:eastAsia="zh-TW"/>
          </w:rPr>
          <w:t>律</w:t>
        </w:r>
        <w:r w:rsidRPr="00AD6768">
          <w:rPr>
            <w:color w:val="0000FF"/>
            <w:u w:val="single"/>
            <w:lang w:eastAsia="zh-TW"/>
          </w:rPr>
          <w:t>/</w:t>
        </w:r>
        <w:proofErr w:type="spellStart"/>
        <w:r w:rsidRPr="00AD6768">
          <w:rPr>
            <w:color w:val="0000FF"/>
            <w:u w:val="single"/>
            <w:lang w:eastAsia="zh-TW"/>
          </w:rPr>
          <w:t>lü</w:t>
        </w:r>
        <w:proofErr w:type="spellEnd"/>
        <w:r w:rsidRPr="00AD6768">
          <w:rPr>
            <w:color w:val="0000FF"/>
            <w:u w:val="single"/>
            <w:lang w:eastAsia="zh-TW"/>
          </w:rPr>
          <w:t xml:space="preserve"> 161 | </w:t>
        </w:r>
        <w:proofErr w:type="spellStart"/>
        <w:r w:rsidRPr="00AD6768">
          <w:rPr>
            <w:color w:val="0000FF"/>
            <w:u w:val="single"/>
            <w:lang w:eastAsia="zh-TW"/>
          </w:rPr>
          <w:t>Xiedu</w:t>
        </w:r>
        <w:proofErr w:type="spellEnd"/>
        <w:r w:rsidRPr="00AD6768">
          <w:rPr>
            <w:color w:val="0000FF"/>
            <w:u w:val="single"/>
            <w:lang w:eastAsia="zh-TW"/>
          </w:rPr>
          <w:t xml:space="preserve"> </w:t>
        </w:r>
        <w:proofErr w:type="spellStart"/>
        <w:r w:rsidRPr="00AD6768">
          <w:rPr>
            <w:color w:val="0000FF"/>
            <w:u w:val="single"/>
            <w:lang w:eastAsia="zh-TW"/>
          </w:rPr>
          <w:t>shenming</w:t>
        </w:r>
        <w:proofErr w:type="spellEnd"/>
        <w:r w:rsidRPr="00AD6768">
          <w:rPr>
            <w:color w:val="0000FF"/>
            <w:u w:val="single"/>
            <w:lang w:eastAsia="zh-TW"/>
          </w:rPr>
          <w:t xml:space="preserve"> </w:t>
        </w:r>
        <w:r w:rsidRPr="00AD6768">
          <w:rPr>
            <w:rFonts w:ascii="MS Mincho" w:eastAsia="MS Mincho" w:hAnsi="MS Mincho" w:cs="MS Mincho" w:hint="eastAsia"/>
            <w:color w:val="0000FF"/>
            <w:u w:val="single"/>
            <w:lang w:eastAsia="zh-TW"/>
          </w:rPr>
          <w:t>褻瀆神明</w:t>
        </w:r>
      </w:hyperlink>
      <w:r>
        <w:rPr>
          <w:rFonts w:ascii="MS Mincho" w:eastAsia="MS Mincho" w:hAnsi="MS Mincho" w:cs="MS Mincho"/>
          <w:color w:val="0000FF"/>
          <w:u w:val="single"/>
          <w:lang w:eastAsia="zh-TW"/>
        </w:rPr>
        <w:t xml:space="preserve"> : </w:t>
      </w:r>
      <w:hyperlink r:id="rId24" w:history="1">
        <w:r w:rsidRPr="00AD6768">
          <w:rPr>
            <w:rFonts w:ascii="MS Mincho" w:eastAsia="MS Mincho" w:hAnsi="MS Mincho" w:cs="MS Mincho" w:hint="eastAsia"/>
            <w:color w:val="0000FF"/>
            <w:u w:val="single"/>
            <w:lang w:eastAsia="zh-TW"/>
          </w:rPr>
          <w:t>條例</w:t>
        </w:r>
        <w:r w:rsidRPr="00AD6768">
          <w:rPr>
            <w:color w:val="0000FF"/>
            <w:u w:val="single"/>
            <w:lang w:eastAsia="zh-TW"/>
          </w:rPr>
          <w:t>/</w:t>
        </w:r>
        <w:proofErr w:type="spellStart"/>
        <w:r w:rsidRPr="00AD6768">
          <w:rPr>
            <w:color w:val="0000FF"/>
            <w:u w:val="single"/>
            <w:lang w:eastAsia="zh-TW"/>
          </w:rPr>
          <w:t>tiaoli</w:t>
        </w:r>
        <w:proofErr w:type="spellEnd"/>
        <w:r w:rsidRPr="00AD6768">
          <w:rPr>
            <w:color w:val="0000FF"/>
            <w:u w:val="single"/>
            <w:lang w:eastAsia="zh-TW"/>
          </w:rPr>
          <w:t xml:space="preserve"> 1 </w:t>
        </w:r>
      </w:hyperlink>
    </w:p>
    <w:p w:rsidR="00694158" w:rsidRDefault="00694158" w:rsidP="00104597">
      <w:pPr>
        <w:rPr>
          <w:lang w:eastAsia="zh-TW"/>
        </w:rPr>
      </w:pPr>
    </w:p>
    <w:p w:rsidR="00694158" w:rsidRPr="00DD61B9" w:rsidRDefault="00DD61B9" w:rsidP="00104597">
      <w:pPr>
        <w:rPr>
          <w:rFonts w:ascii="Times" w:hAnsi="Times"/>
        </w:rPr>
      </w:pPr>
      <w:r w:rsidRPr="00DD61B9">
        <w:rPr>
          <w:rStyle w:val="dicpy"/>
          <w:rFonts w:ascii="Times" w:hAnsi="Times"/>
        </w:rPr>
        <w:lastRenderedPageBreak/>
        <w:t xml:space="preserve">hé </w:t>
      </w:r>
      <w:proofErr w:type="spellStart"/>
      <w:r w:rsidRPr="00DD61B9">
        <w:rPr>
          <w:rStyle w:val="dicpy"/>
          <w:rFonts w:ascii="Times" w:hAnsi="Times"/>
        </w:rPr>
        <w:t>yòu</w:t>
      </w:r>
      <w:proofErr w:type="spellEnd"/>
      <w:r w:rsidRPr="00DD61B9">
        <w:rPr>
          <w:rFonts w:ascii="Times" w:hAnsi="Times"/>
        </w:rPr>
        <w:t xml:space="preserve"> </w:t>
      </w:r>
      <w:r w:rsidR="00694158" w:rsidRPr="00DD61B9">
        <w:rPr>
          <w:rFonts w:ascii="Times" w:eastAsia="MS Mincho" w:hAnsi="Times" w:cs="MS Mincho"/>
          <w:color w:val="C00000"/>
          <w:lang w:eastAsia="zh-TW"/>
        </w:rPr>
        <w:t>和誘知情</w:t>
      </w:r>
      <w:r w:rsidRPr="00DD61B9">
        <w:rPr>
          <w:rFonts w:ascii="Times" w:eastAsia="MS Mincho" w:hAnsi="Times" w:cs="MS Mincho"/>
          <w:color w:val="C00000"/>
          <w:lang w:eastAsia="zh-TW"/>
        </w:rPr>
        <w:t> : s</w:t>
      </w:r>
      <w:r>
        <w:rPr>
          <w:rFonts w:ascii="Times" w:eastAsia="MS Mincho" w:hAnsi="Times" w:cs="MS Mincho"/>
          <w:color w:val="C00000"/>
          <w:lang w:eastAsia="zh-TW"/>
        </w:rPr>
        <w:t>ubornation</w:t>
      </w:r>
      <w:r w:rsidRPr="00DD61B9">
        <w:rPr>
          <w:rFonts w:ascii="Times" w:eastAsia="MS Mincho" w:hAnsi="Times" w:cs="MS Mincho"/>
          <w:color w:val="C00000"/>
          <w:lang w:eastAsia="zh-TW"/>
        </w:rPr>
        <w:t xml:space="preserve"> en connaissance de cause </w:t>
      </w:r>
      <w:r>
        <w:rPr>
          <w:rFonts w:ascii="Times" w:eastAsia="MS Mincho" w:hAnsi="Times" w:cs="MS Mincho"/>
          <w:color w:val="C00000"/>
          <w:lang w:eastAsia="zh-TW"/>
        </w:rPr>
        <w:t>(en sachant que c’est un crime)</w:t>
      </w:r>
    </w:p>
    <w:p w:rsidR="00DD61B9" w:rsidRDefault="00DD61B9" w:rsidP="00DD61B9">
      <w:r>
        <w:t xml:space="preserve">Réf. </w:t>
      </w:r>
      <w:hyperlink r:id="rId25" w:history="1">
        <w:r w:rsidR="00694158" w:rsidRPr="00694158">
          <w:rPr>
            <w:rFonts w:ascii="MS Mincho" w:eastAsia="MS Mincho" w:hAnsi="MS Mincho" w:cs="MS Mincho" w:hint="eastAsia"/>
            <w:color w:val="0000FF"/>
            <w:u w:val="single"/>
          </w:rPr>
          <w:t>律</w:t>
        </w:r>
        <w:r w:rsidR="00694158" w:rsidRPr="00694158">
          <w:rPr>
            <w:color w:val="0000FF"/>
            <w:u w:val="single"/>
          </w:rPr>
          <w:t>/</w:t>
        </w:r>
        <w:proofErr w:type="spellStart"/>
        <w:r w:rsidR="00694158" w:rsidRPr="00694158">
          <w:rPr>
            <w:color w:val="0000FF"/>
            <w:u w:val="single"/>
          </w:rPr>
          <w:t>lü</w:t>
        </w:r>
        <w:proofErr w:type="spellEnd"/>
        <w:r w:rsidR="00694158" w:rsidRPr="00694158">
          <w:rPr>
            <w:color w:val="0000FF"/>
            <w:u w:val="single"/>
          </w:rPr>
          <w:t xml:space="preserve"> 275 | </w:t>
        </w:r>
        <w:proofErr w:type="spellStart"/>
        <w:r w:rsidR="00694158" w:rsidRPr="00694158">
          <w:rPr>
            <w:color w:val="0000FF"/>
            <w:u w:val="single"/>
          </w:rPr>
          <w:t>Lueren</w:t>
        </w:r>
        <w:proofErr w:type="spellEnd"/>
        <w:r w:rsidR="00694158" w:rsidRPr="00694158">
          <w:rPr>
            <w:color w:val="0000FF"/>
            <w:u w:val="single"/>
          </w:rPr>
          <w:t xml:space="preserve"> </w:t>
        </w:r>
        <w:proofErr w:type="spellStart"/>
        <w:r w:rsidR="00694158" w:rsidRPr="00694158">
          <w:rPr>
            <w:color w:val="0000FF"/>
            <w:u w:val="single"/>
          </w:rPr>
          <w:t>luemairen</w:t>
        </w:r>
        <w:proofErr w:type="spellEnd"/>
        <w:r w:rsidR="00694158" w:rsidRPr="00694158">
          <w:rPr>
            <w:color w:val="0000FF"/>
            <w:u w:val="single"/>
          </w:rPr>
          <w:t xml:space="preserve"> </w:t>
        </w:r>
        <w:r w:rsidR="00694158" w:rsidRPr="00694158">
          <w:rPr>
            <w:rFonts w:ascii="MS Mincho" w:eastAsia="MS Mincho" w:hAnsi="MS Mincho" w:cs="MS Mincho" w:hint="eastAsia"/>
            <w:color w:val="0000FF"/>
            <w:u w:val="single"/>
          </w:rPr>
          <w:t>略人略賣人</w:t>
        </w:r>
      </w:hyperlink>
      <w:r>
        <w:t xml:space="preserve"> : </w:t>
      </w:r>
      <w:hyperlink r:id="rId26" w:history="1">
        <w:r>
          <w:rPr>
            <w:rStyle w:val="Lienhypertexte"/>
            <w:rFonts w:ascii="MS Mincho" w:eastAsia="MS Mincho" w:hAnsi="MS Mincho" w:cs="MS Mincho" w:hint="eastAsia"/>
          </w:rPr>
          <w:t>條例</w:t>
        </w:r>
        <w:r>
          <w:rPr>
            <w:rStyle w:val="Lienhypertexte"/>
          </w:rPr>
          <w:t>/</w:t>
        </w:r>
        <w:proofErr w:type="spellStart"/>
        <w:r>
          <w:rPr>
            <w:rStyle w:val="Lienhypertexte"/>
          </w:rPr>
          <w:t>tiaoli</w:t>
        </w:r>
        <w:proofErr w:type="spellEnd"/>
        <w:r>
          <w:rPr>
            <w:rStyle w:val="Lienhypertexte"/>
          </w:rPr>
          <w:t xml:space="preserve"> 2 </w:t>
        </w:r>
      </w:hyperlink>
    </w:p>
    <w:p w:rsidR="00DD61B9" w:rsidRDefault="00DD61B9" w:rsidP="00DD61B9">
      <w:r>
        <w:t xml:space="preserve">Comment. 1 seule occurrence </w:t>
      </w:r>
      <w:proofErr w:type="spellStart"/>
      <w:r>
        <w:t>ds</w:t>
      </w:r>
      <w:proofErr w:type="spellEnd"/>
      <w:r>
        <w:t xml:space="preserve"> </w:t>
      </w:r>
      <w:proofErr w:type="gramStart"/>
      <w:r>
        <w:t>DQLL,  mais</w:t>
      </w:r>
      <w:proofErr w:type="gramEnd"/>
      <w:r>
        <w:t xml:space="preserve"> 5 occurrences </w:t>
      </w:r>
      <w:proofErr w:type="spellStart"/>
      <w:r>
        <w:t>ds</w:t>
      </w:r>
      <w:proofErr w:type="spellEnd"/>
      <w:r>
        <w:t xml:space="preserve"> DLCY</w:t>
      </w:r>
    </w:p>
    <w:p w:rsidR="00DD61B9" w:rsidRDefault="00DD61B9" w:rsidP="00DD61B9">
      <w:r w:rsidRPr="00917DB5">
        <w:rPr>
          <w:rFonts w:ascii="MS Mincho" w:eastAsia="MS Mincho" w:hAnsi="MS Mincho" w:cs="MS Mincho" w:hint="eastAsia"/>
          <w:color w:val="C00000"/>
        </w:rPr>
        <w:t>和誘</w:t>
      </w:r>
      <w:r>
        <w:rPr>
          <w:rFonts w:ascii="MS Mincho" w:eastAsia="MS Mincho" w:hAnsi="MS Mincho" w:cs="MS Mincho" w:hint="eastAsia"/>
          <w:color w:val="C00000"/>
        </w:rPr>
        <w:t> :</w:t>
      </w:r>
      <w:r>
        <w:rPr>
          <w:rFonts w:ascii="MS Mincho" w:eastAsia="MS Mincho" w:hAnsi="MS Mincho" w:cs="MS Mincho"/>
          <w:color w:val="C00000"/>
        </w:rPr>
        <w:t xml:space="preserve"> </w:t>
      </w:r>
      <w:r>
        <w:rPr>
          <w:rFonts w:ascii="MS Mincho" w:eastAsia="MS Mincho" w:hAnsi="MS Mincho" w:cs="MS Mincho" w:hint="eastAsia"/>
        </w:rPr>
        <w:t>旧指以种种</w:t>
      </w:r>
      <w:r>
        <w:rPr>
          <w:rFonts w:ascii="PMingLiU" w:eastAsia="PMingLiU" w:hAnsi="PMingLiU" w:cs="PMingLiU" w:hint="eastAsia"/>
        </w:rPr>
        <w:t>诱</w:t>
      </w:r>
      <w:r>
        <w:rPr>
          <w:rFonts w:ascii="MS Mincho" w:eastAsia="MS Mincho" w:hAnsi="MS Mincho" w:cs="MS Mincho" w:hint="eastAsia"/>
        </w:rPr>
        <w:t>惑方法使未</w:t>
      </w:r>
      <w:r>
        <w:rPr>
          <w:rFonts w:ascii="PMingLiU" w:eastAsia="PMingLiU" w:hAnsi="PMingLiU" w:cs="PMingLiU" w:hint="eastAsia"/>
        </w:rPr>
        <w:t>满</w:t>
      </w:r>
      <w:r>
        <w:rPr>
          <w:rFonts w:ascii="MS Mincho" w:eastAsia="MS Mincho" w:hAnsi="MS Mincho" w:cs="MS Mincho" w:hint="eastAsia"/>
        </w:rPr>
        <w:t>二十</w:t>
      </w:r>
      <w:r>
        <w:rPr>
          <w:rFonts w:ascii="PMingLiU" w:eastAsia="PMingLiU" w:hAnsi="PMingLiU" w:cs="PMingLiU" w:hint="eastAsia"/>
        </w:rPr>
        <w:t>岁</w:t>
      </w:r>
      <w:r>
        <w:rPr>
          <w:rFonts w:ascii="MS Mincho" w:eastAsia="MS Mincho" w:hAnsi="MS Mincho" w:cs="MS Mincho" w:hint="eastAsia"/>
        </w:rPr>
        <w:t>之男女或有配偶之人脱离</w:t>
      </w:r>
      <w:r>
        <w:rPr>
          <w:rFonts w:ascii="PMingLiU" w:eastAsia="PMingLiU" w:hAnsi="PMingLiU" w:cs="PMingLiU" w:hint="eastAsia"/>
        </w:rPr>
        <w:t>监护</w:t>
      </w:r>
      <w:r>
        <w:rPr>
          <w:rFonts w:ascii="MS Mincho" w:eastAsia="MS Mincho" w:hAnsi="MS Mincho" w:cs="MS Mincho" w:hint="eastAsia"/>
        </w:rPr>
        <w:t>人或家庭。参</w:t>
      </w:r>
      <w:r>
        <w:rPr>
          <w:rFonts w:ascii="PMingLiU" w:eastAsia="PMingLiU" w:hAnsi="PMingLiU" w:cs="PMingLiU" w:hint="eastAsia"/>
        </w:rPr>
        <w:t>阅</w:t>
      </w:r>
      <w:r>
        <w:rPr>
          <w:rFonts w:ascii="MS Mincho" w:eastAsia="MS Mincho" w:hAnsi="MS Mincho" w:cs="MS Mincho" w:hint="eastAsia"/>
        </w:rPr>
        <w:t>《清律．刑律．</w:t>
      </w:r>
      <w:r>
        <w:rPr>
          <w:rFonts w:ascii="PMingLiU" w:eastAsia="PMingLiU" w:hAnsi="PMingLiU" w:cs="PMingLiU" w:hint="eastAsia"/>
        </w:rPr>
        <w:t>贼</w:t>
      </w:r>
      <w:r>
        <w:rPr>
          <w:rFonts w:ascii="MS Mincho" w:eastAsia="MS Mincho" w:hAnsi="MS Mincho" w:cs="MS Mincho" w:hint="eastAsia"/>
        </w:rPr>
        <w:t>盗》。</w:t>
      </w:r>
      <w:r>
        <w:t xml:space="preserve"> </w:t>
      </w:r>
    </w:p>
    <w:p w:rsidR="00DD61B9" w:rsidRDefault="00DD61B9" w:rsidP="00DD61B9"/>
    <w:p w:rsidR="00694158" w:rsidRPr="00694158" w:rsidRDefault="00694158" w:rsidP="00694158">
      <w:pPr>
        <w:ind w:left="1230"/>
      </w:pPr>
    </w:p>
    <w:p w:rsidR="00694158" w:rsidRPr="00AD6768" w:rsidRDefault="00694158" w:rsidP="00104597"/>
    <w:p w:rsidR="00104597" w:rsidRDefault="00104597" w:rsidP="00104597">
      <w:pPr>
        <w:ind w:left="1230"/>
      </w:pPr>
    </w:p>
    <w:p w:rsidR="00987C34" w:rsidRPr="00987C34" w:rsidRDefault="00987C34" w:rsidP="00987C34">
      <w:pPr>
        <w:rPr>
          <w:rFonts w:ascii="Times" w:hAnsi="Times"/>
        </w:rPr>
      </w:pPr>
      <w:proofErr w:type="spellStart"/>
      <w:r>
        <w:rPr>
          <w:rStyle w:val="dicpy"/>
        </w:rPr>
        <w:t>kuāng</w:t>
      </w:r>
      <w:proofErr w:type="spellEnd"/>
      <w:r>
        <w:rPr>
          <w:rStyle w:val="dicpy"/>
        </w:rPr>
        <w:t xml:space="preserve"> </w:t>
      </w:r>
      <w:proofErr w:type="spellStart"/>
      <w:r>
        <w:rPr>
          <w:rStyle w:val="dicpy"/>
        </w:rPr>
        <w:t>piàn</w:t>
      </w:r>
      <w:proofErr w:type="spellEnd"/>
      <w:r>
        <w:rPr>
          <w:rStyle w:val="dicpy"/>
        </w:rPr>
        <w:t xml:space="preserve"> </w:t>
      </w:r>
      <w:r w:rsidRPr="00AD6768">
        <w:rPr>
          <w:rFonts w:ascii="MS Mincho" w:eastAsia="MS Mincho" w:hAnsi="MS Mincho" w:cs="MS Mincho" w:hint="eastAsia"/>
          <w:lang w:eastAsia="zh-TW"/>
        </w:rPr>
        <w:t>誆騙</w:t>
      </w:r>
      <w:r>
        <w:rPr>
          <w:rFonts w:ascii="MS Mincho" w:eastAsia="MS Mincho" w:hAnsi="MS Mincho" w:cs="MS Mincho" w:hint="eastAsia"/>
          <w:lang w:eastAsia="zh-TW"/>
        </w:rPr>
        <w:t> </w:t>
      </w:r>
      <w:r>
        <w:rPr>
          <w:rFonts w:ascii="Times" w:eastAsia="MS Mincho" w:hAnsi="Times" w:cs="MS Mincho"/>
          <w:lang w:eastAsia="zh-TW"/>
        </w:rPr>
        <w:t>: escroquerie, extorquer par habileté</w:t>
      </w:r>
    </w:p>
    <w:p w:rsidR="00104597" w:rsidRDefault="00987C34" w:rsidP="00104597">
      <w:proofErr w:type="spellStart"/>
      <w:r>
        <w:t>Comm</w:t>
      </w:r>
      <w:proofErr w:type="spellEnd"/>
      <w:r>
        <w:t xml:space="preserve">. 23 occurrences DQLL ; </w:t>
      </w:r>
    </w:p>
    <w:p w:rsidR="00987C34" w:rsidRPr="00987C34" w:rsidRDefault="00987C34" w:rsidP="00987C34">
      <w:r>
        <w:t xml:space="preserve">Réf. </w:t>
      </w:r>
      <w:hyperlink r:id="rId27" w:history="1">
        <w:r w:rsidRPr="00987C34">
          <w:rPr>
            <w:rFonts w:ascii="MS Mincho" w:eastAsia="MS Mincho" w:hAnsi="MS Mincho" w:cs="MS Mincho"/>
            <w:color w:val="0000FF"/>
            <w:u w:val="single"/>
          </w:rPr>
          <w:t>律</w:t>
        </w:r>
        <w:r w:rsidRPr="00987C34">
          <w:rPr>
            <w:color w:val="0000FF"/>
            <w:u w:val="single"/>
          </w:rPr>
          <w:t>/</w:t>
        </w:r>
        <w:proofErr w:type="spellStart"/>
        <w:r w:rsidRPr="00987C34">
          <w:rPr>
            <w:color w:val="0000FF"/>
            <w:u w:val="single"/>
          </w:rPr>
          <w:t>lü</w:t>
        </w:r>
        <w:proofErr w:type="spellEnd"/>
        <w:r w:rsidRPr="00987C34">
          <w:rPr>
            <w:color w:val="0000FF"/>
            <w:u w:val="single"/>
          </w:rPr>
          <w:t xml:space="preserve"> 150 | </w:t>
        </w:r>
        <w:proofErr w:type="spellStart"/>
        <w:r w:rsidRPr="00987C34">
          <w:rPr>
            <w:color w:val="0000FF"/>
            <w:u w:val="single"/>
          </w:rPr>
          <w:t>Feiyong</w:t>
        </w:r>
        <w:proofErr w:type="spellEnd"/>
        <w:r w:rsidRPr="00987C34">
          <w:rPr>
            <w:color w:val="0000FF"/>
            <w:u w:val="single"/>
          </w:rPr>
          <w:t xml:space="preserve"> </w:t>
        </w:r>
        <w:proofErr w:type="spellStart"/>
        <w:r w:rsidRPr="00987C34">
          <w:rPr>
            <w:color w:val="0000FF"/>
            <w:u w:val="single"/>
          </w:rPr>
          <w:t>shouji</w:t>
        </w:r>
        <w:proofErr w:type="spellEnd"/>
        <w:r w:rsidRPr="00987C34">
          <w:rPr>
            <w:color w:val="0000FF"/>
            <w:u w:val="single"/>
          </w:rPr>
          <w:t xml:space="preserve"> </w:t>
        </w:r>
        <w:proofErr w:type="spellStart"/>
        <w:r w:rsidRPr="00987C34">
          <w:rPr>
            <w:color w:val="0000FF"/>
            <w:u w:val="single"/>
          </w:rPr>
          <w:t>caichan</w:t>
        </w:r>
        <w:proofErr w:type="spellEnd"/>
        <w:r w:rsidRPr="00987C34">
          <w:rPr>
            <w:color w:val="0000FF"/>
            <w:u w:val="single"/>
          </w:rPr>
          <w:t xml:space="preserve"> </w:t>
        </w:r>
        <w:r w:rsidRPr="00987C34">
          <w:rPr>
            <w:rFonts w:ascii="MS Mincho" w:eastAsia="MS Mincho" w:hAnsi="MS Mincho" w:cs="MS Mincho"/>
            <w:color w:val="0000FF"/>
            <w:u w:val="single"/>
          </w:rPr>
          <w:t>費用受寄財</w:t>
        </w:r>
        <w:r w:rsidRPr="00987C34">
          <w:rPr>
            <w:rFonts w:ascii="Yu Gothic" w:eastAsia="Yu Gothic" w:hAnsi="Yu Gothic" w:cs="Yu Gothic"/>
            <w:color w:val="0000FF"/>
            <w:u w:val="single"/>
          </w:rPr>
          <w:t>產</w:t>
        </w:r>
      </w:hyperlink>
    </w:p>
    <w:p w:rsidR="00987C34" w:rsidRPr="00104597" w:rsidRDefault="00987C34" w:rsidP="00104597"/>
    <w:p w:rsidR="008A1231" w:rsidRDefault="00D323D9" w:rsidP="008A1231">
      <w:pPr>
        <w:pStyle w:val="NormalWeb"/>
        <w:spacing w:before="60" w:beforeAutospacing="0" w:after="60" w:afterAutospacing="0"/>
        <w:rPr>
          <w:sz w:val="27"/>
          <w:szCs w:val="27"/>
        </w:rPr>
      </w:pPr>
      <w:hyperlink r:id="rId28" w:history="1">
        <w:proofErr w:type="spellStart"/>
        <w:r w:rsidR="008A1231">
          <w:rPr>
            <w:rStyle w:val="Lienhypertexte"/>
            <w:sz w:val="27"/>
            <w:szCs w:val="27"/>
          </w:rPr>
          <w:t>fā</w:t>
        </w:r>
        <w:proofErr w:type="spellEnd"/>
        <w:r w:rsidR="008A1231">
          <w:rPr>
            <w:rStyle w:val="Lienhypertexte"/>
            <w:sz w:val="27"/>
            <w:szCs w:val="27"/>
          </w:rPr>
          <w:t xml:space="preserve"> </w:t>
        </w:r>
        <w:proofErr w:type="spellStart"/>
        <w:r w:rsidR="008A1231">
          <w:rPr>
            <w:rStyle w:val="Lienhypertexte"/>
            <w:sz w:val="27"/>
            <w:szCs w:val="27"/>
          </w:rPr>
          <w:t>luò</w:t>
        </w:r>
        <w:proofErr w:type="spellEnd"/>
        <w:r w:rsidR="008A1231">
          <w:rPr>
            <w:rStyle w:val="Lienhypertexte"/>
            <w:sz w:val="27"/>
            <w:szCs w:val="27"/>
          </w:rPr>
          <w:t xml:space="preserve"> </w:t>
        </w:r>
      </w:hyperlink>
      <w:r w:rsidR="008A1231">
        <w:rPr>
          <w:sz w:val="27"/>
          <w:szCs w:val="27"/>
        </w:rPr>
        <w:t xml:space="preserve">/ </w:t>
      </w:r>
      <w:r w:rsidR="008A1231">
        <w:rPr>
          <w:rFonts w:ascii="MS Mincho" w:eastAsia="MS Mincho" w:hAnsi="MS Mincho" w:cs="MS Mincho" w:hint="eastAsia"/>
          <w:sz w:val="27"/>
          <w:szCs w:val="27"/>
        </w:rPr>
        <w:t>發落</w:t>
      </w:r>
      <w:r w:rsidR="008A1231">
        <w:rPr>
          <w:sz w:val="20"/>
          <w:szCs w:val="20"/>
        </w:rPr>
        <w:br/>
        <w:t xml:space="preserve">[en] to deal </w:t>
      </w:r>
      <w:proofErr w:type="spellStart"/>
      <w:r w:rsidR="008A1231">
        <w:rPr>
          <w:sz w:val="20"/>
          <w:szCs w:val="20"/>
        </w:rPr>
        <w:t>with</w:t>
      </w:r>
      <w:proofErr w:type="spellEnd"/>
      <w:r w:rsidR="008A1231">
        <w:rPr>
          <w:sz w:val="20"/>
          <w:szCs w:val="20"/>
        </w:rPr>
        <w:t xml:space="preserve">, to </w:t>
      </w:r>
      <w:proofErr w:type="spellStart"/>
      <w:r w:rsidR="008A1231">
        <w:rPr>
          <w:sz w:val="20"/>
          <w:szCs w:val="20"/>
        </w:rPr>
        <w:t>apply</w:t>
      </w:r>
      <w:proofErr w:type="spellEnd"/>
      <w:r w:rsidR="008A1231">
        <w:rPr>
          <w:sz w:val="20"/>
          <w:szCs w:val="20"/>
        </w:rPr>
        <w:t xml:space="preserve">, to </w:t>
      </w:r>
      <w:proofErr w:type="spellStart"/>
      <w:r w:rsidR="008A1231">
        <w:rPr>
          <w:sz w:val="20"/>
          <w:szCs w:val="20"/>
        </w:rPr>
        <w:t>settle</w:t>
      </w:r>
      <w:proofErr w:type="spellEnd"/>
      <w:r w:rsidR="008A1231">
        <w:rPr>
          <w:sz w:val="20"/>
          <w:szCs w:val="20"/>
        </w:rPr>
        <w:t xml:space="preserve"> [</w:t>
      </w:r>
      <w:proofErr w:type="spellStart"/>
      <w:r w:rsidR="008A1231">
        <w:rPr>
          <w:sz w:val="20"/>
          <w:szCs w:val="20"/>
        </w:rPr>
        <w:t>fr</w:t>
      </w:r>
      <w:proofErr w:type="spellEnd"/>
      <w:r w:rsidR="008A1231">
        <w:rPr>
          <w:sz w:val="20"/>
          <w:szCs w:val="20"/>
        </w:rPr>
        <w:t xml:space="preserve">] infliger, appliquer, </w:t>
      </w:r>
      <w:proofErr w:type="spellStart"/>
      <w:r w:rsidR="008A1231">
        <w:rPr>
          <w:sz w:val="20"/>
          <w:szCs w:val="20"/>
        </w:rPr>
        <w:t>règler</w:t>
      </w:r>
      <w:proofErr w:type="spellEnd"/>
    </w:p>
    <w:p w:rsidR="008A1231" w:rsidRDefault="008A1231" w:rsidP="008A1231">
      <w:pPr>
        <w:pStyle w:val="NormalWeb"/>
        <w:spacing w:before="0" w:beforeAutospacing="0" w:after="0" w:afterAutospacing="0"/>
      </w:pPr>
      <w:proofErr w:type="spellStart"/>
      <w:proofErr w:type="gramStart"/>
      <w:r>
        <w:rPr>
          <w:rStyle w:val="lev"/>
        </w:rPr>
        <w:t>Comments</w:t>
      </w:r>
      <w:proofErr w:type="spellEnd"/>
      <w:r>
        <w:t>:</w:t>
      </w:r>
      <w:proofErr w:type="gramEnd"/>
      <w:r>
        <w:t xml:space="preserve"> Terme vague et ambigu, qui peut signifier indistinctement une décision de peine, son exécution, l'application d'une mesure, etc.</w:t>
      </w:r>
    </w:p>
    <w:p w:rsidR="007306E6" w:rsidRDefault="00D323D9" w:rsidP="00336F1B"/>
    <w:sectPr w:rsidR="007306E6" w:rsidSect="00A7176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3D9" w:rsidRDefault="00D323D9" w:rsidP="004A4964">
      <w:r>
        <w:separator/>
      </w:r>
    </w:p>
  </w:endnote>
  <w:endnote w:type="continuationSeparator" w:id="0">
    <w:p w:rsidR="00D323D9" w:rsidRDefault="00D323D9" w:rsidP="004A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Lantinghei SC Extralight">
    <w:panose1 w:val="02000000000000000000"/>
    <w:charset w:val="86"/>
    <w:family w:val="auto"/>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pple Symbols">
    <w:panose1 w:val="02000000000000000000"/>
    <w:charset w:val="B1"/>
    <w:family w:val="auto"/>
    <w:pitch w:val="variable"/>
    <w:sig w:usb0="800008A3" w:usb1="08007BEB" w:usb2="01840034" w:usb3="00000000" w:csb0="000001FB" w:csb1="00000000"/>
  </w:font>
  <w:font w:name="Yu Gothic">
    <w:altName w:val="游ゴシック"/>
    <w:panose1 w:val="020B0400000000000000"/>
    <w:charset w:val="80"/>
    <w:family w:val="swiss"/>
    <w:pitch w:val="variable"/>
    <w:sig w:usb0="E00002FF" w:usb1="2AC7FDFF" w:usb2="00000016" w:usb3="00000000" w:csb0="0002009F" w:csb1="00000000"/>
  </w:font>
  <w:font w:name="Microsoft JhengHei">
    <w:panose1 w:val="020B0604030504040204"/>
    <w:charset w:val="88"/>
    <w:family w:val="swiss"/>
    <w:pitch w:val="variable"/>
    <w:sig w:usb0="00000087" w:usb1="288F40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3D9" w:rsidRDefault="00D323D9" w:rsidP="004A4964">
      <w:r>
        <w:separator/>
      </w:r>
    </w:p>
  </w:footnote>
  <w:footnote w:type="continuationSeparator" w:id="0">
    <w:p w:rsidR="00D323D9" w:rsidRDefault="00D323D9" w:rsidP="004A4964">
      <w:r>
        <w:continuationSeparator/>
      </w:r>
    </w:p>
  </w:footnote>
  <w:footnote w:id="1">
    <w:p w:rsidR="004A4964" w:rsidRDefault="004A4964">
      <w:pPr>
        <w:pStyle w:val="Notedebasdepage"/>
      </w:pPr>
      <w:r>
        <w:rPr>
          <w:rStyle w:val="Appelnotedebasdep"/>
        </w:rPr>
        <w:footnoteRef/>
      </w:r>
      <w:r>
        <w:t xml:space="preserve"> </w:t>
      </w:r>
      <w:r w:rsidR="00362F53">
        <w:t xml:space="preserve">La Grande Ourse, </w:t>
      </w:r>
      <w:r>
        <w:t xml:space="preserve">« Régisseur du Destin », siège de la bureaucratie céleste ; cf. K. M. </w:t>
      </w:r>
      <w:proofErr w:type="spellStart"/>
      <w:r>
        <w:t>Schipper</w:t>
      </w:r>
      <w:proofErr w:type="spellEnd"/>
      <w:r>
        <w:t xml:space="preserve">, </w:t>
      </w:r>
      <w:r>
        <w:rPr>
          <w:i/>
        </w:rPr>
        <w:t>Le corps taoïste</w:t>
      </w:r>
      <w:r>
        <w:t xml:space="preserve">, Paris, Fayard, 1982, p. 101-102. « Le culte de la Grande Ourse et, d’une façon générale, tous les rites pour le bonheur des personnes individuelles sont du ressort de tous les </w:t>
      </w:r>
      <w:r>
        <w:rPr>
          <w:i/>
        </w:rPr>
        <w:t>Tao-</w:t>
      </w:r>
      <w:proofErr w:type="spellStart"/>
      <w:r>
        <w:rPr>
          <w:i/>
        </w:rPr>
        <w:t>che</w:t>
      </w:r>
      <w:proofErr w:type="spellEnd"/>
      <w:r>
        <w:t xml:space="preserve">, ordonnés ou non. » </w:t>
      </w:r>
      <w:proofErr w:type="spellStart"/>
      <w:r>
        <w:t>Schipper</w:t>
      </w:r>
      <w:proofErr w:type="spellEnd"/>
      <w:r>
        <w:t xml:space="preserve">, </w:t>
      </w:r>
      <w:r>
        <w:rPr>
          <w:i/>
        </w:rPr>
        <w:t xml:space="preserve">op. </w:t>
      </w:r>
      <w:proofErr w:type="spellStart"/>
      <w:proofErr w:type="gramStart"/>
      <w:r>
        <w:rPr>
          <w:i/>
        </w:rPr>
        <w:t>cit</w:t>
      </w:r>
      <w:proofErr w:type="spellEnd"/>
      <w:proofErr w:type="gramEnd"/>
      <w:r>
        <w:t>., p. 104.</w:t>
      </w:r>
    </w:p>
  </w:footnote>
  <w:footnote w:id="2">
    <w:p w:rsidR="004A4964" w:rsidRPr="004A4964" w:rsidRDefault="004A4964">
      <w:pPr>
        <w:pStyle w:val="Notedebasdepage"/>
        <w:rPr>
          <w:lang w:val="en-US"/>
        </w:rPr>
      </w:pPr>
      <w:r>
        <w:rPr>
          <w:rStyle w:val="Appelnotedebasdep"/>
        </w:rPr>
        <w:footnoteRef/>
      </w:r>
      <w:r>
        <w:t xml:space="preserve"> </w:t>
      </w:r>
      <w:r>
        <w:t xml:space="preserve">Allusion à l’Invocation nocturne, partie d’un rituel qui se tient la nuit ? </w:t>
      </w:r>
      <w:r w:rsidRPr="00476BBB">
        <w:rPr>
          <w:lang w:val="en-US"/>
        </w:rPr>
        <w:t xml:space="preserve">J. </w:t>
      </w:r>
      <w:proofErr w:type="spellStart"/>
      <w:r w:rsidRPr="00476BBB">
        <w:rPr>
          <w:lang w:val="en-US"/>
        </w:rPr>
        <w:t>Lagerwey</w:t>
      </w:r>
      <w:proofErr w:type="spellEnd"/>
      <w:r w:rsidRPr="00476BBB">
        <w:rPr>
          <w:lang w:val="en-US"/>
        </w:rPr>
        <w:t xml:space="preserve">, </w:t>
      </w:r>
      <w:r w:rsidRPr="00476BBB">
        <w:rPr>
          <w:i/>
          <w:lang w:val="en-US"/>
        </w:rPr>
        <w:t>Taoist Ritual in Chinese Society and History</w:t>
      </w:r>
      <w:r w:rsidRPr="00476BBB">
        <w:rPr>
          <w:lang w:val="en-US"/>
        </w:rPr>
        <w:t xml:space="preserve">, New York, Macmillan Publishing Company, 1987, </w:t>
      </w:r>
      <w:proofErr w:type="spellStart"/>
      <w:r w:rsidRPr="00476BBB">
        <w:rPr>
          <w:lang w:val="en-US"/>
        </w:rPr>
        <w:t>notamment</w:t>
      </w:r>
      <w:proofErr w:type="spellEnd"/>
      <w:r w:rsidRPr="00476BBB">
        <w:rPr>
          <w:lang w:val="en-US"/>
        </w:rPr>
        <w:t xml:space="preserve"> chap. </w:t>
      </w:r>
      <w:r>
        <w:rPr>
          <w:lang w:val="en-US"/>
        </w:rPr>
        <w:t>7.</w:t>
      </w:r>
    </w:p>
  </w:footnote>
  <w:footnote w:id="3">
    <w:p w:rsidR="004A4964" w:rsidRDefault="004A4964">
      <w:pPr>
        <w:pStyle w:val="Notedebasdepage"/>
      </w:pPr>
      <w:r>
        <w:rPr>
          <w:rStyle w:val="Appelnotedebasdep"/>
        </w:rPr>
        <w:footnoteRef/>
      </w:r>
      <w:r>
        <w:t xml:space="preserve"> </w:t>
      </w:r>
      <w:r>
        <w:t xml:space="preserve">« Lanterne fixée au sommet d’un mât pour éclairer et chasser les mauvais esprits » </w:t>
      </w:r>
      <w:proofErr w:type="gramStart"/>
      <w:r>
        <w:t xml:space="preserve">( </w:t>
      </w:r>
      <w:r>
        <w:rPr>
          <w:i/>
        </w:rPr>
        <w:t>Grand</w:t>
      </w:r>
      <w:proofErr w:type="gramEnd"/>
      <w:r>
        <w:rPr>
          <w:i/>
        </w:rPr>
        <w:t xml:space="preserve"> Ricci</w:t>
      </w:r>
      <w:r>
        <w:t>) → caractère propitiatoire.</w:t>
      </w:r>
    </w:p>
  </w:footnote>
  <w:footnote w:id="4">
    <w:p w:rsidR="00CA0573" w:rsidRPr="00F67DE0" w:rsidRDefault="00CA0573" w:rsidP="00CA0573">
      <w:pPr>
        <w:pStyle w:val="Notedebasdepage"/>
        <w:spacing w:line="240" w:lineRule="exact"/>
      </w:pPr>
      <w:r>
        <w:rPr>
          <w:rStyle w:val="Appelnotedebasdep"/>
        </w:rPr>
        <w:footnoteRef/>
      </w:r>
      <w:r>
        <w:t xml:space="preserve"> </w:t>
      </w:r>
      <w:r>
        <w:t xml:space="preserve">Les sept étoiles de la Grande Ourse, représentées par des lampes à huile que les </w:t>
      </w:r>
      <w:proofErr w:type="spellStart"/>
      <w:r>
        <w:rPr>
          <w:i/>
        </w:rPr>
        <w:t>daoshi</w:t>
      </w:r>
      <w:proofErr w:type="spellEnd"/>
      <w:r>
        <w:t xml:space="preserve"> installent lors d’un rituel demandé par une personne pour renforcer sa force vitale déficiente (</w:t>
      </w:r>
      <w:proofErr w:type="spellStart"/>
      <w:r>
        <w:t>Schipper</w:t>
      </w:r>
      <w:proofErr w:type="spellEnd"/>
      <w:r>
        <w:t xml:space="preserve">, </w:t>
      </w:r>
      <w:r>
        <w:rPr>
          <w:i/>
        </w:rPr>
        <w:t xml:space="preserve">op. </w:t>
      </w:r>
      <w:proofErr w:type="spellStart"/>
      <w:proofErr w:type="gramStart"/>
      <w:r>
        <w:rPr>
          <w:i/>
        </w:rPr>
        <w:t>cit</w:t>
      </w:r>
      <w:proofErr w:type="spellEnd"/>
      <w:proofErr w:type="gramEnd"/>
      <w:r>
        <w:rPr>
          <w:i/>
        </w:rPr>
        <w:t>.</w:t>
      </w:r>
      <w:r>
        <w:t>, p. 104).</w:t>
      </w:r>
    </w:p>
    <w:p w:rsidR="00CA0573" w:rsidRDefault="00CA0573">
      <w:pPr>
        <w:pStyle w:val="Notedebasdepage"/>
      </w:pPr>
    </w:p>
  </w:footnote>
  <w:footnote w:id="5">
    <w:p w:rsidR="00CA0573" w:rsidRPr="00CA0573" w:rsidRDefault="00CA0573">
      <w:pPr>
        <w:pStyle w:val="Notedebasdepage"/>
        <w:rPr>
          <w:b/>
          <w:i/>
        </w:rPr>
      </w:pPr>
      <w:r>
        <w:rPr>
          <w:rStyle w:val="Appelnotedebasdep"/>
        </w:rPr>
        <w:footnoteRef/>
      </w:r>
      <w:r>
        <w:t xml:space="preserve"> </w:t>
      </w:r>
      <w:r>
        <w:t>Dans les rituels funéraires, le Jeûne (accumulation de mérites, récitation de Livres sacrés) est la partie la plus importante, tandis que dans les rituels communautaires, la partie essentielle est l’Offrande, ou « banquet de l’alliance ». D’où l’appellation, aujourd’hui, de « Jeûnes » pour les rituels funéraires et d</w:t>
      </w:r>
      <w:proofErr w:type="gramStart"/>
      <w:r>
        <w:t>’«</w:t>
      </w:r>
      <w:proofErr w:type="gramEnd"/>
      <w:r>
        <w:t> Offrandes » pour les services communautaires (</w:t>
      </w:r>
      <w:proofErr w:type="spellStart"/>
      <w:r>
        <w:t>Schipper</w:t>
      </w:r>
      <w:proofErr w:type="spellEnd"/>
      <w:r>
        <w:t xml:space="preserve">, </w:t>
      </w:r>
      <w:r>
        <w:rPr>
          <w:i/>
        </w:rPr>
        <w:t xml:space="preserve">op. </w:t>
      </w:r>
      <w:proofErr w:type="spellStart"/>
      <w:proofErr w:type="gramStart"/>
      <w:r>
        <w:rPr>
          <w:i/>
        </w:rPr>
        <w:t>cit</w:t>
      </w:r>
      <w:proofErr w:type="spellEnd"/>
      <w:proofErr w:type="gramEnd"/>
      <w:r>
        <w:rPr>
          <w:i/>
        </w:rPr>
        <w:t>.</w:t>
      </w:r>
      <w:r>
        <w:t xml:space="preserve">, p. 105). Mais les rituels comportent à la fois les rites de jeûne et d’offrande. « Le </w:t>
      </w:r>
      <w:proofErr w:type="spellStart"/>
      <w:r>
        <w:rPr>
          <w:i/>
        </w:rPr>
        <w:t>jiao</w:t>
      </w:r>
      <w:proofErr w:type="spellEnd"/>
      <w:r>
        <w:t xml:space="preserve"> est un véritable sacrifice au Ciel et son accomplissement établit la légitimité des chefs locaux, a</w:t>
      </w:r>
      <w:r w:rsidRPr="00CA0573">
        <w:rPr>
          <w:b/>
          <w:i/>
        </w:rPr>
        <w:t>u même titre que le sacrifice impérial consacrait le mandat du Fils du Cie</w:t>
      </w:r>
      <w:r w:rsidRPr="00CA0573">
        <w:rPr>
          <w:i/>
        </w:rPr>
        <w:t>l</w:t>
      </w:r>
      <w:r>
        <w:t xml:space="preserve">. » </w:t>
      </w:r>
      <w:proofErr w:type="spellStart"/>
      <w:r>
        <w:t>Schipper</w:t>
      </w:r>
      <w:proofErr w:type="spellEnd"/>
      <w:r>
        <w:t xml:space="preserve"> </w:t>
      </w:r>
      <w:r>
        <w:rPr>
          <w:i/>
        </w:rPr>
        <w:t xml:space="preserve">op. </w:t>
      </w:r>
      <w:proofErr w:type="spellStart"/>
      <w:proofErr w:type="gramStart"/>
      <w:r>
        <w:rPr>
          <w:i/>
        </w:rPr>
        <w:t>cit</w:t>
      </w:r>
      <w:proofErr w:type="spellEnd"/>
      <w:proofErr w:type="gramEnd"/>
      <w:r>
        <w:rPr>
          <w:i/>
        </w:rPr>
        <w:t>.</w:t>
      </w:r>
      <w:r>
        <w:t xml:space="preserve">, p. 113. </w:t>
      </w:r>
      <w:r w:rsidRPr="00CA0573">
        <w:rPr>
          <w:b/>
          <w:i/>
        </w:rPr>
        <w:t>D’où, sans doute, la phrase « la gravité réside dans le fait d’envoyer un mémoire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55C39"/>
    <w:multiLevelType w:val="hybridMultilevel"/>
    <w:tmpl w:val="471C5184"/>
    <w:lvl w:ilvl="0" w:tplc="2B4A3F64">
      <w:start w:val="1"/>
      <w:numFmt w:val="japaneseCounting"/>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D372F21"/>
    <w:multiLevelType w:val="multilevel"/>
    <w:tmpl w:val="A28EC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15"/>
    <w:rsid w:val="00002832"/>
    <w:rsid w:val="00003093"/>
    <w:rsid w:val="00007DE9"/>
    <w:rsid w:val="00025FB2"/>
    <w:rsid w:val="0007617C"/>
    <w:rsid w:val="000865DC"/>
    <w:rsid w:val="000B675F"/>
    <w:rsid w:val="000C4724"/>
    <w:rsid w:val="000F53A0"/>
    <w:rsid w:val="000F5933"/>
    <w:rsid w:val="000F6FBB"/>
    <w:rsid w:val="00104597"/>
    <w:rsid w:val="001217D5"/>
    <w:rsid w:val="00121E9B"/>
    <w:rsid w:val="00144B88"/>
    <w:rsid w:val="00147A99"/>
    <w:rsid w:val="00151769"/>
    <w:rsid w:val="001E1270"/>
    <w:rsid w:val="0022388D"/>
    <w:rsid w:val="00296805"/>
    <w:rsid w:val="00336F1B"/>
    <w:rsid w:val="00362F53"/>
    <w:rsid w:val="003A1E2B"/>
    <w:rsid w:val="003F1ABB"/>
    <w:rsid w:val="0041418F"/>
    <w:rsid w:val="0043448B"/>
    <w:rsid w:val="004A4964"/>
    <w:rsid w:val="004B7A55"/>
    <w:rsid w:val="004D1359"/>
    <w:rsid w:val="004E248D"/>
    <w:rsid w:val="004E2C14"/>
    <w:rsid w:val="004F3732"/>
    <w:rsid w:val="00503BFF"/>
    <w:rsid w:val="00524ED3"/>
    <w:rsid w:val="0052588E"/>
    <w:rsid w:val="00567DBB"/>
    <w:rsid w:val="00584A74"/>
    <w:rsid w:val="005D40BD"/>
    <w:rsid w:val="005E32B3"/>
    <w:rsid w:val="005E4832"/>
    <w:rsid w:val="00636791"/>
    <w:rsid w:val="00651D9C"/>
    <w:rsid w:val="00670C15"/>
    <w:rsid w:val="00680059"/>
    <w:rsid w:val="00694158"/>
    <w:rsid w:val="006D2FBD"/>
    <w:rsid w:val="0076719C"/>
    <w:rsid w:val="007749A5"/>
    <w:rsid w:val="00774F59"/>
    <w:rsid w:val="007B58A4"/>
    <w:rsid w:val="007E1F52"/>
    <w:rsid w:val="00814D3B"/>
    <w:rsid w:val="008A1231"/>
    <w:rsid w:val="008E5D6A"/>
    <w:rsid w:val="00903A7D"/>
    <w:rsid w:val="00917DB5"/>
    <w:rsid w:val="00922341"/>
    <w:rsid w:val="00947DD5"/>
    <w:rsid w:val="00964EC6"/>
    <w:rsid w:val="00987C34"/>
    <w:rsid w:val="00A23FC6"/>
    <w:rsid w:val="00A30E39"/>
    <w:rsid w:val="00A71764"/>
    <w:rsid w:val="00A7579A"/>
    <w:rsid w:val="00AA6745"/>
    <w:rsid w:val="00AB611B"/>
    <w:rsid w:val="00AE11A0"/>
    <w:rsid w:val="00B12AEB"/>
    <w:rsid w:val="00B20C98"/>
    <w:rsid w:val="00B3456F"/>
    <w:rsid w:val="00B47DA4"/>
    <w:rsid w:val="00B50E22"/>
    <w:rsid w:val="00B530FC"/>
    <w:rsid w:val="00BB7E9C"/>
    <w:rsid w:val="00BF6D8A"/>
    <w:rsid w:val="00C37715"/>
    <w:rsid w:val="00C51FAE"/>
    <w:rsid w:val="00C93FE6"/>
    <w:rsid w:val="00CA0573"/>
    <w:rsid w:val="00CB0267"/>
    <w:rsid w:val="00CB4515"/>
    <w:rsid w:val="00CF0B76"/>
    <w:rsid w:val="00D323D9"/>
    <w:rsid w:val="00D41BFB"/>
    <w:rsid w:val="00D43747"/>
    <w:rsid w:val="00DD61B9"/>
    <w:rsid w:val="00DF05CA"/>
    <w:rsid w:val="00E056F1"/>
    <w:rsid w:val="00E2060D"/>
    <w:rsid w:val="00E26D4C"/>
    <w:rsid w:val="00E7002B"/>
    <w:rsid w:val="00E75583"/>
    <w:rsid w:val="00EC41CF"/>
    <w:rsid w:val="00F6522C"/>
    <w:rsid w:val="00F82493"/>
    <w:rsid w:val="00FD47D5"/>
    <w:rsid w:val="00FD5DD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BD9936"/>
  <w14:defaultImageDpi w14:val="32767"/>
  <w15:chartTrackingRefBased/>
  <w15:docId w15:val="{92E1694E-42CA-1B4A-B6D5-6B01590C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gLiU" w:eastAsiaTheme="minorEastAsia" w:hAnsi="MingLiU" w:cs="Lantinghei SC Extralight"/>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61B9"/>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B20C98"/>
    <w:pPr>
      <w:spacing w:before="100" w:beforeAutospacing="1" w:after="200"/>
      <w:ind w:left="567"/>
    </w:pPr>
    <w:rPr>
      <w:rFonts w:eastAsia="SimSun" w:cstheme="minorBidi"/>
      <w:sz w:val="22"/>
      <w:lang w:eastAsia="zh-TW"/>
    </w:rPr>
  </w:style>
  <w:style w:type="paragraph" w:styleId="NormalWeb">
    <w:name w:val="Normal (Web)"/>
    <w:basedOn w:val="Normal"/>
    <w:uiPriority w:val="99"/>
    <w:semiHidden/>
    <w:unhideWhenUsed/>
    <w:rsid w:val="00CB4515"/>
    <w:pPr>
      <w:spacing w:before="100" w:beforeAutospacing="1" w:after="100" w:afterAutospacing="1"/>
    </w:pPr>
  </w:style>
  <w:style w:type="character" w:styleId="Lienhypertexte">
    <w:name w:val="Hyperlink"/>
    <w:basedOn w:val="Policepardfaut"/>
    <w:uiPriority w:val="99"/>
    <w:unhideWhenUsed/>
    <w:rsid w:val="00CB4515"/>
    <w:rPr>
      <w:color w:val="0000FF"/>
      <w:u w:val="single"/>
    </w:rPr>
  </w:style>
  <w:style w:type="character" w:styleId="lev">
    <w:name w:val="Strong"/>
    <w:basedOn w:val="Policepardfaut"/>
    <w:uiPriority w:val="22"/>
    <w:qFormat/>
    <w:rsid w:val="00CB4515"/>
    <w:rPr>
      <w:b/>
      <w:bCs/>
    </w:rPr>
  </w:style>
  <w:style w:type="character" w:customStyle="1" w:styleId="dicpy">
    <w:name w:val="dicpy"/>
    <w:basedOn w:val="Policepardfaut"/>
    <w:rsid w:val="00CB4515"/>
  </w:style>
  <w:style w:type="paragraph" w:customStyle="1" w:styleId="def">
    <w:name w:val="def"/>
    <w:basedOn w:val="Normal"/>
    <w:rsid w:val="00CB4515"/>
    <w:pPr>
      <w:spacing w:before="100" w:beforeAutospacing="1" w:after="100" w:afterAutospacing="1"/>
    </w:pPr>
  </w:style>
  <w:style w:type="character" w:customStyle="1" w:styleId="gcsy">
    <w:name w:val="gc_sy"/>
    <w:basedOn w:val="Policepardfaut"/>
    <w:rsid w:val="00CB4515"/>
  </w:style>
  <w:style w:type="character" w:customStyle="1" w:styleId="gcyy">
    <w:name w:val="gc_yy"/>
    <w:basedOn w:val="Policepardfaut"/>
    <w:rsid w:val="00CB4515"/>
  </w:style>
  <w:style w:type="paragraph" w:styleId="Notedebasdepage">
    <w:name w:val="footnote text"/>
    <w:basedOn w:val="Normal"/>
    <w:link w:val="NotedebasdepageCar"/>
    <w:uiPriority w:val="99"/>
    <w:unhideWhenUsed/>
    <w:rsid w:val="004A4964"/>
    <w:rPr>
      <w:sz w:val="20"/>
      <w:szCs w:val="20"/>
    </w:rPr>
  </w:style>
  <w:style w:type="character" w:customStyle="1" w:styleId="NotedebasdepageCar">
    <w:name w:val="Note de bas de page Car"/>
    <w:basedOn w:val="Policepardfaut"/>
    <w:link w:val="Notedebasdepage"/>
    <w:uiPriority w:val="99"/>
    <w:rsid w:val="004A4964"/>
    <w:rPr>
      <w:rFonts w:ascii="Times New Roman" w:eastAsia="Times New Roman" w:hAnsi="Times New Roman" w:cs="Times New Roman"/>
      <w:lang w:eastAsia="zh-CN"/>
    </w:rPr>
  </w:style>
  <w:style w:type="character" w:styleId="Appelnotedebasdep">
    <w:name w:val="footnote reference"/>
    <w:basedOn w:val="Policepardfaut"/>
    <w:uiPriority w:val="99"/>
    <w:semiHidden/>
    <w:unhideWhenUsed/>
    <w:rsid w:val="004A4964"/>
    <w:rPr>
      <w:vertAlign w:val="superscript"/>
    </w:rPr>
  </w:style>
  <w:style w:type="paragraph" w:styleId="Paragraphedeliste">
    <w:name w:val="List Paragraph"/>
    <w:basedOn w:val="Normal"/>
    <w:uiPriority w:val="34"/>
    <w:qFormat/>
    <w:rsid w:val="00AE1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5884">
      <w:bodyDiv w:val="1"/>
      <w:marLeft w:val="0"/>
      <w:marRight w:val="0"/>
      <w:marTop w:val="0"/>
      <w:marBottom w:val="0"/>
      <w:divBdr>
        <w:top w:val="none" w:sz="0" w:space="0" w:color="auto"/>
        <w:left w:val="none" w:sz="0" w:space="0" w:color="auto"/>
        <w:bottom w:val="none" w:sz="0" w:space="0" w:color="auto"/>
        <w:right w:val="none" w:sz="0" w:space="0" w:color="auto"/>
      </w:divBdr>
    </w:div>
    <w:div w:id="70976298">
      <w:bodyDiv w:val="1"/>
      <w:marLeft w:val="0"/>
      <w:marRight w:val="0"/>
      <w:marTop w:val="0"/>
      <w:marBottom w:val="0"/>
      <w:divBdr>
        <w:top w:val="none" w:sz="0" w:space="0" w:color="auto"/>
        <w:left w:val="none" w:sz="0" w:space="0" w:color="auto"/>
        <w:bottom w:val="none" w:sz="0" w:space="0" w:color="auto"/>
        <w:right w:val="none" w:sz="0" w:space="0" w:color="auto"/>
      </w:divBdr>
      <w:divsChild>
        <w:div w:id="1227765841">
          <w:marLeft w:val="1530"/>
          <w:marRight w:val="0"/>
          <w:marTop w:val="0"/>
          <w:marBottom w:val="0"/>
          <w:divBdr>
            <w:top w:val="none" w:sz="0" w:space="0" w:color="auto"/>
            <w:left w:val="none" w:sz="0" w:space="0" w:color="auto"/>
            <w:bottom w:val="none" w:sz="0" w:space="0" w:color="auto"/>
            <w:right w:val="none" w:sz="0" w:space="0" w:color="auto"/>
          </w:divBdr>
        </w:div>
      </w:divsChild>
    </w:div>
    <w:div w:id="165294167">
      <w:bodyDiv w:val="1"/>
      <w:marLeft w:val="0"/>
      <w:marRight w:val="0"/>
      <w:marTop w:val="0"/>
      <w:marBottom w:val="0"/>
      <w:divBdr>
        <w:top w:val="none" w:sz="0" w:space="0" w:color="auto"/>
        <w:left w:val="none" w:sz="0" w:space="0" w:color="auto"/>
        <w:bottom w:val="none" w:sz="0" w:space="0" w:color="auto"/>
        <w:right w:val="none" w:sz="0" w:space="0" w:color="auto"/>
      </w:divBdr>
    </w:div>
    <w:div w:id="215238715">
      <w:bodyDiv w:val="1"/>
      <w:marLeft w:val="0"/>
      <w:marRight w:val="0"/>
      <w:marTop w:val="0"/>
      <w:marBottom w:val="0"/>
      <w:divBdr>
        <w:top w:val="none" w:sz="0" w:space="0" w:color="auto"/>
        <w:left w:val="none" w:sz="0" w:space="0" w:color="auto"/>
        <w:bottom w:val="none" w:sz="0" w:space="0" w:color="auto"/>
        <w:right w:val="none" w:sz="0" w:space="0" w:color="auto"/>
      </w:divBdr>
    </w:div>
    <w:div w:id="239797962">
      <w:bodyDiv w:val="1"/>
      <w:marLeft w:val="0"/>
      <w:marRight w:val="0"/>
      <w:marTop w:val="0"/>
      <w:marBottom w:val="0"/>
      <w:divBdr>
        <w:top w:val="none" w:sz="0" w:space="0" w:color="auto"/>
        <w:left w:val="none" w:sz="0" w:space="0" w:color="auto"/>
        <w:bottom w:val="none" w:sz="0" w:space="0" w:color="auto"/>
        <w:right w:val="none" w:sz="0" w:space="0" w:color="auto"/>
      </w:divBdr>
    </w:div>
    <w:div w:id="422452863">
      <w:bodyDiv w:val="1"/>
      <w:marLeft w:val="0"/>
      <w:marRight w:val="0"/>
      <w:marTop w:val="0"/>
      <w:marBottom w:val="0"/>
      <w:divBdr>
        <w:top w:val="none" w:sz="0" w:space="0" w:color="auto"/>
        <w:left w:val="none" w:sz="0" w:space="0" w:color="auto"/>
        <w:bottom w:val="none" w:sz="0" w:space="0" w:color="auto"/>
        <w:right w:val="none" w:sz="0" w:space="0" w:color="auto"/>
      </w:divBdr>
    </w:div>
    <w:div w:id="442500249">
      <w:bodyDiv w:val="1"/>
      <w:marLeft w:val="0"/>
      <w:marRight w:val="0"/>
      <w:marTop w:val="0"/>
      <w:marBottom w:val="0"/>
      <w:divBdr>
        <w:top w:val="none" w:sz="0" w:space="0" w:color="auto"/>
        <w:left w:val="none" w:sz="0" w:space="0" w:color="auto"/>
        <w:bottom w:val="none" w:sz="0" w:space="0" w:color="auto"/>
        <w:right w:val="none" w:sz="0" w:space="0" w:color="auto"/>
      </w:divBdr>
    </w:div>
    <w:div w:id="451679567">
      <w:bodyDiv w:val="1"/>
      <w:marLeft w:val="0"/>
      <w:marRight w:val="0"/>
      <w:marTop w:val="0"/>
      <w:marBottom w:val="0"/>
      <w:divBdr>
        <w:top w:val="none" w:sz="0" w:space="0" w:color="auto"/>
        <w:left w:val="none" w:sz="0" w:space="0" w:color="auto"/>
        <w:bottom w:val="none" w:sz="0" w:space="0" w:color="auto"/>
        <w:right w:val="none" w:sz="0" w:space="0" w:color="auto"/>
      </w:divBdr>
    </w:div>
    <w:div w:id="619535112">
      <w:bodyDiv w:val="1"/>
      <w:marLeft w:val="0"/>
      <w:marRight w:val="0"/>
      <w:marTop w:val="0"/>
      <w:marBottom w:val="0"/>
      <w:divBdr>
        <w:top w:val="none" w:sz="0" w:space="0" w:color="auto"/>
        <w:left w:val="none" w:sz="0" w:space="0" w:color="auto"/>
        <w:bottom w:val="none" w:sz="0" w:space="0" w:color="auto"/>
        <w:right w:val="none" w:sz="0" w:space="0" w:color="auto"/>
      </w:divBdr>
    </w:div>
    <w:div w:id="636030104">
      <w:bodyDiv w:val="1"/>
      <w:marLeft w:val="0"/>
      <w:marRight w:val="0"/>
      <w:marTop w:val="0"/>
      <w:marBottom w:val="0"/>
      <w:divBdr>
        <w:top w:val="none" w:sz="0" w:space="0" w:color="auto"/>
        <w:left w:val="none" w:sz="0" w:space="0" w:color="auto"/>
        <w:bottom w:val="none" w:sz="0" w:space="0" w:color="auto"/>
        <w:right w:val="none" w:sz="0" w:space="0" w:color="auto"/>
      </w:divBdr>
    </w:div>
    <w:div w:id="1098872477">
      <w:bodyDiv w:val="1"/>
      <w:marLeft w:val="0"/>
      <w:marRight w:val="0"/>
      <w:marTop w:val="0"/>
      <w:marBottom w:val="0"/>
      <w:divBdr>
        <w:top w:val="none" w:sz="0" w:space="0" w:color="auto"/>
        <w:left w:val="none" w:sz="0" w:space="0" w:color="auto"/>
        <w:bottom w:val="none" w:sz="0" w:space="0" w:color="auto"/>
        <w:right w:val="none" w:sz="0" w:space="0" w:color="auto"/>
      </w:divBdr>
      <w:divsChild>
        <w:div w:id="1715737820">
          <w:marLeft w:val="1530"/>
          <w:marRight w:val="0"/>
          <w:marTop w:val="0"/>
          <w:marBottom w:val="0"/>
          <w:divBdr>
            <w:top w:val="none" w:sz="0" w:space="0" w:color="auto"/>
            <w:left w:val="none" w:sz="0" w:space="0" w:color="auto"/>
            <w:bottom w:val="none" w:sz="0" w:space="0" w:color="auto"/>
            <w:right w:val="none" w:sz="0" w:space="0" w:color="auto"/>
          </w:divBdr>
        </w:div>
      </w:divsChild>
    </w:div>
    <w:div w:id="1208227835">
      <w:bodyDiv w:val="1"/>
      <w:marLeft w:val="0"/>
      <w:marRight w:val="0"/>
      <w:marTop w:val="0"/>
      <w:marBottom w:val="0"/>
      <w:divBdr>
        <w:top w:val="none" w:sz="0" w:space="0" w:color="auto"/>
        <w:left w:val="none" w:sz="0" w:space="0" w:color="auto"/>
        <w:bottom w:val="none" w:sz="0" w:space="0" w:color="auto"/>
        <w:right w:val="none" w:sz="0" w:space="0" w:color="auto"/>
      </w:divBdr>
    </w:div>
    <w:div w:id="1281299594">
      <w:bodyDiv w:val="1"/>
      <w:marLeft w:val="0"/>
      <w:marRight w:val="0"/>
      <w:marTop w:val="0"/>
      <w:marBottom w:val="0"/>
      <w:divBdr>
        <w:top w:val="none" w:sz="0" w:space="0" w:color="auto"/>
        <w:left w:val="none" w:sz="0" w:space="0" w:color="auto"/>
        <w:bottom w:val="none" w:sz="0" w:space="0" w:color="auto"/>
        <w:right w:val="none" w:sz="0" w:space="0" w:color="auto"/>
      </w:divBdr>
    </w:div>
    <w:div w:id="1373463813">
      <w:bodyDiv w:val="1"/>
      <w:marLeft w:val="0"/>
      <w:marRight w:val="0"/>
      <w:marTop w:val="0"/>
      <w:marBottom w:val="0"/>
      <w:divBdr>
        <w:top w:val="none" w:sz="0" w:space="0" w:color="auto"/>
        <w:left w:val="none" w:sz="0" w:space="0" w:color="auto"/>
        <w:bottom w:val="none" w:sz="0" w:space="0" w:color="auto"/>
        <w:right w:val="none" w:sz="0" w:space="0" w:color="auto"/>
      </w:divBdr>
    </w:div>
    <w:div w:id="1410269765">
      <w:bodyDiv w:val="1"/>
      <w:marLeft w:val="0"/>
      <w:marRight w:val="0"/>
      <w:marTop w:val="0"/>
      <w:marBottom w:val="0"/>
      <w:divBdr>
        <w:top w:val="none" w:sz="0" w:space="0" w:color="auto"/>
        <w:left w:val="none" w:sz="0" w:space="0" w:color="auto"/>
        <w:bottom w:val="none" w:sz="0" w:space="0" w:color="auto"/>
        <w:right w:val="none" w:sz="0" w:space="0" w:color="auto"/>
      </w:divBdr>
    </w:div>
    <w:div w:id="1436826117">
      <w:bodyDiv w:val="1"/>
      <w:marLeft w:val="0"/>
      <w:marRight w:val="0"/>
      <w:marTop w:val="0"/>
      <w:marBottom w:val="0"/>
      <w:divBdr>
        <w:top w:val="none" w:sz="0" w:space="0" w:color="auto"/>
        <w:left w:val="none" w:sz="0" w:space="0" w:color="auto"/>
        <w:bottom w:val="none" w:sz="0" w:space="0" w:color="auto"/>
        <w:right w:val="none" w:sz="0" w:space="0" w:color="auto"/>
      </w:divBdr>
    </w:div>
    <w:div w:id="1437824643">
      <w:bodyDiv w:val="1"/>
      <w:marLeft w:val="0"/>
      <w:marRight w:val="0"/>
      <w:marTop w:val="0"/>
      <w:marBottom w:val="0"/>
      <w:divBdr>
        <w:top w:val="none" w:sz="0" w:space="0" w:color="auto"/>
        <w:left w:val="none" w:sz="0" w:space="0" w:color="auto"/>
        <w:bottom w:val="none" w:sz="0" w:space="0" w:color="auto"/>
        <w:right w:val="none" w:sz="0" w:space="0" w:color="auto"/>
      </w:divBdr>
    </w:div>
    <w:div w:id="1467503189">
      <w:bodyDiv w:val="1"/>
      <w:marLeft w:val="0"/>
      <w:marRight w:val="0"/>
      <w:marTop w:val="0"/>
      <w:marBottom w:val="0"/>
      <w:divBdr>
        <w:top w:val="none" w:sz="0" w:space="0" w:color="auto"/>
        <w:left w:val="none" w:sz="0" w:space="0" w:color="auto"/>
        <w:bottom w:val="none" w:sz="0" w:space="0" w:color="auto"/>
        <w:right w:val="none" w:sz="0" w:space="0" w:color="auto"/>
      </w:divBdr>
    </w:div>
    <w:div w:id="1499728165">
      <w:bodyDiv w:val="1"/>
      <w:marLeft w:val="0"/>
      <w:marRight w:val="0"/>
      <w:marTop w:val="0"/>
      <w:marBottom w:val="0"/>
      <w:divBdr>
        <w:top w:val="none" w:sz="0" w:space="0" w:color="auto"/>
        <w:left w:val="none" w:sz="0" w:space="0" w:color="auto"/>
        <w:bottom w:val="none" w:sz="0" w:space="0" w:color="auto"/>
        <w:right w:val="none" w:sz="0" w:space="0" w:color="auto"/>
      </w:divBdr>
    </w:div>
    <w:div w:id="1674407833">
      <w:bodyDiv w:val="1"/>
      <w:marLeft w:val="0"/>
      <w:marRight w:val="0"/>
      <w:marTop w:val="0"/>
      <w:marBottom w:val="0"/>
      <w:divBdr>
        <w:top w:val="none" w:sz="0" w:space="0" w:color="auto"/>
        <w:left w:val="none" w:sz="0" w:space="0" w:color="auto"/>
        <w:bottom w:val="none" w:sz="0" w:space="0" w:color="auto"/>
        <w:right w:val="none" w:sz="0" w:space="0" w:color="auto"/>
      </w:divBdr>
    </w:div>
    <w:div w:id="1792698951">
      <w:bodyDiv w:val="1"/>
      <w:marLeft w:val="0"/>
      <w:marRight w:val="0"/>
      <w:marTop w:val="0"/>
      <w:marBottom w:val="0"/>
      <w:divBdr>
        <w:top w:val="none" w:sz="0" w:space="0" w:color="auto"/>
        <w:left w:val="none" w:sz="0" w:space="0" w:color="auto"/>
        <w:bottom w:val="none" w:sz="0" w:space="0" w:color="auto"/>
        <w:right w:val="none" w:sz="0" w:space="0" w:color="auto"/>
      </w:divBdr>
    </w:div>
    <w:div w:id="1817798597">
      <w:bodyDiv w:val="1"/>
      <w:marLeft w:val="0"/>
      <w:marRight w:val="0"/>
      <w:marTop w:val="0"/>
      <w:marBottom w:val="0"/>
      <w:divBdr>
        <w:top w:val="none" w:sz="0" w:space="0" w:color="auto"/>
        <w:left w:val="none" w:sz="0" w:space="0" w:color="auto"/>
        <w:bottom w:val="none" w:sz="0" w:space="0" w:color="auto"/>
        <w:right w:val="none" w:sz="0" w:space="0" w:color="auto"/>
      </w:divBdr>
    </w:div>
    <w:div w:id="1929926943">
      <w:bodyDiv w:val="1"/>
      <w:marLeft w:val="0"/>
      <w:marRight w:val="0"/>
      <w:marTop w:val="0"/>
      <w:marBottom w:val="0"/>
      <w:divBdr>
        <w:top w:val="none" w:sz="0" w:space="0" w:color="auto"/>
        <w:left w:val="none" w:sz="0" w:space="0" w:color="auto"/>
        <w:bottom w:val="none" w:sz="0" w:space="0" w:color="auto"/>
        <w:right w:val="none" w:sz="0" w:space="0" w:color="auto"/>
      </w:divBdr>
    </w:div>
    <w:div w:id="1968703717">
      <w:bodyDiv w:val="1"/>
      <w:marLeft w:val="0"/>
      <w:marRight w:val="0"/>
      <w:marTop w:val="0"/>
      <w:marBottom w:val="0"/>
      <w:divBdr>
        <w:top w:val="none" w:sz="0" w:space="0" w:color="auto"/>
        <w:left w:val="none" w:sz="0" w:space="0" w:color="auto"/>
        <w:bottom w:val="none" w:sz="0" w:space="0" w:color="auto"/>
        <w:right w:val="none" w:sz="0" w:space="0" w:color="auto"/>
      </w:divBdr>
      <w:divsChild>
        <w:div w:id="1639609675">
          <w:marLeft w:val="0"/>
          <w:marRight w:val="0"/>
          <w:marTop w:val="0"/>
          <w:marBottom w:val="0"/>
          <w:divBdr>
            <w:top w:val="none" w:sz="0" w:space="0" w:color="auto"/>
            <w:left w:val="none" w:sz="0" w:space="0" w:color="auto"/>
            <w:bottom w:val="none" w:sz="0" w:space="0" w:color="auto"/>
            <w:right w:val="none" w:sz="0" w:space="0" w:color="auto"/>
          </w:divBdr>
          <w:divsChild>
            <w:div w:id="969549742">
              <w:marLeft w:val="0"/>
              <w:marRight w:val="0"/>
              <w:marTop w:val="0"/>
              <w:marBottom w:val="0"/>
              <w:divBdr>
                <w:top w:val="none" w:sz="0" w:space="0" w:color="auto"/>
                <w:left w:val="none" w:sz="0" w:space="0" w:color="auto"/>
                <w:bottom w:val="none" w:sz="0" w:space="0" w:color="auto"/>
                <w:right w:val="none" w:sz="0" w:space="0" w:color="auto"/>
              </w:divBdr>
              <w:divsChild>
                <w:div w:id="7166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1987">
      <w:bodyDiv w:val="1"/>
      <w:marLeft w:val="0"/>
      <w:marRight w:val="0"/>
      <w:marTop w:val="0"/>
      <w:marBottom w:val="0"/>
      <w:divBdr>
        <w:top w:val="none" w:sz="0" w:space="0" w:color="auto"/>
        <w:left w:val="none" w:sz="0" w:space="0" w:color="auto"/>
        <w:bottom w:val="none" w:sz="0" w:space="0" w:color="auto"/>
        <w:right w:val="none" w:sz="0" w:space="0" w:color="auto"/>
      </w:divBdr>
      <w:divsChild>
        <w:div w:id="605427013">
          <w:marLeft w:val="1530"/>
          <w:marRight w:val="0"/>
          <w:marTop w:val="0"/>
          <w:marBottom w:val="0"/>
          <w:divBdr>
            <w:top w:val="none" w:sz="0" w:space="0" w:color="auto"/>
            <w:left w:val="none" w:sz="0" w:space="0" w:color="auto"/>
            <w:bottom w:val="none" w:sz="0" w:space="0" w:color="auto"/>
            <w:right w:val="none" w:sz="0" w:space="0" w:color="auto"/>
          </w:divBdr>
        </w:div>
      </w:divsChild>
    </w:div>
    <w:div w:id="2083942530">
      <w:bodyDiv w:val="1"/>
      <w:marLeft w:val="0"/>
      <w:marRight w:val="0"/>
      <w:marTop w:val="0"/>
      <w:marBottom w:val="0"/>
      <w:divBdr>
        <w:top w:val="none" w:sz="0" w:space="0" w:color="auto"/>
        <w:left w:val="none" w:sz="0" w:space="0" w:color="auto"/>
        <w:bottom w:val="none" w:sz="0" w:space="0" w:color="auto"/>
        <w:right w:val="none" w:sz="0" w:space="0" w:color="auto"/>
      </w:divBdr>
    </w:div>
    <w:div w:id="2092775863">
      <w:bodyDiv w:val="1"/>
      <w:marLeft w:val="0"/>
      <w:marRight w:val="0"/>
      <w:marTop w:val="0"/>
      <w:marBottom w:val="0"/>
      <w:divBdr>
        <w:top w:val="none" w:sz="0" w:space="0" w:color="auto"/>
        <w:left w:val="none" w:sz="0" w:space="0" w:color="auto"/>
        <w:bottom w:val="none" w:sz="0" w:space="0" w:color="auto"/>
        <w:right w:val="none" w:sz="0" w:space="0" w:color="auto"/>
      </w:divBdr>
    </w:div>
    <w:div w:id="2107580897">
      <w:bodyDiv w:val="1"/>
      <w:marLeft w:val="0"/>
      <w:marRight w:val="0"/>
      <w:marTop w:val="0"/>
      <w:marBottom w:val="0"/>
      <w:divBdr>
        <w:top w:val="none" w:sz="0" w:space="0" w:color="auto"/>
        <w:left w:val="none" w:sz="0" w:space="0" w:color="auto"/>
        <w:bottom w:val="none" w:sz="0" w:space="0" w:color="auto"/>
        <w:right w:val="none" w:sz="0" w:space="0" w:color="auto"/>
      </w:divBdr>
      <w:divsChild>
        <w:div w:id="1868907361">
          <w:marLeft w:val="15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hk/item/%E9%81%93%E5%A0%B4/2547584" TargetMode="External"/><Relationship Id="rId13" Type="http://schemas.openxmlformats.org/officeDocument/2006/relationships/hyperlink" Target="https://lsc.chineselegalculture.org/eC/DQLJJFL_1646/all" TargetMode="External"/><Relationship Id="rId18" Type="http://schemas.openxmlformats.org/officeDocument/2006/relationships/hyperlink" Target="https://lsc.chineselegalculture.org/eC/DQLL_DC_1905/3.4.18.161.1" TargetMode="External"/><Relationship Id="rId26" Type="http://schemas.openxmlformats.org/officeDocument/2006/relationships/hyperlink" Target="https://lsc.chineselegalculture.org/eC/DQLL_DC_1905/3.6.30.275.2" TargetMode="External"/><Relationship Id="rId3" Type="http://schemas.openxmlformats.org/officeDocument/2006/relationships/settings" Target="settings.xml"/><Relationship Id="rId21" Type="http://schemas.openxmlformats.org/officeDocument/2006/relationships/hyperlink" Target="https://lsc.chineselegalculture.org/eC/DQLL_1740/5.2.1.52" TargetMode="External"/><Relationship Id="rId7" Type="http://schemas.openxmlformats.org/officeDocument/2006/relationships/hyperlink" Target="https://baike.baidu.hk/item/%E9%BD%8B%E9%86%AE%E7%A7%91%E5%84%80/2998846?fromtitle=&amp;fromid=647316" TargetMode="External"/><Relationship Id="rId12" Type="http://schemas.openxmlformats.org/officeDocument/2006/relationships/hyperlink" Target="https://lsc.chineselegalculture.org/eC/DMLJJFL_1610/8.4.1.180.1" TargetMode="External"/><Relationship Id="rId17" Type="http://schemas.openxmlformats.org/officeDocument/2006/relationships/hyperlink" Target="https://lsc.chineselegalculture.org/eC/DQLL_DC_1905/all" TargetMode="External"/><Relationship Id="rId25" Type="http://schemas.openxmlformats.org/officeDocument/2006/relationships/hyperlink" Target="https://lsc.chineselegalculture.org/eC/DQLL_DC_1905/3.6.30.275" TargetMode="External"/><Relationship Id="rId2" Type="http://schemas.openxmlformats.org/officeDocument/2006/relationships/styles" Target="styles.xml"/><Relationship Id="rId16" Type="http://schemas.openxmlformats.org/officeDocument/2006/relationships/hyperlink" Target="https://lsc.chineselegalculture.org/eC/DQLL_1740/5.4.1.161.1" TargetMode="External"/><Relationship Id="rId20" Type="http://schemas.openxmlformats.org/officeDocument/2006/relationships/hyperlink" Target="https://lsc.chineselegalculture.org/eC/DQLL_1740/5.3.3.11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sc.chineselegalculture.org/eC/DMLJJFL_1610/all" TargetMode="External"/><Relationship Id="rId24" Type="http://schemas.openxmlformats.org/officeDocument/2006/relationships/hyperlink" Target="https://lsc.chineselegalculture.org/eC/DQLL_1740/5.4.1.161.1" TargetMode="External"/><Relationship Id="rId5" Type="http://schemas.openxmlformats.org/officeDocument/2006/relationships/footnotes" Target="footnotes.xml"/><Relationship Id="rId15" Type="http://schemas.openxmlformats.org/officeDocument/2006/relationships/hyperlink" Target="https://lsc.chineselegalculture.org/eC/DQLL_1740/" TargetMode="External"/><Relationship Id="rId23" Type="http://schemas.openxmlformats.org/officeDocument/2006/relationships/hyperlink" Target="https://lsc.chineselegalculture.org/eC/DQLL_1740/5.4.1.161" TargetMode="External"/><Relationship Id="rId28" Type="http://schemas.openxmlformats.org/officeDocument/2006/relationships/hyperlink" Target="https://lsc.chineselegalculture.org/Glossary/Terms?ID=142" TargetMode="External"/><Relationship Id="rId10" Type="http://schemas.openxmlformats.org/officeDocument/2006/relationships/hyperlink" Target="https://lsc.chineselegalculture.org/Glossary/Terms?ID=411" TargetMode="External"/><Relationship Id="rId19" Type="http://schemas.openxmlformats.org/officeDocument/2006/relationships/hyperlink" Target="https://lsc.chineselegalculture.org/eC/DQLL_1740/5.3.5.134" TargetMode="External"/><Relationship Id="rId4" Type="http://schemas.openxmlformats.org/officeDocument/2006/relationships/webSettings" Target="webSettings.xml"/><Relationship Id="rId9" Type="http://schemas.openxmlformats.org/officeDocument/2006/relationships/hyperlink" Target="https://baike.baidu.hk/item/%E8%A1%A8%E6%96%87" TargetMode="External"/><Relationship Id="rId14" Type="http://schemas.openxmlformats.org/officeDocument/2006/relationships/hyperlink" Target="https://lsc.chineselegalculture.org/eC/DQLJJFL_1646/3.4.1.165.1" TargetMode="External"/><Relationship Id="rId22" Type="http://schemas.openxmlformats.org/officeDocument/2006/relationships/hyperlink" Target="https://lsc.chineselegalculture.org/eC/DQLL_1740/5.2.1.52.4" TargetMode="External"/><Relationship Id="rId27" Type="http://schemas.openxmlformats.org/officeDocument/2006/relationships/hyperlink" Target="https://lsc.chineselegalculture.org/eC/DQLL_1740/5.3.7.150"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6</Pages>
  <Words>2319</Words>
  <Characters>12755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2021-11-09T19:02:00Z</dcterms:created>
  <dcterms:modified xsi:type="dcterms:W3CDTF">2021-11-15T17:25:00Z</dcterms:modified>
</cp:coreProperties>
</file>