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3AE" w:rsidRPr="009663AE" w:rsidRDefault="009663AE" w:rsidP="00487BC8">
      <w:pPr>
        <w:shd w:val="clear" w:color="auto" w:fill="FFFFFF"/>
        <w:spacing w:before="100" w:beforeAutospacing="1" w:after="100" w:afterAutospacing="1"/>
        <w:jc w:val="center"/>
        <w:rPr>
          <w:rFonts w:ascii="Georgia" w:hAnsi="Georgia"/>
          <w:color w:val="333333"/>
        </w:rPr>
      </w:pPr>
      <w:r w:rsidRPr="00B9348D">
        <w:rPr>
          <w:rFonts w:ascii="Georgia" w:hAnsi="Georgia"/>
          <w:b/>
          <w:bCs/>
          <w:color w:val="333333"/>
        </w:rPr>
        <w:t>Police spirituelle 3 : domestiquer les clergés, contrôler les devins, conjurer les esprits</w:t>
      </w:r>
      <w:r w:rsidR="00487BC8">
        <w:rPr>
          <w:rFonts w:ascii="Georgia" w:hAnsi="Georgia"/>
          <w:color w:val="333333"/>
        </w:rPr>
        <w:t> (I. Ang) 04</w:t>
      </w:r>
      <w:r w:rsidRPr="009663AE">
        <w:rPr>
          <w:rFonts w:ascii="Georgia" w:hAnsi="Georgia"/>
          <w:color w:val="333333"/>
        </w:rPr>
        <w:t>/03/22</w:t>
      </w:r>
    </w:p>
    <w:p w:rsidR="00503700" w:rsidRDefault="00F20185" w:rsidP="001608E5">
      <w:pPr>
        <w:shd w:val="clear" w:color="auto" w:fill="FFFFFF"/>
        <w:tabs>
          <w:tab w:val="num" w:pos="1440"/>
        </w:tabs>
        <w:spacing w:before="100" w:beforeAutospacing="1" w:after="100" w:afterAutospacing="1"/>
        <w:ind w:left="1440"/>
        <w:jc w:val="both"/>
        <w:rPr>
          <w:rFonts w:ascii="PMingLiU" w:eastAsia="PMingLiU" w:hAnsi="PMingLiU" w:cs="PMingLiU"/>
          <w:lang w:eastAsia="zh-TW"/>
        </w:rPr>
      </w:pPr>
      <w:hyperlink r:id="rId5" w:history="1">
        <w:r w:rsidR="009663AE" w:rsidRPr="001608E5">
          <w:rPr>
            <w:rFonts w:ascii="PMingLiU" w:eastAsia="PMingLiU" w:hAnsi="PMingLiU" w:cs="PMingLiU" w:hint="eastAsia"/>
            <w:lang w:eastAsia="zh-TW"/>
          </w:rPr>
          <w:t>律</w:t>
        </w:r>
        <w:r w:rsidR="009663AE" w:rsidRPr="001608E5">
          <w:rPr>
            <w:rFonts w:ascii="Georgia" w:hAnsi="Georgia"/>
            <w:lang w:eastAsia="zh-TW"/>
          </w:rPr>
          <w:t xml:space="preserve"> 77 | </w:t>
        </w:r>
        <w:r w:rsidR="009663AE" w:rsidRPr="001608E5">
          <w:rPr>
            <w:rFonts w:ascii="PMingLiU" w:eastAsia="PMingLiU" w:hAnsi="PMingLiU" w:cs="PMingLiU" w:hint="eastAsia"/>
            <w:lang w:eastAsia="zh-TW"/>
          </w:rPr>
          <w:t>私創庵院及私度僧道</w:t>
        </w:r>
      </w:hyperlink>
      <w:r w:rsidR="00487BC8" w:rsidRPr="001608E5">
        <w:rPr>
          <w:rFonts w:ascii="PMingLiU" w:eastAsia="PMingLiU" w:hAnsi="PMingLiU" w:cs="PMingLiU"/>
          <w:lang w:eastAsia="zh-TW"/>
        </w:rPr>
        <w:t xml:space="preserve"> </w:t>
      </w:r>
    </w:p>
    <w:p w:rsidR="00503700" w:rsidRDefault="00BF5263" w:rsidP="00503700">
      <w:pPr>
        <w:shd w:val="clear" w:color="auto" w:fill="FFFFFF"/>
        <w:tabs>
          <w:tab w:val="num" w:pos="1440"/>
        </w:tabs>
        <w:spacing w:before="100" w:beforeAutospacing="1" w:after="100" w:afterAutospacing="1"/>
        <w:jc w:val="both"/>
        <w:rPr>
          <w:rFonts w:eastAsia="PMingLiU" w:cs="PMingLiU"/>
          <w:b/>
        </w:rPr>
      </w:pPr>
      <w:r w:rsidRPr="00503700">
        <w:rPr>
          <w:rFonts w:eastAsia="PMingLiU" w:cs="PMingLiU"/>
          <w:b/>
        </w:rPr>
        <w:t>Construire</w:t>
      </w:r>
      <w:r w:rsidRPr="00503700">
        <w:rPr>
          <w:rFonts w:eastAsia="PMingLiU" w:cs="PMingLiU"/>
          <w:b/>
          <w:color w:val="FF0000"/>
        </w:rPr>
        <w:t xml:space="preserve"> </w:t>
      </w:r>
      <w:r w:rsidR="001608E5" w:rsidRPr="00503700">
        <w:rPr>
          <w:rFonts w:eastAsia="PMingLiU" w:cs="PMingLiU"/>
          <w:b/>
          <w:color w:val="FF0000"/>
        </w:rPr>
        <w:t xml:space="preserve">de manière privée </w:t>
      </w:r>
      <w:r w:rsidRPr="00503700">
        <w:rPr>
          <w:rFonts w:eastAsia="PMingLiU" w:cs="PMingLiU"/>
          <w:b/>
        </w:rPr>
        <w:t xml:space="preserve">des </w:t>
      </w:r>
      <w:r w:rsidR="00215DBB" w:rsidRPr="00503700">
        <w:rPr>
          <w:rFonts w:eastAsia="PMingLiU" w:cs="PMingLiU"/>
          <w:b/>
        </w:rPr>
        <w:t>temples</w:t>
      </w:r>
      <w:r w:rsidRPr="00503700">
        <w:rPr>
          <w:rFonts w:eastAsia="PMingLiU" w:cs="PMingLiU"/>
          <w:b/>
        </w:rPr>
        <w:t xml:space="preserve"> et pratiquer des</w:t>
      </w:r>
      <w:r w:rsidRPr="00503700">
        <w:rPr>
          <w:rFonts w:eastAsia="PMingLiU" w:cs="PMingLiU"/>
          <w:b/>
          <w:color w:val="FF0000"/>
        </w:rPr>
        <w:t xml:space="preserve"> ordinations privées</w:t>
      </w:r>
      <w:r w:rsidRPr="00503700">
        <w:rPr>
          <w:rFonts w:eastAsia="PMingLiU" w:cs="PMingLiU"/>
          <w:b/>
        </w:rPr>
        <w:t xml:space="preserve"> de bonzes et de taoïstes</w:t>
      </w:r>
      <w:r w:rsidR="00503700" w:rsidRPr="00503700">
        <w:rPr>
          <w:rFonts w:eastAsia="PMingLiU" w:cs="PMingLiU"/>
        </w:rPr>
        <w:t xml:space="preserve"> (Isabelle Ang)</w:t>
      </w:r>
    </w:p>
    <w:p w:rsidR="00503700" w:rsidRPr="004D62B5" w:rsidRDefault="00BD059A" w:rsidP="00503700">
      <w:pPr>
        <w:rPr>
          <w:b/>
          <w:lang w:eastAsia="zh-TW"/>
        </w:rPr>
      </w:pPr>
      <w:r w:rsidRPr="00BD059A">
        <w:rPr>
          <w:lang w:eastAsia="zh-TW"/>
        </w:rPr>
        <w:t>(Titre alternatif)</w:t>
      </w:r>
      <w:r>
        <w:rPr>
          <w:b/>
          <w:lang w:eastAsia="zh-TW"/>
        </w:rPr>
        <w:t xml:space="preserve"> </w:t>
      </w:r>
      <w:r w:rsidR="00503700" w:rsidRPr="004D62B5">
        <w:rPr>
          <w:b/>
          <w:lang w:eastAsia="zh-TW"/>
        </w:rPr>
        <w:t xml:space="preserve">Construire </w:t>
      </w:r>
      <w:r w:rsidR="00503700" w:rsidRPr="00503700">
        <w:rPr>
          <w:b/>
          <w:color w:val="FF0000"/>
          <w:lang w:eastAsia="zh-TW"/>
        </w:rPr>
        <w:t>secrètement</w:t>
      </w:r>
      <w:r w:rsidR="00503700" w:rsidRPr="004D62B5">
        <w:rPr>
          <w:b/>
          <w:lang w:eastAsia="zh-TW"/>
        </w:rPr>
        <w:t xml:space="preserve"> </w:t>
      </w:r>
      <w:r w:rsidR="00503700">
        <w:rPr>
          <w:b/>
          <w:lang w:eastAsia="zh-TW"/>
        </w:rPr>
        <w:t>un</w:t>
      </w:r>
      <w:r w:rsidR="00503700" w:rsidRPr="004D62B5">
        <w:rPr>
          <w:b/>
          <w:lang w:eastAsia="zh-TW"/>
        </w:rPr>
        <w:t xml:space="preserve"> </w:t>
      </w:r>
      <w:r w:rsidR="00503700">
        <w:rPr>
          <w:b/>
          <w:lang w:eastAsia="zh-TW"/>
        </w:rPr>
        <w:t>monastèr</w:t>
      </w:r>
      <w:r w:rsidR="00503700" w:rsidRPr="004D62B5">
        <w:rPr>
          <w:b/>
          <w:lang w:eastAsia="zh-TW"/>
        </w:rPr>
        <w:t xml:space="preserve">e </w:t>
      </w:r>
      <w:r w:rsidR="00503700">
        <w:rPr>
          <w:b/>
          <w:lang w:eastAsia="zh-TW"/>
        </w:rPr>
        <w:t>ou un</w:t>
      </w:r>
      <w:r>
        <w:rPr>
          <w:b/>
          <w:lang w:eastAsia="zh-TW"/>
        </w:rPr>
        <w:t>e chapelle</w:t>
      </w:r>
      <w:r w:rsidR="00503700">
        <w:rPr>
          <w:b/>
          <w:lang w:eastAsia="zh-TW"/>
        </w:rPr>
        <w:t xml:space="preserve"> ( ?)</w:t>
      </w:r>
      <w:r w:rsidR="00503700" w:rsidRPr="004D62B5">
        <w:rPr>
          <w:b/>
          <w:lang w:eastAsia="zh-TW"/>
        </w:rPr>
        <w:t xml:space="preserve">, ordonner secrètement des </w:t>
      </w:r>
      <w:r w:rsidR="00503700" w:rsidRPr="00BF0531">
        <w:rPr>
          <w:b/>
          <w:color w:val="FF0000"/>
          <w:lang w:eastAsia="zh-TW"/>
        </w:rPr>
        <w:t xml:space="preserve">prêtres (religieux ?) </w:t>
      </w:r>
      <w:r w:rsidR="00503700" w:rsidRPr="004D62B5">
        <w:rPr>
          <w:b/>
          <w:lang w:eastAsia="zh-TW"/>
        </w:rPr>
        <w:t>bouddhistes ou taoïstes</w:t>
      </w:r>
      <w:r w:rsidR="00503700">
        <w:rPr>
          <w:b/>
          <w:lang w:eastAsia="zh-TW"/>
        </w:rPr>
        <w:t xml:space="preserve"> </w:t>
      </w:r>
      <w:r w:rsidR="00503700" w:rsidRPr="00503700">
        <w:rPr>
          <w:lang w:eastAsia="zh-TW"/>
        </w:rPr>
        <w:t xml:space="preserve">(Jérôme </w:t>
      </w:r>
      <w:proofErr w:type="spellStart"/>
      <w:r w:rsidR="00503700" w:rsidRPr="00503700">
        <w:rPr>
          <w:lang w:eastAsia="zh-TW"/>
        </w:rPr>
        <w:t>Bourgon</w:t>
      </w:r>
      <w:proofErr w:type="spellEnd"/>
      <w:r w:rsidR="00503700" w:rsidRPr="00503700">
        <w:rPr>
          <w:lang w:eastAsia="zh-TW"/>
        </w:rPr>
        <w:t>)</w:t>
      </w:r>
    </w:p>
    <w:p w:rsidR="00503700" w:rsidRPr="00503700" w:rsidRDefault="00503700" w:rsidP="00503700">
      <w:pPr>
        <w:shd w:val="clear" w:color="auto" w:fill="FFFFFF"/>
        <w:tabs>
          <w:tab w:val="num" w:pos="1440"/>
        </w:tabs>
        <w:spacing w:before="100" w:beforeAutospacing="1" w:after="100" w:afterAutospacing="1"/>
        <w:jc w:val="both"/>
        <w:rPr>
          <w:rFonts w:ascii="Georgia" w:hAnsi="Georgia"/>
          <w:b/>
        </w:rPr>
      </w:pPr>
    </w:p>
    <w:p w:rsidR="009663AE" w:rsidRPr="00C87449" w:rsidRDefault="009663AE" w:rsidP="009663AE">
      <w:pPr>
        <w:rPr>
          <w:rFonts w:ascii="Trebuchet MS" w:hAnsi="Trebuchet MS"/>
          <w:color w:val="333333"/>
        </w:rPr>
      </w:pPr>
    </w:p>
    <w:p w:rsidR="009663AE" w:rsidRPr="00256320" w:rsidRDefault="009663AE" w:rsidP="0048288D">
      <w:pPr>
        <w:rPr>
          <w:rFonts w:ascii="Trebuchet MS" w:hAnsi="Trebuchet MS"/>
          <w:color w:val="333333"/>
          <w:lang w:eastAsia="zh-TW"/>
        </w:rPr>
      </w:pPr>
      <w:r w:rsidRPr="00256320">
        <w:rPr>
          <w:rFonts w:ascii="Microsoft JhengHei" w:eastAsia="Microsoft JhengHei" w:hAnsi="Microsoft JhengHei" w:cs="Microsoft JhengHei"/>
          <w:color w:val="333333"/>
          <w:lang w:eastAsia="zh-TW"/>
        </w:rPr>
        <w:t>凡寺觀庵院，除現在處所</w:t>
      </w:r>
      <w:r w:rsidRPr="00256320">
        <w:rPr>
          <w:rFonts w:ascii="Microsoft JhengHei" w:eastAsia="Microsoft JhengHei" w:hAnsi="Microsoft JhengHei" w:cs="Microsoft JhengHei"/>
          <w:color w:val="3370FF"/>
          <w:lang w:eastAsia="zh-TW"/>
        </w:rPr>
        <w:t>先年額設。</w:t>
      </w:r>
      <w:r w:rsidRPr="00256320">
        <w:rPr>
          <w:rFonts w:ascii="Microsoft JhengHei" w:eastAsia="Microsoft JhengHei" w:hAnsi="Microsoft JhengHei" w:cs="Microsoft JhengHei"/>
          <w:color w:val="333333"/>
          <w:lang w:eastAsia="zh-TW"/>
        </w:rPr>
        <w:t>外，不許私自創建增置，違者，杖一百，僧、道還俗，發邊遠充軍，尼僧、女冠，入官為奴。</w:t>
      </w:r>
      <w:r w:rsidRPr="00256320">
        <w:rPr>
          <w:rFonts w:ascii="Microsoft JhengHei" w:eastAsia="Microsoft JhengHei" w:hAnsi="Microsoft JhengHei" w:cs="Microsoft JhengHei"/>
          <w:color w:val="3370FF"/>
          <w:lang w:eastAsia="zh-TW"/>
        </w:rPr>
        <w:t>地基材料入官。</w:t>
      </w:r>
    </w:p>
    <w:p w:rsidR="009663AE" w:rsidRPr="00256320" w:rsidRDefault="009663AE" w:rsidP="0048288D">
      <w:pPr>
        <w:rPr>
          <w:rFonts w:ascii="Microsoft JhengHei" w:eastAsia="Microsoft JhengHei" w:hAnsi="Microsoft JhengHei" w:cs="Microsoft JhengHei"/>
          <w:color w:val="3370FF"/>
          <w:lang w:eastAsia="zh-TW"/>
        </w:rPr>
      </w:pPr>
      <w:r w:rsidRPr="00256320">
        <w:rPr>
          <w:rFonts w:ascii="Microsoft JhengHei" w:eastAsia="Microsoft JhengHei" w:hAnsi="Microsoft JhengHei" w:cs="Microsoft JhengHei"/>
          <w:color w:val="333333"/>
          <w:lang w:eastAsia="zh-TW"/>
        </w:rPr>
        <w:t>若僧、道不給度牒，私自簪剃者，杖八十。若由家長，家長當罪。寺觀住持及受業師私度者，與同罪，并還俗。</w:t>
      </w:r>
      <w:r w:rsidRPr="00256320">
        <w:rPr>
          <w:rFonts w:ascii="Microsoft JhengHei" w:eastAsia="Microsoft JhengHei" w:hAnsi="Microsoft JhengHei" w:cs="Microsoft JhengHei"/>
          <w:color w:val="3370FF"/>
          <w:lang w:eastAsia="zh-TW"/>
        </w:rPr>
        <w:t>入籍當差。</w:t>
      </w:r>
    </w:p>
    <w:p w:rsidR="00087928" w:rsidRPr="001608E5" w:rsidRDefault="001608E5" w:rsidP="00087928">
      <w:pPr>
        <w:rPr>
          <w:rFonts w:eastAsia="PMingLiU" w:cs="PMingLiU"/>
        </w:rPr>
      </w:pPr>
      <w:r w:rsidRPr="001608E5">
        <w:rPr>
          <w:rFonts w:eastAsia="PMingLiU" w:cs="PMingLiU"/>
          <w:lang w:eastAsia="zh-TW"/>
        </w:rPr>
        <w:t>Concernant</w:t>
      </w:r>
      <w:r w:rsidR="00BA1C5F" w:rsidRPr="001608E5">
        <w:rPr>
          <w:rFonts w:eastAsia="PMingLiU" w:cs="PMingLiU"/>
          <w:lang w:eastAsia="zh-TW"/>
        </w:rPr>
        <w:t xml:space="preserve"> </w:t>
      </w:r>
      <w:r w:rsidRPr="001608E5">
        <w:rPr>
          <w:rFonts w:eastAsia="PMingLiU" w:cs="PMingLiU"/>
          <w:lang w:eastAsia="zh-TW"/>
        </w:rPr>
        <w:t xml:space="preserve">tous </w:t>
      </w:r>
      <w:r w:rsidR="00087928" w:rsidRPr="001608E5">
        <w:rPr>
          <w:rFonts w:eastAsia="PMingLiU" w:cs="PMingLiU"/>
          <w:lang w:eastAsia="zh-TW"/>
        </w:rPr>
        <w:t>les temples bouddhistes, taoïstes, pet</w:t>
      </w:r>
      <w:r w:rsidR="0083663E" w:rsidRPr="001608E5">
        <w:rPr>
          <w:rFonts w:eastAsia="PMingLiU" w:cs="PMingLiU"/>
          <w:lang w:eastAsia="zh-TW"/>
        </w:rPr>
        <w:t>it temples, bonzeries de femmes</w:t>
      </w:r>
      <w:r w:rsidRPr="001608E5">
        <w:rPr>
          <w:rFonts w:eastAsia="PMingLiU" w:cs="PMingLiU"/>
          <w:lang w:eastAsia="zh-TW"/>
        </w:rPr>
        <w:t>,</w:t>
      </w:r>
      <w:r w:rsidR="00087928" w:rsidRPr="001608E5">
        <w:rPr>
          <w:rFonts w:eastAsia="PMingLiU" w:cs="PMingLiU"/>
          <w:lang w:eastAsia="zh-TW"/>
        </w:rPr>
        <w:t xml:space="preserve"> </w:t>
      </w:r>
      <w:r w:rsidR="00CF251D" w:rsidRPr="001608E5">
        <w:rPr>
          <w:rFonts w:eastAsia="PMingLiU" w:cs="PMingLiU"/>
          <w:lang w:eastAsia="zh-TW"/>
        </w:rPr>
        <w:t>hormis ceux</w:t>
      </w:r>
      <w:r w:rsidR="00500708" w:rsidRPr="001608E5">
        <w:rPr>
          <w:rFonts w:eastAsia="PMingLiU" w:cs="PMingLiU"/>
          <w:lang w:eastAsia="zh-TW"/>
        </w:rPr>
        <w:t xml:space="preserve"> qui existe</w:t>
      </w:r>
      <w:r w:rsidR="00CF251D" w:rsidRPr="001608E5">
        <w:rPr>
          <w:rFonts w:eastAsia="PMingLiU" w:cs="PMingLiU"/>
          <w:lang w:eastAsia="zh-TW"/>
        </w:rPr>
        <w:t>nt</w:t>
      </w:r>
      <w:r w:rsidR="00087928" w:rsidRPr="001608E5">
        <w:rPr>
          <w:rFonts w:eastAsia="PMingLiU" w:cs="PMingLiU"/>
          <w:lang w:eastAsia="zh-TW"/>
        </w:rPr>
        <w:t xml:space="preserve"> </w:t>
      </w:r>
      <w:r w:rsidR="00087928" w:rsidRPr="001D391C">
        <w:rPr>
          <w:rFonts w:eastAsia="PMingLiU" w:cs="PMingLiU"/>
          <w:color w:val="0000FF"/>
          <w:lang w:eastAsia="zh-TW"/>
        </w:rPr>
        <w:t>(</w:t>
      </w:r>
      <w:r w:rsidR="001D391C" w:rsidRPr="001D391C">
        <w:rPr>
          <w:rFonts w:eastAsia="PMingLiU" w:cs="PMingLiU"/>
          <w:color w:val="0000FF"/>
          <w:lang w:eastAsia="zh-TW"/>
        </w:rPr>
        <w:t>N</w:t>
      </w:r>
      <w:r w:rsidR="00087928" w:rsidRPr="001D391C">
        <w:rPr>
          <w:rFonts w:eastAsia="PMingLiU" w:cs="PMingLiU"/>
          <w:color w:val="0000FF"/>
          <w:lang w:eastAsia="zh-TW"/>
        </w:rPr>
        <w:t xml:space="preserve">ote : </w:t>
      </w:r>
      <w:r w:rsidR="00E257FE" w:rsidRPr="001D391C">
        <w:rPr>
          <w:rFonts w:eastAsia="PMingLiU" w:cs="PMingLiU"/>
          <w:color w:val="0000FF"/>
          <w:lang w:eastAsia="zh-TW"/>
        </w:rPr>
        <w:t xml:space="preserve">ayant </w:t>
      </w:r>
      <w:r w:rsidR="00087928" w:rsidRPr="001D391C">
        <w:rPr>
          <w:rFonts w:eastAsia="PMingLiU" w:cs="PMingLiU"/>
          <w:color w:val="0000FF"/>
          <w:lang w:eastAsia="zh-TW"/>
        </w:rPr>
        <w:t xml:space="preserve">auparavant </w:t>
      </w:r>
      <w:r w:rsidR="00E257FE" w:rsidRPr="001D391C">
        <w:rPr>
          <w:rFonts w:eastAsia="PMingLiU" w:cs="PMingLiU"/>
          <w:color w:val="0000FF"/>
          <w:lang w:eastAsia="zh-TW"/>
        </w:rPr>
        <w:t xml:space="preserve">obtenu </w:t>
      </w:r>
      <w:r w:rsidR="0083663E" w:rsidRPr="001D391C">
        <w:rPr>
          <w:rFonts w:eastAsia="PMingLiU" w:cs="PMingLiU"/>
          <w:color w:val="0000FF"/>
          <w:lang w:eastAsia="zh-TW"/>
        </w:rPr>
        <w:t xml:space="preserve">un titre de temple = </w:t>
      </w:r>
      <w:r w:rsidRPr="001D391C">
        <w:rPr>
          <w:rFonts w:eastAsia="PMingLiU" w:cs="PMingLiU"/>
          <w:color w:val="0000FF"/>
          <w:lang w:eastAsia="zh-TW"/>
        </w:rPr>
        <w:t xml:space="preserve">une </w:t>
      </w:r>
      <w:r w:rsidR="0083663E" w:rsidRPr="001D391C">
        <w:rPr>
          <w:rFonts w:eastAsia="PMingLiU" w:cs="PMingLiU"/>
          <w:color w:val="0000FF"/>
          <w:lang w:eastAsia="zh-TW"/>
        </w:rPr>
        <w:t>inscription placée au-dessus de la porte</w:t>
      </w:r>
      <w:r w:rsidR="00256320">
        <w:rPr>
          <w:rFonts w:eastAsia="PMingLiU" w:cs="PMingLiU"/>
          <w:color w:val="0000FF"/>
          <w:lang w:eastAsia="zh-TW"/>
        </w:rPr>
        <w:t>/</w:t>
      </w:r>
      <w:r w:rsidR="00256320">
        <w:rPr>
          <w:color w:val="5B9BD5" w:themeColor="accent1"/>
          <w:sz w:val="20"/>
          <w:szCs w:val="20"/>
          <w:lang w:eastAsia="zh-TW"/>
        </w:rPr>
        <w:t>dans les années antérieures</w:t>
      </w:r>
      <w:r w:rsidR="00256320" w:rsidRPr="00AF1EBA">
        <w:rPr>
          <w:color w:val="5B9BD5" w:themeColor="accent1"/>
          <w:sz w:val="20"/>
          <w:szCs w:val="20"/>
          <w:lang w:eastAsia="zh-TW"/>
        </w:rPr>
        <w:t xml:space="preserve"> en respect des quota</w:t>
      </w:r>
      <w:r w:rsidR="00256320">
        <w:rPr>
          <w:color w:val="5B9BD5" w:themeColor="accent1"/>
          <w:sz w:val="20"/>
          <w:szCs w:val="20"/>
          <w:lang w:eastAsia="zh-TW"/>
        </w:rPr>
        <w:t xml:space="preserve"> (JB)</w:t>
      </w:r>
      <w:r w:rsidR="00903125" w:rsidRPr="001D391C">
        <w:rPr>
          <w:rFonts w:eastAsia="PMingLiU" w:cs="PMingLiU"/>
          <w:color w:val="0000FF"/>
          <w:lang w:eastAsia="zh-TW"/>
        </w:rPr>
        <w:t>)</w:t>
      </w:r>
      <w:r w:rsidR="00903125" w:rsidRPr="001608E5">
        <w:rPr>
          <w:rFonts w:eastAsia="PMingLiU" w:cs="PMingLiU"/>
          <w:lang w:eastAsia="zh-TW"/>
        </w:rPr>
        <w:t xml:space="preserve">, il n’est pas </w:t>
      </w:r>
      <w:r w:rsidR="00256320">
        <w:rPr>
          <w:rFonts w:eastAsia="PMingLiU" w:cs="PMingLiU"/>
          <w:lang w:eastAsia="zh-TW"/>
        </w:rPr>
        <w:t xml:space="preserve">permis </w:t>
      </w:r>
      <w:r w:rsidR="00500708" w:rsidRPr="001608E5">
        <w:rPr>
          <w:rFonts w:eastAsia="PMingLiU" w:cs="PMingLiU"/>
          <w:lang w:eastAsia="zh-TW"/>
        </w:rPr>
        <w:t>de</w:t>
      </w:r>
      <w:r w:rsidR="00903125" w:rsidRPr="001608E5">
        <w:rPr>
          <w:rFonts w:eastAsia="PMingLiU" w:cs="PMingLiU"/>
          <w:lang w:eastAsia="zh-TW"/>
        </w:rPr>
        <w:t xml:space="preserve"> constr</w:t>
      </w:r>
      <w:r w:rsidR="00500708" w:rsidRPr="001608E5">
        <w:rPr>
          <w:rFonts w:eastAsia="PMingLiU" w:cs="PMingLiU"/>
          <w:lang w:eastAsia="zh-TW"/>
        </w:rPr>
        <w:t xml:space="preserve">uire </w:t>
      </w:r>
      <w:r w:rsidR="00203943" w:rsidRPr="001608E5">
        <w:rPr>
          <w:rFonts w:eastAsia="PMingLiU" w:cs="PMingLiU"/>
          <w:lang w:eastAsia="zh-TW"/>
        </w:rPr>
        <w:t xml:space="preserve">de sa propre initiative et </w:t>
      </w:r>
      <w:r w:rsidR="00500708" w:rsidRPr="00256320">
        <w:rPr>
          <w:rFonts w:eastAsia="PMingLiU" w:cs="PMingLiU"/>
          <w:color w:val="FF0000"/>
          <w:lang w:eastAsia="zh-TW"/>
        </w:rPr>
        <w:t>à titre privé</w:t>
      </w:r>
      <w:r w:rsidR="00903125" w:rsidRPr="001608E5">
        <w:rPr>
          <w:rFonts w:eastAsia="PMingLiU" w:cs="PMingLiU"/>
          <w:lang w:eastAsia="zh-TW"/>
        </w:rPr>
        <w:t xml:space="preserve"> </w:t>
      </w:r>
      <w:r w:rsidR="00CF251D" w:rsidRPr="001608E5">
        <w:rPr>
          <w:rFonts w:eastAsia="PMingLiU" w:cs="PMingLiU"/>
          <w:lang w:eastAsia="zh-TW"/>
        </w:rPr>
        <w:t>de nouveaux temples</w:t>
      </w:r>
      <w:r w:rsidR="00903125" w:rsidRPr="001608E5">
        <w:rPr>
          <w:rFonts w:eastAsia="PMingLiU" w:cs="PMingLiU"/>
          <w:lang w:eastAsia="zh-TW"/>
        </w:rPr>
        <w:t> ; les contrevenants s’exposent à cent coups de bâton, bonzes et taoïstes doivent retourner à la vie laïque</w:t>
      </w:r>
      <w:r w:rsidR="00517B0B" w:rsidRPr="001608E5">
        <w:rPr>
          <w:rFonts w:eastAsia="PMingLiU" w:cs="PMingLiU"/>
          <w:lang w:eastAsia="zh-TW"/>
        </w:rPr>
        <w:t>, sont envoyés en exil militaire à une frontière éloignée (à 3000 lis du lieu d’origine)</w:t>
      </w:r>
      <w:r w:rsidR="00E257FE" w:rsidRPr="001608E5">
        <w:rPr>
          <w:rFonts w:eastAsia="PMingLiU" w:cs="PMingLiU"/>
          <w:lang w:eastAsia="zh-TW"/>
        </w:rPr>
        <w:t> ; les religieuses bouddhistes et taoïstes sont réquisitionnées par l’administration en tant qu’esclaves.</w:t>
      </w:r>
      <w:r w:rsidR="0001141D" w:rsidRPr="001608E5">
        <w:rPr>
          <w:rFonts w:eastAsia="PMingLiU" w:cs="PMingLiU"/>
          <w:lang w:eastAsia="zh-TW"/>
        </w:rPr>
        <w:t xml:space="preserve"> </w:t>
      </w:r>
      <w:r w:rsidR="000C52C9" w:rsidRPr="001D391C">
        <w:rPr>
          <w:rFonts w:eastAsia="PMingLiU" w:cs="PMingLiU"/>
          <w:color w:val="0000FF"/>
        </w:rPr>
        <w:t>(</w:t>
      </w:r>
      <w:r w:rsidR="001D391C" w:rsidRPr="001D391C">
        <w:rPr>
          <w:rFonts w:eastAsia="PMingLiU" w:cs="PMingLiU"/>
          <w:color w:val="0000FF"/>
        </w:rPr>
        <w:t>N</w:t>
      </w:r>
      <w:r w:rsidR="000C52C9" w:rsidRPr="001D391C">
        <w:rPr>
          <w:rFonts w:eastAsia="PMingLiU" w:cs="PMingLiU"/>
          <w:color w:val="0000FF"/>
        </w:rPr>
        <w:t>ote : les</w:t>
      </w:r>
      <w:r w:rsidR="000C39F5" w:rsidRPr="001D391C">
        <w:rPr>
          <w:rFonts w:eastAsia="PMingLiU" w:cs="PMingLiU"/>
          <w:color w:val="0000FF"/>
        </w:rPr>
        <w:t xml:space="preserve"> terrain</w:t>
      </w:r>
      <w:r w:rsidR="000C52C9" w:rsidRPr="001D391C">
        <w:rPr>
          <w:rFonts w:eastAsia="PMingLiU" w:cs="PMingLiU"/>
          <w:color w:val="0000FF"/>
        </w:rPr>
        <w:t>s</w:t>
      </w:r>
      <w:r w:rsidR="0001141D" w:rsidRPr="001D391C">
        <w:rPr>
          <w:rFonts w:eastAsia="PMingLiU" w:cs="PMingLiU"/>
          <w:color w:val="0000FF"/>
        </w:rPr>
        <w:t xml:space="preserve"> </w:t>
      </w:r>
      <w:r w:rsidR="000C39F5" w:rsidRPr="001D391C">
        <w:rPr>
          <w:rFonts w:eastAsia="PMingLiU" w:cs="PMingLiU"/>
          <w:color w:val="0000FF"/>
        </w:rPr>
        <w:t xml:space="preserve">et les matériaux </w:t>
      </w:r>
      <w:r w:rsidR="0001141D" w:rsidRPr="001D391C">
        <w:rPr>
          <w:rFonts w:eastAsia="PMingLiU" w:cs="PMingLiU"/>
          <w:color w:val="0000FF"/>
        </w:rPr>
        <w:t>sont confisqués par l’administration</w:t>
      </w:r>
      <w:r w:rsidR="001D391C">
        <w:rPr>
          <w:rFonts w:eastAsia="PMingLiU" w:cs="PMingLiU"/>
          <w:color w:val="0000FF"/>
        </w:rPr>
        <w:t>.</w:t>
      </w:r>
      <w:r w:rsidR="0001141D" w:rsidRPr="001D391C">
        <w:rPr>
          <w:rFonts w:eastAsia="PMingLiU" w:cs="PMingLiU"/>
          <w:color w:val="0000FF"/>
        </w:rPr>
        <w:t>)</w:t>
      </w:r>
    </w:p>
    <w:p w:rsidR="0001141D" w:rsidRPr="00787D07" w:rsidRDefault="0001141D" w:rsidP="007554D0">
      <w:pPr>
        <w:spacing w:line="280" w:lineRule="exact"/>
        <w:rPr>
          <w:rFonts w:eastAsia="PMingLiU" w:cs="PMingLiU"/>
          <w:color w:val="0000FF"/>
        </w:rPr>
      </w:pPr>
      <w:r w:rsidRPr="00E25AB9">
        <w:rPr>
          <w:rFonts w:eastAsia="PMingLiU" w:cs="PMingLiU"/>
        </w:rPr>
        <w:t>Si les bonzes et les taoïstes n’ont pas ob</w:t>
      </w:r>
      <w:r w:rsidR="000C52C9" w:rsidRPr="00E25AB9">
        <w:rPr>
          <w:rFonts w:eastAsia="PMingLiU" w:cs="PMingLiU"/>
        </w:rPr>
        <w:t>tenu de certificat d’ordination</w:t>
      </w:r>
      <w:r w:rsidR="001D391C">
        <w:rPr>
          <w:rFonts w:eastAsia="PMingLiU" w:cs="PMingLiU"/>
        </w:rPr>
        <w:t xml:space="preserve"> et qu</w:t>
      </w:r>
      <w:r w:rsidR="00E25AB9">
        <w:rPr>
          <w:rFonts w:eastAsia="PMingLiU" w:cs="PMingLiU"/>
        </w:rPr>
        <w:t>’ils</w:t>
      </w:r>
      <w:r w:rsidR="000C52C9" w:rsidRPr="00E25AB9">
        <w:rPr>
          <w:rFonts w:eastAsia="PMingLiU" w:cs="PMingLiU"/>
        </w:rPr>
        <w:t xml:space="preserve"> </w:t>
      </w:r>
      <w:r w:rsidRPr="00E25AB9">
        <w:rPr>
          <w:rFonts w:eastAsia="PMingLiU" w:cs="PMingLiU"/>
        </w:rPr>
        <w:t xml:space="preserve">portent une épingle à </w:t>
      </w:r>
      <w:r w:rsidR="00203943" w:rsidRPr="00E25AB9">
        <w:rPr>
          <w:rFonts w:eastAsia="PMingLiU" w:cs="PMingLiU"/>
        </w:rPr>
        <w:t>chignon</w:t>
      </w:r>
      <w:r w:rsidRPr="00E25AB9">
        <w:rPr>
          <w:rFonts w:eastAsia="PMingLiU" w:cs="PMingLiU"/>
        </w:rPr>
        <w:t xml:space="preserve"> (femmes taoïstes) et se rasent </w:t>
      </w:r>
      <w:r w:rsidR="000C52C9" w:rsidRPr="00E25AB9">
        <w:rPr>
          <w:rFonts w:eastAsia="PMingLiU" w:cs="PMingLiU"/>
        </w:rPr>
        <w:t xml:space="preserve">la tête </w:t>
      </w:r>
      <w:r w:rsidRPr="00E25AB9">
        <w:rPr>
          <w:rFonts w:eastAsia="PMingLiU" w:cs="PMingLiU"/>
        </w:rPr>
        <w:t xml:space="preserve">(bonzes) </w:t>
      </w:r>
      <w:r w:rsidR="00203943" w:rsidRPr="00E25AB9">
        <w:rPr>
          <w:rFonts w:eastAsia="PMingLiU" w:cs="PMingLiU"/>
        </w:rPr>
        <w:t xml:space="preserve">de leur propre initiative et </w:t>
      </w:r>
      <w:r w:rsidRPr="00E25AB9">
        <w:rPr>
          <w:rFonts w:eastAsia="PMingLiU" w:cs="PMingLiU"/>
        </w:rPr>
        <w:t xml:space="preserve">à </w:t>
      </w:r>
      <w:r w:rsidRPr="00F15F57">
        <w:rPr>
          <w:rFonts w:eastAsia="PMingLiU" w:cs="PMingLiU"/>
          <w:color w:val="FF0000"/>
        </w:rPr>
        <w:t>titre privé</w:t>
      </w:r>
      <w:r w:rsidR="00F15F57">
        <w:rPr>
          <w:rFonts w:eastAsia="PMingLiU" w:cs="PMingLiU"/>
        </w:rPr>
        <w:t xml:space="preserve"> : </w:t>
      </w:r>
      <w:r w:rsidRPr="00E25AB9">
        <w:rPr>
          <w:rFonts w:eastAsia="PMingLiU" w:cs="PMingLiU"/>
        </w:rPr>
        <w:t>80 coups de bâton.</w:t>
      </w:r>
      <w:r w:rsidR="0069082E" w:rsidRPr="00E25AB9">
        <w:rPr>
          <w:rFonts w:eastAsia="PMingLiU" w:cs="PMingLiU"/>
        </w:rPr>
        <w:t xml:space="preserve"> Si c’est </w:t>
      </w:r>
      <w:r w:rsidR="000C52C9" w:rsidRPr="00E25AB9">
        <w:rPr>
          <w:rFonts w:eastAsia="PMingLiU" w:cs="PMingLiU"/>
        </w:rPr>
        <w:t>ordonné</w:t>
      </w:r>
      <w:r w:rsidR="0069082E" w:rsidRPr="00E25AB9">
        <w:rPr>
          <w:rFonts w:eastAsia="PMingLiU" w:cs="PMingLiU"/>
        </w:rPr>
        <w:t xml:space="preserve"> par le chef de famille, </w:t>
      </w:r>
      <w:r w:rsidR="0069082E" w:rsidRPr="00F15F57">
        <w:rPr>
          <w:rFonts w:eastAsia="PMingLiU" w:cs="PMingLiU"/>
          <w:color w:val="FF0000"/>
        </w:rPr>
        <w:t>c’e</w:t>
      </w:r>
      <w:r w:rsidR="00787D07" w:rsidRPr="00F15F57">
        <w:rPr>
          <w:rFonts w:eastAsia="PMingLiU" w:cs="PMingLiU"/>
          <w:color w:val="FF0000"/>
        </w:rPr>
        <w:t xml:space="preserve">st </w:t>
      </w:r>
      <w:r w:rsidR="00F15F57" w:rsidRPr="00F15F57">
        <w:rPr>
          <w:rFonts w:eastAsia="PMingLiU" w:cs="PMingLiU"/>
          <w:color w:val="FF0000"/>
        </w:rPr>
        <w:t>à lui qu’est imputée la faute</w:t>
      </w:r>
      <w:r w:rsidR="00F15F57">
        <w:rPr>
          <w:rFonts w:eastAsia="PMingLiU" w:cs="PMingLiU"/>
        </w:rPr>
        <w:t xml:space="preserve">. </w:t>
      </w:r>
      <w:r w:rsidR="00787D07" w:rsidRPr="00E25AB9">
        <w:rPr>
          <w:rFonts w:eastAsia="PMingLiU" w:cs="PMingLiU"/>
        </w:rPr>
        <w:t xml:space="preserve"> Si le supérieur d’un temple bouddhiste </w:t>
      </w:r>
      <w:r w:rsidR="0069082E" w:rsidRPr="00E25AB9">
        <w:rPr>
          <w:rFonts w:eastAsia="PMingLiU" w:cs="PMingLiU"/>
        </w:rPr>
        <w:t>ou tao</w:t>
      </w:r>
      <w:r w:rsidR="001D391C">
        <w:rPr>
          <w:rFonts w:eastAsia="PMingLiU" w:cs="PMingLiU"/>
        </w:rPr>
        <w:t xml:space="preserve">ïste, tout comme </w:t>
      </w:r>
      <w:r w:rsidR="009231C5" w:rsidRPr="00E25AB9">
        <w:rPr>
          <w:rFonts w:eastAsia="PMingLiU" w:cs="PMingLiU"/>
        </w:rPr>
        <w:t>le</w:t>
      </w:r>
      <w:r w:rsidR="00787D07" w:rsidRPr="00E25AB9">
        <w:rPr>
          <w:rFonts w:eastAsia="PMingLiU" w:cs="PMingLiU"/>
        </w:rPr>
        <w:t xml:space="preserve"> maître</w:t>
      </w:r>
      <w:r w:rsidR="000F7C5A" w:rsidRPr="00E25AB9">
        <w:rPr>
          <w:rFonts w:eastAsia="PMingLiU" w:cs="PMingLiU"/>
        </w:rPr>
        <w:t xml:space="preserve"> qui a </w:t>
      </w:r>
      <w:r w:rsidR="000C52C9" w:rsidRPr="00E25AB9">
        <w:rPr>
          <w:rFonts w:eastAsia="PMingLiU" w:cs="PMingLiU"/>
        </w:rPr>
        <w:t>transmis l’enseignement et l</w:t>
      </w:r>
      <w:r w:rsidR="009231C5" w:rsidRPr="00E25AB9">
        <w:rPr>
          <w:rFonts w:eastAsia="PMingLiU" w:cs="PMingLiU"/>
        </w:rPr>
        <w:t>es registres [au sein du temple]</w:t>
      </w:r>
      <w:r w:rsidR="00787D07" w:rsidRPr="00E25AB9">
        <w:rPr>
          <w:rFonts w:eastAsia="PMingLiU" w:cs="PMingLiU"/>
        </w:rPr>
        <w:t xml:space="preserve"> (</w:t>
      </w:r>
      <w:proofErr w:type="spellStart"/>
      <w:r w:rsidR="00787D07" w:rsidRPr="00E25AB9">
        <w:rPr>
          <w:rFonts w:eastAsia="PMingLiU" w:cs="PMingLiU"/>
        </w:rPr>
        <w:t>lü</w:t>
      </w:r>
      <w:proofErr w:type="spellEnd"/>
      <w:r w:rsidR="00787D07" w:rsidRPr="00E25AB9">
        <w:rPr>
          <w:rFonts w:eastAsia="PMingLiU" w:cs="PMingLiU"/>
        </w:rPr>
        <w:t xml:space="preserve"> 44 </w:t>
      </w:r>
      <w:r w:rsidR="00787D07" w:rsidRPr="001D391C">
        <w:rPr>
          <w:rFonts w:ascii="PMingLiU" w:eastAsia="PMingLiU" w:hAnsi="PMingLiU"/>
          <w:shd w:val="clear" w:color="auto" w:fill="FFFFFF"/>
        </w:rPr>
        <w:t>受業師，謂於寺觀之內親承經教，合為師主者</w:t>
      </w:r>
      <w:r w:rsidR="00787D07" w:rsidRPr="001D391C">
        <w:rPr>
          <w:rFonts w:ascii="PMingLiU" w:eastAsia="PMingLiU" w:hAnsi="PMingLiU" w:cs="Microsoft JhengHei" w:hint="eastAsia"/>
          <w:shd w:val="clear" w:color="auto" w:fill="FFFFFF"/>
        </w:rPr>
        <w:t>。</w:t>
      </w:r>
      <w:r w:rsidR="00787D07" w:rsidRPr="00E25AB9">
        <w:rPr>
          <w:rFonts w:eastAsia="PMingLiU" w:cs="PMingLiU"/>
        </w:rPr>
        <w:t>) </w:t>
      </w:r>
      <w:proofErr w:type="gramStart"/>
      <w:r w:rsidR="008130B4" w:rsidRPr="00E25AB9">
        <w:rPr>
          <w:rFonts w:eastAsia="PMingLiU" w:cs="PMingLiU"/>
        </w:rPr>
        <w:t>fon</w:t>
      </w:r>
      <w:r w:rsidR="000F7C5A" w:rsidRPr="00E25AB9">
        <w:rPr>
          <w:rFonts w:eastAsia="PMingLiU" w:cs="PMingLiU"/>
        </w:rPr>
        <w:t>t</w:t>
      </w:r>
      <w:proofErr w:type="gramEnd"/>
      <w:r w:rsidR="000F7C5A" w:rsidRPr="00E25AB9">
        <w:rPr>
          <w:rFonts w:eastAsia="PMingLiU" w:cs="PMingLiU"/>
        </w:rPr>
        <w:t xml:space="preserve"> </w:t>
      </w:r>
      <w:r w:rsidR="008130B4" w:rsidRPr="00E25AB9">
        <w:rPr>
          <w:rFonts w:eastAsia="PMingLiU" w:cs="PMingLiU"/>
        </w:rPr>
        <w:t>des</w:t>
      </w:r>
      <w:r w:rsidR="000F7C5A" w:rsidRPr="00E25AB9">
        <w:rPr>
          <w:rFonts w:eastAsia="PMingLiU" w:cs="PMingLiU"/>
        </w:rPr>
        <w:t xml:space="preserve"> </w:t>
      </w:r>
      <w:r w:rsidR="000F7C5A" w:rsidRPr="00256320">
        <w:rPr>
          <w:rFonts w:eastAsia="PMingLiU" w:cs="PMingLiU"/>
          <w:color w:val="FF0000"/>
        </w:rPr>
        <w:t>ordination</w:t>
      </w:r>
      <w:r w:rsidR="008130B4" w:rsidRPr="00256320">
        <w:rPr>
          <w:rFonts w:eastAsia="PMingLiU" w:cs="PMingLiU"/>
          <w:color w:val="FF0000"/>
        </w:rPr>
        <w:t>s</w:t>
      </w:r>
      <w:r w:rsidR="000F7C5A" w:rsidRPr="00256320">
        <w:rPr>
          <w:rFonts w:eastAsia="PMingLiU" w:cs="PMingLiU"/>
          <w:color w:val="FF0000"/>
        </w:rPr>
        <w:t xml:space="preserve"> privée</w:t>
      </w:r>
      <w:r w:rsidR="008130B4" w:rsidRPr="00256320">
        <w:rPr>
          <w:rFonts w:eastAsia="PMingLiU" w:cs="PMingLiU"/>
          <w:color w:val="FF0000"/>
        </w:rPr>
        <w:t>s</w:t>
      </w:r>
      <w:r w:rsidR="000F7C5A" w:rsidRPr="00E25AB9">
        <w:rPr>
          <w:rFonts w:eastAsia="PMingLiU" w:cs="PMingLiU"/>
        </w:rPr>
        <w:t>, il</w:t>
      </w:r>
      <w:r w:rsidR="009231C5" w:rsidRPr="00E25AB9">
        <w:rPr>
          <w:rFonts w:eastAsia="PMingLiU" w:cs="PMingLiU"/>
        </w:rPr>
        <w:t xml:space="preserve">s </w:t>
      </w:r>
      <w:r w:rsidR="00417162" w:rsidRPr="00E25AB9">
        <w:rPr>
          <w:rFonts w:eastAsia="PMingLiU" w:cs="PMingLiU"/>
        </w:rPr>
        <w:t>subissent</w:t>
      </w:r>
      <w:r w:rsidR="000F7C5A" w:rsidRPr="00E25AB9">
        <w:rPr>
          <w:rFonts w:eastAsia="PMingLiU" w:cs="PMingLiU"/>
        </w:rPr>
        <w:t xml:space="preserve"> la même peine et doi</w:t>
      </w:r>
      <w:r w:rsidR="009231C5" w:rsidRPr="00E25AB9">
        <w:rPr>
          <w:rFonts w:eastAsia="PMingLiU" w:cs="PMingLiU"/>
        </w:rPr>
        <w:t>ven</w:t>
      </w:r>
      <w:r w:rsidR="000F7C5A" w:rsidRPr="00E25AB9">
        <w:rPr>
          <w:rFonts w:eastAsia="PMingLiU" w:cs="PMingLiU"/>
        </w:rPr>
        <w:t>t retourner à la vie laïque.</w:t>
      </w:r>
      <w:r w:rsidR="009231C5" w:rsidRPr="00E25AB9">
        <w:rPr>
          <w:rFonts w:eastAsia="PMingLiU" w:cs="PMingLiU"/>
        </w:rPr>
        <w:t xml:space="preserve"> </w:t>
      </w:r>
      <w:r w:rsidR="009231C5" w:rsidRPr="001D391C">
        <w:rPr>
          <w:rFonts w:eastAsia="PMingLiU" w:cs="PMingLiU"/>
          <w:color w:val="0000FF"/>
        </w:rPr>
        <w:t>(</w:t>
      </w:r>
      <w:r w:rsidR="001D391C" w:rsidRPr="001D391C">
        <w:rPr>
          <w:rFonts w:eastAsia="PMingLiU" w:cs="PMingLiU"/>
          <w:color w:val="0000FF"/>
        </w:rPr>
        <w:t>N</w:t>
      </w:r>
      <w:r w:rsidR="009231C5" w:rsidRPr="001D391C">
        <w:rPr>
          <w:rFonts w:eastAsia="PMingLiU" w:cs="PMingLiU"/>
          <w:color w:val="0000FF"/>
        </w:rPr>
        <w:t>ote :</w:t>
      </w:r>
      <w:r w:rsidR="00FE2F46" w:rsidRPr="001D391C">
        <w:rPr>
          <w:rFonts w:eastAsia="PMingLiU" w:cs="PMingLiU"/>
          <w:color w:val="0000FF"/>
        </w:rPr>
        <w:t xml:space="preserve"> </w:t>
      </w:r>
      <w:r w:rsidR="002E47B1" w:rsidRPr="001D391C">
        <w:rPr>
          <w:rFonts w:ascii="Microsoft JhengHei" w:eastAsia="Microsoft JhengHei" w:hAnsi="Microsoft JhengHei" w:cs="Microsoft JhengHei"/>
          <w:color w:val="0000FF"/>
        </w:rPr>
        <w:t>入籍</w:t>
      </w:r>
      <w:r w:rsidR="000C39F5" w:rsidRPr="001D391C">
        <w:rPr>
          <w:rFonts w:eastAsia="Microsoft JhengHei" w:cs="Microsoft JhengHei"/>
          <w:color w:val="0000FF"/>
        </w:rPr>
        <w:t>inscrit</w:t>
      </w:r>
      <w:r w:rsidR="000C52C9" w:rsidRPr="001D391C">
        <w:rPr>
          <w:rFonts w:eastAsia="Microsoft JhengHei" w:cs="Microsoft JhengHei"/>
          <w:color w:val="0000FF"/>
        </w:rPr>
        <w:t>s</w:t>
      </w:r>
      <w:r w:rsidR="000C39F5" w:rsidRPr="001D391C">
        <w:rPr>
          <w:rFonts w:eastAsia="Microsoft JhengHei" w:cs="Microsoft JhengHei"/>
          <w:color w:val="0000FF"/>
        </w:rPr>
        <w:t xml:space="preserve"> s</w:t>
      </w:r>
      <w:r w:rsidR="000C52C9" w:rsidRPr="001D391C">
        <w:rPr>
          <w:rFonts w:eastAsia="Microsoft JhengHei" w:cs="Microsoft JhengHei"/>
          <w:color w:val="0000FF"/>
        </w:rPr>
        <w:t>ur les rôles de la population</w:t>
      </w:r>
      <w:r w:rsidR="001D391C" w:rsidRPr="001D391C">
        <w:rPr>
          <w:rFonts w:eastAsia="Microsoft JhengHei" w:cs="Microsoft JhengHei"/>
          <w:color w:val="0000FF"/>
        </w:rPr>
        <w:t> ;</w:t>
      </w:r>
      <w:r w:rsidR="009231C5" w:rsidRPr="001D391C">
        <w:rPr>
          <w:rFonts w:eastAsia="PMingLiU" w:cs="PMingLiU"/>
          <w:color w:val="0000FF"/>
        </w:rPr>
        <w:t xml:space="preserve"> </w:t>
      </w:r>
      <w:r w:rsidR="00FE2F46" w:rsidRPr="001D391C">
        <w:rPr>
          <w:rFonts w:ascii="Microsoft JhengHei" w:eastAsia="Microsoft JhengHei" w:hAnsi="Microsoft JhengHei" w:cs="Microsoft JhengHei"/>
          <w:color w:val="0000FF"/>
        </w:rPr>
        <w:t>當差</w:t>
      </w:r>
      <w:r w:rsidR="00FE2F46" w:rsidRPr="001D391C">
        <w:rPr>
          <w:rFonts w:eastAsia="PMingLiU" w:cs="PMingLiU"/>
          <w:color w:val="0000FF"/>
        </w:rPr>
        <w:t xml:space="preserve"> </w:t>
      </w:r>
      <w:r w:rsidR="009231C5" w:rsidRPr="001D391C">
        <w:rPr>
          <w:rFonts w:eastAsia="PMingLiU" w:cs="PMingLiU"/>
          <w:color w:val="0000FF"/>
        </w:rPr>
        <w:t>envoyé</w:t>
      </w:r>
      <w:r w:rsidR="000C52C9" w:rsidRPr="001D391C">
        <w:rPr>
          <w:rFonts w:eastAsia="PMingLiU" w:cs="PMingLiU"/>
          <w:color w:val="0000FF"/>
        </w:rPr>
        <w:t>s</w:t>
      </w:r>
      <w:r w:rsidR="009231C5" w:rsidRPr="001D391C">
        <w:rPr>
          <w:rFonts w:eastAsia="PMingLiU" w:cs="PMingLiU"/>
          <w:color w:val="0000FF"/>
        </w:rPr>
        <w:t xml:space="preserve"> en servitude</w:t>
      </w:r>
      <w:r w:rsidR="00B042DF" w:rsidRPr="001D391C">
        <w:rPr>
          <w:rFonts w:eastAsia="PMingLiU" w:cs="PMingLiU"/>
          <w:color w:val="0000FF"/>
        </w:rPr>
        <w:t xml:space="preserve">, exil, déportation, selon le glossaire ; mais </w:t>
      </w:r>
      <w:proofErr w:type="spellStart"/>
      <w:r w:rsidR="00B042DF" w:rsidRPr="001D391C">
        <w:rPr>
          <w:rFonts w:eastAsia="PMingLiU" w:cs="PMingLiU"/>
          <w:color w:val="0000FF"/>
        </w:rPr>
        <w:t>Philastre</w:t>
      </w:r>
      <w:proofErr w:type="spellEnd"/>
      <w:r w:rsidR="00B042DF" w:rsidRPr="001D391C">
        <w:rPr>
          <w:rFonts w:eastAsia="PMingLiU" w:cs="PMingLiU"/>
          <w:color w:val="0000FF"/>
        </w:rPr>
        <w:t xml:space="preserve"> traduit par </w:t>
      </w:r>
      <w:r w:rsidR="00B042DF" w:rsidRPr="00256320">
        <w:rPr>
          <w:rFonts w:eastAsia="PMingLiU" w:cs="PMingLiU"/>
          <w:color w:val="FF0000"/>
        </w:rPr>
        <w:t>« soumis aux charges légales »</w:t>
      </w:r>
      <w:r w:rsidR="00351446" w:rsidRPr="001D391C">
        <w:rPr>
          <w:rFonts w:eastAsia="PMingLiU" w:cs="PMingLiU"/>
          <w:color w:val="0000FF"/>
        </w:rPr>
        <w:t>, ce qui me semble plus correct</w:t>
      </w:r>
      <w:r w:rsidR="00E04EE0" w:rsidRPr="001D391C">
        <w:rPr>
          <w:rFonts w:eastAsia="PMingLiU" w:cs="PMingLiU"/>
          <w:color w:val="0000FF"/>
        </w:rPr>
        <w:t xml:space="preserve"> dans ce cas</w:t>
      </w:r>
      <w:r w:rsidR="00B042DF" w:rsidRPr="001D391C">
        <w:rPr>
          <w:rFonts w:eastAsia="PMingLiU" w:cs="PMingLiU"/>
          <w:color w:val="0000FF"/>
        </w:rPr>
        <w:t>.</w:t>
      </w:r>
      <w:r w:rsidR="00FE2F46" w:rsidRPr="001D391C">
        <w:rPr>
          <w:rFonts w:eastAsia="PMingLiU" w:cs="PMingLiU"/>
          <w:color w:val="0000FF"/>
        </w:rPr>
        <w:t>)</w:t>
      </w:r>
    </w:p>
    <w:p w:rsidR="00B042DF" w:rsidRDefault="00B042DF" w:rsidP="00B042DF">
      <w:pPr>
        <w:rPr>
          <w:rFonts w:eastAsia="PMingLiU" w:cs="PMingLiU"/>
        </w:rPr>
      </w:pPr>
      <w:r w:rsidRPr="00B042DF">
        <w:rPr>
          <w:rFonts w:eastAsia="PMingLiU" w:cs="PMingLiU"/>
        </w:rPr>
        <w:t>Note</w:t>
      </w:r>
      <w:r>
        <w:rPr>
          <w:rFonts w:eastAsia="PMingLiU" w:cs="PMingLiU"/>
        </w:rPr>
        <w:t xml:space="preserve">, d’après </w:t>
      </w:r>
      <w:proofErr w:type="spellStart"/>
      <w:r>
        <w:rPr>
          <w:rFonts w:eastAsia="PMingLiU" w:cs="PMingLiU"/>
        </w:rPr>
        <w:t>Philastre</w:t>
      </w:r>
      <w:proofErr w:type="spellEnd"/>
      <w:r w:rsidRPr="00B042DF">
        <w:rPr>
          <w:rFonts w:eastAsia="PMingLiU" w:cs="PMingLiU"/>
        </w:rPr>
        <w:t> :</w:t>
      </w:r>
      <w:r>
        <w:rPr>
          <w:rFonts w:eastAsia="PMingLiU" w:cs="PMingLiU"/>
        </w:rPr>
        <w:t xml:space="preserve"> les religieux bouddhistes et taoïstes ne sont pas inscrits sur les rôles (registres, </w:t>
      </w:r>
      <w:proofErr w:type="spellStart"/>
      <w:r>
        <w:rPr>
          <w:rFonts w:eastAsia="PMingLiU" w:cs="PMingLiU"/>
          <w:i/>
        </w:rPr>
        <w:t>jiapu</w:t>
      </w:r>
      <w:proofErr w:type="spellEnd"/>
      <w:r>
        <w:rPr>
          <w:rFonts w:eastAsia="PMingLiU" w:cs="PMingLiU"/>
        </w:rPr>
        <w:t>) de leurs familles et sont donc dispensés des charges publiques.</w:t>
      </w:r>
    </w:p>
    <w:p w:rsidR="00256320" w:rsidRDefault="00256320" w:rsidP="00B042DF">
      <w:pPr>
        <w:rPr>
          <w:rFonts w:eastAsia="PMingLiU" w:cs="PMingLiU"/>
        </w:rPr>
      </w:pPr>
    </w:p>
    <w:p w:rsidR="00E257FE" w:rsidRDefault="00256320" w:rsidP="00087928">
      <w:pPr>
        <w:rPr>
          <w:rFonts w:ascii="Times" w:eastAsia="Microsoft JhengHei" w:hAnsi="Times" w:cs="Microsoft JhengHei"/>
          <w:lang w:eastAsia="zh-TW"/>
        </w:rPr>
      </w:pPr>
      <w:proofErr w:type="spellStart"/>
      <w:r>
        <w:rPr>
          <w:rStyle w:val="dicpy"/>
        </w:rPr>
        <w:t>rù</w:t>
      </w:r>
      <w:proofErr w:type="spellEnd"/>
      <w:r>
        <w:rPr>
          <w:rStyle w:val="dicpy"/>
        </w:rPr>
        <w:t xml:space="preserve"> </w:t>
      </w:r>
      <w:proofErr w:type="spellStart"/>
      <w:r>
        <w:rPr>
          <w:rStyle w:val="dicpy"/>
        </w:rPr>
        <w:t>jí</w:t>
      </w:r>
      <w:proofErr w:type="spellEnd"/>
      <w:r w:rsidRPr="00256320">
        <w:rPr>
          <w:rStyle w:val="lev"/>
        </w:rPr>
        <w:t xml:space="preserve"> </w:t>
      </w:r>
      <w:proofErr w:type="spellStart"/>
      <w:r>
        <w:rPr>
          <w:rStyle w:val="dicpy"/>
        </w:rPr>
        <w:t>dāng</w:t>
      </w:r>
      <w:proofErr w:type="spellEnd"/>
      <w:r>
        <w:rPr>
          <w:rStyle w:val="dicpy"/>
        </w:rPr>
        <w:t xml:space="preserve"> </w:t>
      </w:r>
      <w:proofErr w:type="spellStart"/>
      <w:r>
        <w:rPr>
          <w:rStyle w:val="dicpy"/>
        </w:rPr>
        <w:t>chāi</w:t>
      </w:r>
      <w:proofErr w:type="spellEnd"/>
      <w:r>
        <w:t xml:space="preserve"> </w:t>
      </w:r>
      <w:r w:rsidRPr="00256320">
        <w:rPr>
          <w:rFonts w:ascii="Microsoft JhengHei" w:eastAsia="Microsoft JhengHei" w:hAnsi="Microsoft JhengHei" w:cs="Microsoft JhengHei"/>
          <w:lang w:eastAsia="zh-TW"/>
        </w:rPr>
        <w:t>入籍當差</w:t>
      </w:r>
      <w:r>
        <w:rPr>
          <w:rFonts w:ascii="Microsoft JhengHei" w:eastAsia="Microsoft JhengHei" w:hAnsi="Microsoft JhengHei" w:cs="Microsoft JhengHei" w:hint="eastAsia"/>
          <w:lang w:eastAsia="zh-TW"/>
        </w:rPr>
        <w:t> :</w:t>
      </w:r>
      <w:r w:rsidR="00FA69D3">
        <w:rPr>
          <w:rFonts w:ascii="Microsoft JhengHei" w:eastAsia="Microsoft JhengHei" w:hAnsi="Microsoft JhengHei" w:cs="Microsoft JhengHei"/>
          <w:lang w:eastAsia="zh-TW"/>
        </w:rPr>
        <w:t xml:space="preserve"> </w:t>
      </w:r>
      <w:r w:rsidR="00FA69D3">
        <w:rPr>
          <w:rFonts w:ascii="Times" w:eastAsia="Microsoft JhengHei" w:hAnsi="Times" w:cs="Microsoft JhengHei"/>
          <w:lang w:eastAsia="zh-TW"/>
        </w:rPr>
        <w:t xml:space="preserve">inscrit sur les rôles et soumis aux charges légales communes ? </w:t>
      </w:r>
    </w:p>
    <w:p w:rsidR="00FA69D3" w:rsidRDefault="00F20185" w:rsidP="00FA69D3">
      <w:pPr>
        <w:pStyle w:val="NormalWeb"/>
        <w:spacing w:before="60" w:beforeAutospacing="0" w:after="60" w:afterAutospacing="0"/>
        <w:rPr>
          <w:sz w:val="20"/>
          <w:szCs w:val="20"/>
        </w:rPr>
      </w:pPr>
      <w:hyperlink r:id="rId6" w:history="1">
        <w:proofErr w:type="spellStart"/>
        <w:r w:rsidR="00FA69D3">
          <w:rPr>
            <w:rStyle w:val="Lienhypertexte"/>
            <w:sz w:val="27"/>
            <w:szCs w:val="27"/>
          </w:rPr>
          <w:t>dāng</w:t>
        </w:r>
        <w:proofErr w:type="spellEnd"/>
        <w:r w:rsidR="00FA69D3">
          <w:rPr>
            <w:rStyle w:val="Lienhypertexte"/>
            <w:sz w:val="27"/>
            <w:szCs w:val="27"/>
          </w:rPr>
          <w:t xml:space="preserve"> </w:t>
        </w:r>
        <w:proofErr w:type="spellStart"/>
        <w:r w:rsidR="00FA69D3">
          <w:rPr>
            <w:rStyle w:val="Lienhypertexte"/>
            <w:sz w:val="27"/>
            <w:szCs w:val="27"/>
          </w:rPr>
          <w:t>chāi</w:t>
        </w:r>
        <w:proofErr w:type="spellEnd"/>
        <w:r w:rsidR="00FA69D3">
          <w:rPr>
            <w:rStyle w:val="Lienhypertexte"/>
            <w:sz w:val="27"/>
            <w:szCs w:val="27"/>
          </w:rPr>
          <w:t xml:space="preserve"> </w:t>
        </w:r>
      </w:hyperlink>
      <w:r w:rsidR="00FA69D3">
        <w:rPr>
          <w:sz w:val="27"/>
          <w:szCs w:val="27"/>
        </w:rPr>
        <w:t xml:space="preserve">/ </w:t>
      </w:r>
      <w:r w:rsidR="00FA69D3">
        <w:rPr>
          <w:rFonts w:ascii="MS Mincho" w:eastAsia="MS Mincho" w:hAnsi="MS Mincho" w:cs="MS Mincho" w:hint="eastAsia"/>
          <w:sz w:val="27"/>
          <w:szCs w:val="27"/>
        </w:rPr>
        <w:t>當差</w:t>
      </w:r>
      <w:r w:rsidR="00FA69D3">
        <w:rPr>
          <w:sz w:val="27"/>
          <w:szCs w:val="27"/>
        </w:rPr>
        <w:t xml:space="preserve"> </w:t>
      </w:r>
      <w:r w:rsidR="00FA69D3">
        <w:rPr>
          <w:sz w:val="20"/>
          <w:szCs w:val="20"/>
        </w:rPr>
        <w:t>[</w:t>
      </w:r>
      <w:proofErr w:type="spellStart"/>
      <w:r w:rsidR="00FA69D3">
        <w:rPr>
          <w:sz w:val="20"/>
          <w:szCs w:val="20"/>
        </w:rPr>
        <w:t>fr</w:t>
      </w:r>
      <w:proofErr w:type="spellEnd"/>
      <w:r w:rsidR="00FA69D3">
        <w:rPr>
          <w:sz w:val="20"/>
          <w:szCs w:val="20"/>
        </w:rPr>
        <w:t>] employé, envoyé en mission, messager ; être affecté à un service subordonné</w:t>
      </w:r>
    </w:p>
    <w:p w:rsidR="00FA69D3" w:rsidRPr="00FA69D3" w:rsidRDefault="00C80FA6" w:rsidP="00C80FA6">
      <w:pPr>
        <w:pStyle w:val="NormalWeb"/>
        <w:numPr>
          <w:ilvl w:val="0"/>
          <w:numId w:val="2"/>
        </w:numPr>
        <w:spacing w:before="60" w:beforeAutospacing="0" w:after="60" w:afterAutospacing="0"/>
        <w:rPr>
          <w:sz w:val="20"/>
          <w:szCs w:val="20"/>
        </w:rPr>
      </w:pPr>
      <w:r>
        <w:rPr>
          <w:sz w:val="20"/>
          <w:szCs w:val="20"/>
        </w:rPr>
        <w:t xml:space="preserve">Ajouter : </w:t>
      </w:r>
      <w:r w:rsidR="00FA69D3">
        <w:rPr>
          <w:sz w:val="20"/>
          <w:szCs w:val="20"/>
        </w:rPr>
        <w:t xml:space="preserve">Pour un membre </w:t>
      </w:r>
      <w:proofErr w:type="gramStart"/>
      <w:r w:rsidR="00FA69D3">
        <w:rPr>
          <w:sz w:val="20"/>
          <w:szCs w:val="20"/>
        </w:rPr>
        <w:t>du  clergé</w:t>
      </w:r>
      <w:proofErr w:type="gramEnd"/>
      <w:r w:rsidR="00FA69D3">
        <w:rPr>
          <w:sz w:val="20"/>
          <w:szCs w:val="20"/>
        </w:rPr>
        <w:t xml:space="preserve"> : </w:t>
      </w:r>
      <w:r>
        <w:rPr>
          <w:sz w:val="20"/>
          <w:szCs w:val="20"/>
        </w:rPr>
        <w:t>réintégré dans les registres de la population, et soumis à nouveau aux charges communes ?</w:t>
      </w:r>
    </w:p>
    <w:p w:rsidR="00FA69D3" w:rsidRPr="00087928" w:rsidRDefault="00FA69D3" w:rsidP="00087928">
      <w:pPr>
        <w:rPr>
          <w:rFonts w:eastAsia="Microsoft JhengHei" w:cs="Microsoft JhengHei"/>
          <w:color w:val="3370FF"/>
          <w:vertAlign w:val="subscript"/>
        </w:rPr>
      </w:pPr>
    </w:p>
    <w:p w:rsidR="009663AE" w:rsidRPr="00487BC8" w:rsidRDefault="00F20185" w:rsidP="009663AE">
      <w:pPr>
        <w:ind w:left="300"/>
        <w:rPr>
          <w:rFonts w:ascii="Trebuchet MS" w:hAnsi="Trebuchet MS"/>
          <w:color w:val="333333"/>
          <w:lang w:eastAsia="zh-TW"/>
        </w:rPr>
      </w:pPr>
      <w:hyperlink r:id="rId7" w:history="1">
        <w:r w:rsidR="009663AE" w:rsidRPr="00487BC8">
          <w:rPr>
            <w:rFonts w:ascii="Microsoft JhengHei" w:eastAsia="Microsoft JhengHei" w:hAnsi="Microsoft JhengHei" w:cs="Microsoft JhengHei"/>
            <w:color w:val="000000"/>
            <w:u w:val="single"/>
            <w:lang w:eastAsia="zh-TW"/>
          </w:rPr>
          <w:t>條例</w:t>
        </w:r>
        <w:r w:rsidR="009663AE" w:rsidRPr="00487BC8">
          <w:rPr>
            <w:rFonts w:ascii="Trebuchet MS" w:hAnsi="Trebuchet MS"/>
            <w:color w:val="000000"/>
            <w:u w:val="single"/>
            <w:lang w:eastAsia="zh-TW"/>
          </w:rPr>
          <w:t>/</w:t>
        </w:r>
        <w:proofErr w:type="spellStart"/>
        <w:r w:rsidR="009663AE" w:rsidRPr="00487BC8">
          <w:rPr>
            <w:rFonts w:ascii="Trebuchet MS" w:hAnsi="Trebuchet MS"/>
            <w:color w:val="000000"/>
            <w:u w:val="single"/>
            <w:lang w:eastAsia="zh-TW"/>
          </w:rPr>
          <w:t>tiaoli</w:t>
        </w:r>
        <w:proofErr w:type="spellEnd"/>
        <w:r w:rsidR="009663AE" w:rsidRPr="00487BC8">
          <w:rPr>
            <w:rFonts w:ascii="Trebuchet MS" w:hAnsi="Trebuchet MS"/>
            <w:color w:val="000000"/>
            <w:u w:val="single"/>
            <w:lang w:eastAsia="zh-TW"/>
          </w:rPr>
          <w:t xml:space="preserve"> 1</w:t>
        </w:r>
      </w:hyperlink>
    </w:p>
    <w:p w:rsidR="009663AE" w:rsidRDefault="009663AE" w:rsidP="009663AE">
      <w:pPr>
        <w:rPr>
          <w:rFonts w:ascii="Microsoft JhengHei" w:eastAsia="Microsoft JhengHei" w:hAnsi="Microsoft JhengHei" w:cs="Microsoft JhengHei"/>
          <w:color w:val="333333"/>
          <w:lang w:eastAsia="zh-TW"/>
        </w:rPr>
      </w:pPr>
      <w:r w:rsidRPr="00487BC8">
        <w:rPr>
          <w:rFonts w:ascii="Microsoft JhengHei" w:eastAsia="Microsoft JhengHei" w:hAnsi="Microsoft JhengHei" w:cs="Microsoft JhengHei"/>
          <w:color w:val="333333"/>
          <w:lang w:eastAsia="zh-TW"/>
        </w:rPr>
        <w:lastRenderedPageBreak/>
        <w:t>民間子弟，戶內不及三丁或在十六以上而出家者，俱枷號一個月，並罪坐所由。僧道官及住持，知而不舉者，各罷職，還俗。</w:t>
      </w:r>
    </w:p>
    <w:p w:rsidR="00417162" w:rsidRDefault="00417162" w:rsidP="009663AE">
      <w:pPr>
        <w:rPr>
          <w:rFonts w:eastAsia="PMingLiU" w:cs="PMingLiU"/>
        </w:rPr>
      </w:pPr>
      <w:r w:rsidRPr="000E78E5">
        <w:rPr>
          <w:rFonts w:eastAsia="PMingLiU" w:cs="PMingLiU"/>
        </w:rPr>
        <w:t xml:space="preserve">Si </w:t>
      </w:r>
      <w:r w:rsidR="008130B4" w:rsidRPr="000E78E5">
        <w:rPr>
          <w:rFonts w:eastAsia="PMingLiU" w:cs="PMingLiU"/>
        </w:rPr>
        <w:t xml:space="preserve">dans le peuple </w:t>
      </w:r>
      <w:r w:rsidR="009B7086" w:rsidRPr="000E78E5">
        <w:rPr>
          <w:rFonts w:eastAsia="PMingLiU" w:cs="PMingLiU"/>
        </w:rPr>
        <w:t>des</w:t>
      </w:r>
      <w:r w:rsidRPr="000E78E5">
        <w:rPr>
          <w:rFonts w:eastAsia="PMingLiU" w:cs="PMingLiU"/>
        </w:rPr>
        <w:t xml:space="preserve"> </w:t>
      </w:r>
      <w:r w:rsidR="008130B4" w:rsidRPr="000E78E5">
        <w:rPr>
          <w:rFonts w:eastAsia="PMingLiU" w:cs="PMingLiU"/>
        </w:rPr>
        <w:t>fils et frères cadets</w:t>
      </w:r>
      <w:r w:rsidRPr="000E78E5">
        <w:rPr>
          <w:rFonts w:eastAsia="PMingLiU" w:cs="PMingLiU"/>
        </w:rPr>
        <w:t xml:space="preserve"> </w:t>
      </w:r>
      <w:r w:rsidR="008130B4" w:rsidRPr="000E78E5">
        <w:rPr>
          <w:rFonts w:eastAsia="PMingLiU" w:cs="PMingLiU"/>
        </w:rPr>
        <w:t>d’</w:t>
      </w:r>
      <w:r w:rsidR="00953FCA" w:rsidRPr="000E78E5">
        <w:rPr>
          <w:rFonts w:eastAsia="PMingLiU" w:cs="PMingLiU"/>
        </w:rPr>
        <w:t>une</w:t>
      </w:r>
      <w:r w:rsidRPr="000E78E5">
        <w:rPr>
          <w:rFonts w:eastAsia="PMingLiU" w:cs="PMingLiU"/>
        </w:rPr>
        <w:t xml:space="preserve"> maisonnée </w:t>
      </w:r>
      <w:r w:rsidR="008130B4" w:rsidRPr="000E78E5">
        <w:rPr>
          <w:rFonts w:eastAsia="PMingLiU" w:cs="PMingLiU"/>
        </w:rPr>
        <w:t xml:space="preserve">où </w:t>
      </w:r>
      <w:r w:rsidRPr="000E78E5">
        <w:rPr>
          <w:rFonts w:eastAsia="PMingLiU" w:cs="PMingLiU"/>
        </w:rPr>
        <w:t xml:space="preserve">il y en a </w:t>
      </w:r>
      <w:r w:rsidR="008130B4" w:rsidRPr="000E78E5">
        <w:rPr>
          <w:rFonts w:eastAsia="PMingLiU" w:cs="PMingLiU"/>
        </w:rPr>
        <w:t>moins de</w:t>
      </w:r>
      <w:r w:rsidRPr="000E78E5">
        <w:rPr>
          <w:rFonts w:eastAsia="PMingLiU" w:cs="PMingLiU"/>
        </w:rPr>
        <w:t xml:space="preserve"> trois ou </w:t>
      </w:r>
      <w:r w:rsidR="00953FCA" w:rsidRPr="000E78E5">
        <w:rPr>
          <w:rFonts w:eastAsia="PMingLiU" w:cs="PMingLiU"/>
        </w:rPr>
        <w:t>s’il</w:t>
      </w:r>
      <w:r w:rsidR="000E78E5">
        <w:rPr>
          <w:rFonts w:eastAsia="PMingLiU" w:cs="PMingLiU"/>
        </w:rPr>
        <w:t xml:space="preserve">s </w:t>
      </w:r>
      <w:r w:rsidR="008130B4" w:rsidRPr="000E78E5">
        <w:rPr>
          <w:rFonts w:eastAsia="PMingLiU" w:cs="PMingLiU"/>
        </w:rPr>
        <w:t>ont</w:t>
      </w:r>
      <w:r w:rsidR="00953FCA" w:rsidRPr="000E78E5">
        <w:rPr>
          <w:rFonts w:eastAsia="PMingLiU" w:cs="PMingLiU"/>
        </w:rPr>
        <w:t xml:space="preserve"> plus</w:t>
      </w:r>
      <w:r w:rsidRPr="000E78E5">
        <w:rPr>
          <w:rFonts w:eastAsia="PMingLiU" w:cs="PMingLiU"/>
        </w:rPr>
        <w:t xml:space="preserve"> de seize</w:t>
      </w:r>
      <w:r w:rsidR="00203109" w:rsidRPr="000E78E5">
        <w:rPr>
          <w:rFonts w:eastAsia="PMingLiU" w:cs="PMingLiU"/>
        </w:rPr>
        <w:t xml:space="preserve"> </w:t>
      </w:r>
      <w:r w:rsidR="008130B4" w:rsidRPr="000E78E5">
        <w:rPr>
          <w:rFonts w:eastAsia="PMingLiU" w:cs="PMingLiU"/>
        </w:rPr>
        <w:t>ans</w:t>
      </w:r>
      <w:r w:rsidR="00953FCA" w:rsidRPr="000E78E5">
        <w:rPr>
          <w:rFonts w:eastAsia="PMingLiU" w:cs="PMingLiU"/>
        </w:rPr>
        <w:t xml:space="preserve"> </w:t>
      </w:r>
      <w:r w:rsidR="008130B4" w:rsidRPr="000E78E5">
        <w:rPr>
          <w:rFonts w:eastAsia="PMingLiU" w:cs="PMingLiU"/>
        </w:rPr>
        <w:t>entrent en religion</w:t>
      </w:r>
      <w:r w:rsidRPr="000E78E5">
        <w:rPr>
          <w:rFonts w:eastAsia="PMingLiU" w:cs="PMingLiU"/>
        </w:rPr>
        <w:t xml:space="preserve">, </w:t>
      </w:r>
      <w:r w:rsidR="00953FCA" w:rsidRPr="000E78E5">
        <w:rPr>
          <w:rFonts w:eastAsia="PMingLiU" w:cs="PMingLiU"/>
        </w:rPr>
        <w:t>tous doivent porter la cangue pendant un mois</w:t>
      </w:r>
      <w:r w:rsidR="00B31E2D" w:rsidRPr="000E78E5">
        <w:rPr>
          <w:rFonts w:eastAsia="PMingLiU" w:cs="PMingLiU"/>
        </w:rPr>
        <w:t xml:space="preserve">, </w:t>
      </w:r>
      <w:r w:rsidR="00203109" w:rsidRPr="000E78E5">
        <w:rPr>
          <w:rFonts w:eastAsia="PMingLiU" w:cs="PMingLiU"/>
        </w:rPr>
        <w:t>ainsi que ceux</w:t>
      </w:r>
      <w:r w:rsidR="00B31E2D" w:rsidRPr="000E78E5">
        <w:rPr>
          <w:rFonts w:eastAsia="PMingLiU" w:cs="PMingLiU"/>
        </w:rPr>
        <w:t xml:space="preserve"> </w:t>
      </w:r>
      <w:r w:rsidR="00203109" w:rsidRPr="000E78E5">
        <w:rPr>
          <w:rFonts w:eastAsia="PMingLiU" w:cs="PMingLiU"/>
        </w:rPr>
        <w:t>qui sont à l’origine de la faute</w:t>
      </w:r>
      <w:r w:rsidR="00B31E2D" w:rsidRPr="000E78E5">
        <w:rPr>
          <w:rFonts w:eastAsia="PMingLiU" w:cs="PMingLiU"/>
        </w:rPr>
        <w:t xml:space="preserve">. Les bouddhistes et taoïstes </w:t>
      </w:r>
      <w:r w:rsidR="008130B4" w:rsidRPr="000E78E5">
        <w:rPr>
          <w:rFonts w:eastAsia="PMingLiU" w:cs="PMingLiU"/>
        </w:rPr>
        <w:t xml:space="preserve">officiels </w:t>
      </w:r>
      <w:r w:rsidR="00B31E2D" w:rsidRPr="000E78E5">
        <w:rPr>
          <w:rFonts w:eastAsia="PMingLiU" w:cs="PMingLiU"/>
        </w:rPr>
        <w:t>ainsi que les supérieurs qui sont au c</w:t>
      </w:r>
      <w:r w:rsidR="000E78E5">
        <w:rPr>
          <w:rFonts w:eastAsia="PMingLiU" w:cs="PMingLiU"/>
        </w:rPr>
        <w:t>ourant mais ne le signalent pas</w:t>
      </w:r>
      <w:r w:rsidR="00B31E2D" w:rsidRPr="000E78E5">
        <w:rPr>
          <w:rFonts w:eastAsia="PMingLiU" w:cs="PMingLiU"/>
        </w:rPr>
        <w:t xml:space="preserve"> sont </w:t>
      </w:r>
      <w:r w:rsidR="002F0879" w:rsidRPr="000E78E5">
        <w:rPr>
          <w:rFonts w:eastAsia="PMingLiU" w:cs="PMingLiU"/>
        </w:rPr>
        <w:t xml:space="preserve">révoqués </w:t>
      </w:r>
      <w:r w:rsidR="00B31E2D" w:rsidRPr="000E78E5">
        <w:rPr>
          <w:rFonts w:eastAsia="PMingLiU" w:cs="PMingLiU"/>
        </w:rPr>
        <w:t>et retournent à la vie laïque.</w:t>
      </w:r>
    </w:p>
    <w:p w:rsidR="0048288D" w:rsidRPr="00FA69D3" w:rsidRDefault="00256320" w:rsidP="009663AE">
      <w:pPr>
        <w:rPr>
          <w:rFonts w:eastAsia="PMingLiU" w:cs="PMingLiU"/>
          <w:color w:val="FF0000"/>
        </w:rPr>
      </w:pPr>
      <w:r w:rsidRPr="00FA69D3">
        <w:rPr>
          <w:rFonts w:eastAsia="PMingLiU" w:cs="PMingLiU"/>
          <w:color w:val="FF0000"/>
        </w:rPr>
        <w:t>Traduction alternative JB</w:t>
      </w:r>
    </w:p>
    <w:p w:rsidR="00256320" w:rsidRPr="007C1783" w:rsidRDefault="00256320" w:rsidP="00256320">
      <w:pPr>
        <w:rPr>
          <w:lang w:eastAsia="zh-TW"/>
        </w:rPr>
      </w:pPr>
      <w:r>
        <w:rPr>
          <w:lang w:eastAsia="zh-TW"/>
        </w:rPr>
        <w:t xml:space="preserve">Parmi les </w:t>
      </w:r>
      <w:r w:rsidRPr="00FA69D3">
        <w:rPr>
          <w:lang w:eastAsia="zh-TW"/>
        </w:rPr>
        <w:t>gens du commun</w:t>
      </w:r>
      <w:r>
        <w:rPr>
          <w:lang w:eastAsia="zh-TW"/>
        </w:rPr>
        <w:t xml:space="preserve">, quand une maisonnée </w:t>
      </w:r>
      <w:r w:rsidRPr="00C80FA6">
        <w:rPr>
          <w:color w:val="FF0000"/>
          <w:lang w:eastAsia="zh-TW"/>
        </w:rPr>
        <w:t>ne compte que</w:t>
      </w:r>
      <w:r>
        <w:rPr>
          <w:lang w:eastAsia="zh-TW"/>
        </w:rPr>
        <w:t xml:space="preserve"> trois </w:t>
      </w:r>
      <w:r w:rsidRPr="006B3DE0">
        <w:rPr>
          <w:color w:val="FF0000"/>
          <w:lang w:eastAsia="zh-TW"/>
        </w:rPr>
        <w:t>mâles adultes</w:t>
      </w:r>
      <w:r w:rsidR="00FA69D3">
        <w:rPr>
          <w:color w:val="FF0000"/>
          <w:lang w:eastAsia="zh-TW"/>
        </w:rPr>
        <w:t xml:space="preserve"> (ou moins ?)</w:t>
      </w:r>
      <w:r>
        <w:rPr>
          <w:lang w:eastAsia="zh-TW"/>
        </w:rPr>
        <w:t xml:space="preserve">, si un fils ou un frère quitte sa famille à seize </w:t>
      </w:r>
      <w:proofErr w:type="spellStart"/>
      <w:r w:rsidRPr="00E90066">
        <w:rPr>
          <w:i/>
          <w:lang w:eastAsia="zh-TW"/>
        </w:rPr>
        <w:t>zui</w:t>
      </w:r>
      <w:proofErr w:type="spellEnd"/>
      <w:r>
        <w:rPr>
          <w:lang w:eastAsia="zh-TW"/>
        </w:rPr>
        <w:t xml:space="preserve"> (</w:t>
      </w:r>
      <w:r w:rsidRPr="00E90066">
        <w:rPr>
          <w:color w:val="FF0000"/>
          <w:lang w:eastAsia="zh-TW"/>
        </w:rPr>
        <w:t>15 ans </w:t>
      </w:r>
      <w:proofErr w:type="gramStart"/>
      <w:r w:rsidRPr="00E90066">
        <w:rPr>
          <w:color w:val="FF0000"/>
          <w:lang w:eastAsia="zh-TW"/>
        </w:rPr>
        <w:t>? )</w:t>
      </w:r>
      <w:proofErr w:type="gramEnd"/>
      <w:r>
        <w:rPr>
          <w:color w:val="FF0000"/>
          <w:lang w:eastAsia="zh-TW"/>
        </w:rPr>
        <w:t xml:space="preserve"> </w:t>
      </w:r>
      <w:r>
        <w:rPr>
          <w:lang w:eastAsia="zh-TW"/>
        </w:rPr>
        <w:t xml:space="preserve">révolus [pour entrer dans les ordres ] : condamner à un mois de cangue, en </w:t>
      </w:r>
      <w:r w:rsidRPr="00E90066">
        <w:rPr>
          <w:color w:val="FF0000"/>
          <w:lang w:eastAsia="zh-TW"/>
        </w:rPr>
        <w:t>incriminant aussi celui dont il dépend</w:t>
      </w:r>
      <w:r>
        <w:rPr>
          <w:lang w:eastAsia="zh-TW"/>
        </w:rPr>
        <w:t>. L’officiel bouddhiste ou taoïste, le supérieur du monastère qui était au courant de cette situation mais ne l’a pas révélée est dans chaque cas révoqué de sa fonction et renvoyé à la vie laïque.</w:t>
      </w:r>
    </w:p>
    <w:p w:rsidR="00256320" w:rsidRDefault="00256320" w:rsidP="009663AE">
      <w:pPr>
        <w:rPr>
          <w:rFonts w:eastAsia="PMingLiU" w:cs="PMingLiU"/>
        </w:rPr>
      </w:pPr>
    </w:p>
    <w:p w:rsidR="00256320" w:rsidRDefault="00256320" w:rsidP="00256320">
      <w:pPr>
        <w:rPr>
          <w:rFonts w:ascii="Times" w:eastAsia="MS Mincho" w:hAnsi="Times" w:cs="MS Mincho"/>
          <w:lang w:eastAsia="zh-TW"/>
        </w:rPr>
      </w:pPr>
      <w:proofErr w:type="spellStart"/>
      <w:r w:rsidRPr="00E55271">
        <w:rPr>
          <w:rStyle w:val="dicpy"/>
          <w:rFonts w:ascii="Times" w:hAnsi="Times"/>
        </w:rPr>
        <w:t>dīng</w:t>
      </w:r>
      <w:proofErr w:type="spellEnd"/>
      <w:r w:rsidRPr="00E55271">
        <w:rPr>
          <w:rStyle w:val="dicpy"/>
          <w:rFonts w:ascii="Times" w:hAnsi="Times"/>
        </w:rPr>
        <w:t xml:space="preserve"> </w:t>
      </w:r>
      <w:r w:rsidRPr="00E55271">
        <w:rPr>
          <w:rFonts w:ascii="Times" w:eastAsia="MS Mincho" w:hAnsi="Times" w:cs="MS Mincho"/>
          <w:lang w:eastAsia="zh-TW"/>
        </w:rPr>
        <w:t>丁</w:t>
      </w:r>
      <w:r w:rsidRPr="00E55271">
        <w:rPr>
          <w:rFonts w:ascii="Times" w:eastAsia="MS Mincho" w:hAnsi="Times" w:cs="MS Mincho"/>
          <w:lang w:eastAsia="zh-TW"/>
        </w:rPr>
        <w:t> : mâle adulte</w:t>
      </w:r>
    </w:p>
    <w:p w:rsidR="00256320" w:rsidRPr="00E55271" w:rsidRDefault="00256320" w:rsidP="00256320">
      <w:pPr>
        <w:rPr>
          <w:rFonts w:ascii="Times" w:hAnsi="Times"/>
        </w:rPr>
      </w:pPr>
      <w:r>
        <w:rPr>
          <w:rFonts w:ascii="Times" w:hAnsi="Times"/>
        </w:rPr>
        <w:t xml:space="preserve">Comment : unité de compte fiscale, item des recensements. </w:t>
      </w:r>
      <w:r w:rsidRPr="00E55271">
        <w:rPr>
          <w:rFonts w:ascii="Times" w:hAnsi="Times"/>
          <w:color w:val="FF0000"/>
        </w:rPr>
        <w:t>153 occurrences dans DQLL =&gt; standardiser</w:t>
      </w:r>
    </w:p>
    <w:p w:rsidR="00256320" w:rsidRDefault="00256320" w:rsidP="00256320">
      <w:pPr>
        <w:rPr>
          <w:rFonts w:ascii="Times" w:eastAsia="MS Mincho" w:hAnsi="Times" w:cs="MS Mincho"/>
          <w:lang w:eastAsia="zh-TW"/>
        </w:rPr>
      </w:pPr>
      <w:proofErr w:type="spellStart"/>
      <w:r>
        <w:rPr>
          <w:rStyle w:val="dicpy"/>
          <w:rFonts w:ascii="Times" w:hAnsi="Times"/>
        </w:rPr>
        <w:t>m</w:t>
      </w:r>
      <w:r w:rsidRPr="00E55271">
        <w:rPr>
          <w:rStyle w:val="dicpy"/>
          <w:rFonts w:ascii="Times" w:hAnsi="Times"/>
        </w:rPr>
        <w:t>ín</w:t>
      </w:r>
      <w:proofErr w:type="spellEnd"/>
      <w:r>
        <w:rPr>
          <w:rStyle w:val="dicpy"/>
          <w:rFonts w:ascii="Times" w:hAnsi="Times"/>
        </w:rPr>
        <w:t xml:space="preserve"> </w:t>
      </w:r>
      <w:proofErr w:type="spellStart"/>
      <w:r w:rsidRPr="00E55271">
        <w:rPr>
          <w:rStyle w:val="dicpy"/>
          <w:rFonts w:ascii="Times" w:hAnsi="Times"/>
        </w:rPr>
        <w:t>jiān</w:t>
      </w:r>
      <w:proofErr w:type="spellEnd"/>
      <w:r w:rsidRPr="00E55271">
        <w:rPr>
          <w:rFonts w:ascii="Times" w:hAnsi="Times"/>
        </w:rPr>
        <w:t xml:space="preserve"> </w:t>
      </w:r>
      <w:r w:rsidRPr="00E55271">
        <w:rPr>
          <w:rFonts w:ascii="Times" w:eastAsia="MS Mincho" w:hAnsi="Times" w:cs="MS Mincho"/>
          <w:lang w:eastAsia="zh-TW"/>
        </w:rPr>
        <w:t>民間</w:t>
      </w:r>
      <w:r w:rsidRPr="00E55271">
        <w:rPr>
          <w:rFonts w:ascii="Times" w:eastAsia="MS Mincho" w:hAnsi="Times" w:cs="MS Mincho"/>
          <w:lang w:eastAsia="zh-TW"/>
        </w:rPr>
        <w:t> : 1. Gens du commun, Common people ; 2. Au sein du peuple, d’initiative non étatique</w:t>
      </w:r>
      <w:r>
        <w:rPr>
          <w:rFonts w:ascii="Times" w:eastAsia="MS Mincho" w:hAnsi="Times" w:cs="MS Mincho"/>
          <w:lang w:eastAsia="zh-TW"/>
        </w:rPr>
        <w:t>.</w:t>
      </w:r>
    </w:p>
    <w:p w:rsidR="00256320" w:rsidRDefault="00256320" w:rsidP="00256320">
      <w:pPr>
        <w:rPr>
          <w:rFonts w:ascii="Times" w:hAnsi="Times"/>
        </w:rPr>
      </w:pPr>
      <w:r>
        <w:rPr>
          <w:rFonts w:ascii="Times" w:hAnsi="Times"/>
        </w:rPr>
        <w:t xml:space="preserve">Comment. 27 occurrences DQLL ; renvois à </w:t>
      </w:r>
      <w:hyperlink r:id="rId8" w:history="1">
        <w:proofErr w:type="spellStart"/>
        <w:r w:rsidRPr="00E55271">
          <w:rPr>
            <w:color w:val="0000FF"/>
            <w:sz w:val="27"/>
            <w:szCs w:val="27"/>
            <w:u w:val="single"/>
          </w:rPr>
          <w:t>mín</w:t>
        </w:r>
        <w:proofErr w:type="spellEnd"/>
        <w:r w:rsidRPr="00E55271">
          <w:rPr>
            <w:color w:val="0000FF"/>
            <w:sz w:val="27"/>
            <w:szCs w:val="27"/>
            <w:u w:val="single"/>
          </w:rPr>
          <w:t xml:space="preserve"> </w:t>
        </w:r>
        <w:proofErr w:type="spellStart"/>
        <w:r w:rsidRPr="00E55271">
          <w:rPr>
            <w:color w:val="0000FF"/>
            <w:sz w:val="27"/>
            <w:szCs w:val="27"/>
            <w:u w:val="single"/>
          </w:rPr>
          <w:t>rén</w:t>
        </w:r>
        <w:proofErr w:type="spellEnd"/>
      </w:hyperlink>
      <w:r w:rsidRPr="00E55271">
        <w:rPr>
          <w:sz w:val="27"/>
          <w:szCs w:val="27"/>
        </w:rPr>
        <w:t xml:space="preserve"> </w:t>
      </w:r>
      <w:r>
        <w:rPr>
          <w:rFonts w:ascii="Times" w:hAnsi="Times"/>
        </w:rPr>
        <w:t xml:space="preserve">et </w:t>
      </w:r>
      <w:hyperlink r:id="rId9" w:history="1">
        <w:proofErr w:type="spellStart"/>
        <w:r w:rsidRPr="00E55271">
          <w:rPr>
            <w:color w:val="0000FF"/>
            <w:u w:val="single"/>
          </w:rPr>
          <w:t>shù</w:t>
        </w:r>
        <w:proofErr w:type="spellEnd"/>
        <w:r w:rsidRPr="00E55271">
          <w:rPr>
            <w:color w:val="0000FF"/>
            <w:u w:val="single"/>
          </w:rPr>
          <w:t xml:space="preserve"> </w:t>
        </w:r>
        <w:proofErr w:type="spellStart"/>
        <w:r w:rsidRPr="00E55271">
          <w:rPr>
            <w:color w:val="0000FF"/>
            <w:u w:val="single"/>
          </w:rPr>
          <w:t>mín</w:t>
        </w:r>
        <w:proofErr w:type="spellEnd"/>
        <w:r w:rsidRPr="00E55271">
          <w:rPr>
            <w:color w:val="0000FF"/>
            <w:u w:val="single"/>
          </w:rPr>
          <w:t xml:space="preserve">  </w:t>
        </w:r>
      </w:hyperlink>
      <w:r w:rsidRPr="00E55271">
        <w:t>,</w:t>
      </w:r>
    </w:p>
    <w:p w:rsidR="00F15F57" w:rsidRDefault="00F15F57" w:rsidP="009663AE">
      <w:pPr>
        <w:rPr>
          <w:rFonts w:eastAsia="PMingLiU" w:cs="PMingLiU"/>
        </w:rPr>
      </w:pPr>
    </w:p>
    <w:p w:rsidR="00F15F57" w:rsidRPr="000E78E5" w:rsidRDefault="00F15F57" w:rsidP="009663AE">
      <w:pPr>
        <w:rPr>
          <w:rFonts w:eastAsia="PMingLiU" w:cs="PMingLiU"/>
        </w:rPr>
      </w:pPr>
    </w:p>
    <w:p w:rsidR="009663AE" w:rsidRPr="00487BC8" w:rsidRDefault="00F20185" w:rsidP="009663AE">
      <w:pPr>
        <w:ind w:left="300"/>
        <w:rPr>
          <w:rFonts w:ascii="Trebuchet MS" w:hAnsi="Trebuchet MS"/>
          <w:color w:val="333333"/>
          <w:lang w:eastAsia="zh-TW"/>
        </w:rPr>
      </w:pPr>
      <w:hyperlink r:id="rId10" w:history="1">
        <w:r w:rsidR="009663AE" w:rsidRPr="00487BC8">
          <w:rPr>
            <w:rFonts w:ascii="Microsoft JhengHei" w:eastAsia="Microsoft JhengHei" w:hAnsi="Microsoft JhengHei" w:cs="Microsoft JhengHei"/>
            <w:color w:val="000000"/>
            <w:u w:val="single"/>
            <w:lang w:eastAsia="zh-TW"/>
          </w:rPr>
          <w:t>條例</w:t>
        </w:r>
        <w:r w:rsidR="009663AE" w:rsidRPr="00487BC8">
          <w:rPr>
            <w:rFonts w:ascii="Trebuchet MS" w:hAnsi="Trebuchet MS"/>
            <w:color w:val="000000"/>
            <w:u w:val="single"/>
            <w:lang w:eastAsia="zh-TW"/>
          </w:rPr>
          <w:t>/</w:t>
        </w:r>
        <w:proofErr w:type="spellStart"/>
        <w:r w:rsidR="009663AE" w:rsidRPr="00487BC8">
          <w:rPr>
            <w:rFonts w:ascii="Trebuchet MS" w:hAnsi="Trebuchet MS"/>
            <w:color w:val="000000"/>
            <w:u w:val="single"/>
            <w:lang w:eastAsia="zh-TW"/>
          </w:rPr>
          <w:t>tiaoli</w:t>
        </w:r>
        <w:proofErr w:type="spellEnd"/>
        <w:r w:rsidR="009663AE" w:rsidRPr="00487BC8">
          <w:rPr>
            <w:rFonts w:ascii="Trebuchet MS" w:hAnsi="Trebuchet MS"/>
            <w:color w:val="000000"/>
            <w:u w:val="single"/>
            <w:lang w:eastAsia="zh-TW"/>
          </w:rPr>
          <w:t xml:space="preserve"> 2</w:t>
        </w:r>
      </w:hyperlink>
    </w:p>
    <w:p w:rsidR="009663AE" w:rsidRDefault="009663AE" w:rsidP="009663AE">
      <w:pPr>
        <w:rPr>
          <w:rFonts w:ascii="Microsoft JhengHei" w:eastAsia="Microsoft JhengHei" w:hAnsi="Microsoft JhengHei" w:cs="Microsoft JhengHei"/>
          <w:color w:val="333333"/>
          <w:lang w:eastAsia="zh-TW"/>
        </w:rPr>
      </w:pPr>
      <w:r w:rsidRPr="00487BC8">
        <w:rPr>
          <w:rFonts w:ascii="Microsoft JhengHei" w:eastAsia="Microsoft JhengHei" w:hAnsi="Microsoft JhengHei" w:cs="Microsoft JhengHei"/>
          <w:color w:val="333333"/>
          <w:lang w:eastAsia="zh-TW"/>
        </w:rPr>
        <w:t>僧、道犯罪，</w:t>
      </w:r>
      <w:r w:rsidR="00E81A0A" w:rsidRPr="0048288D">
        <w:rPr>
          <w:rFonts w:ascii="Microsoft JhengHei" w:eastAsia="Microsoft JhengHei" w:hAnsi="Microsoft JhengHei" w:cs="Microsoft JhengHei"/>
          <w:color w:val="333333"/>
          <w:lang w:eastAsia="zh-TW"/>
        </w:rPr>
        <w:t>雖</w:t>
      </w:r>
      <w:r w:rsidRPr="0048288D">
        <w:rPr>
          <w:rFonts w:ascii="Microsoft JhengHei" w:eastAsia="Microsoft JhengHei" w:hAnsi="Microsoft JhengHei" w:cs="Microsoft JhengHei"/>
          <w:color w:val="333333"/>
          <w:lang w:eastAsia="zh-TW"/>
        </w:rPr>
        <w:t>給度牒</w:t>
      </w:r>
      <w:r w:rsidRPr="00487BC8">
        <w:rPr>
          <w:rFonts w:ascii="Microsoft JhengHei" w:eastAsia="Microsoft JhengHei" w:hAnsi="Microsoft JhengHei" w:cs="Microsoft JhengHei"/>
          <w:color w:val="333333"/>
          <w:lang w:eastAsia="zh-TW"/>
        </w:rPr>
        <w:t>，悉照僧、道科斷，該還俗者，查發各</w:t>
      </w:r>
      <w:r w:rsidRPr="00256320">
        <w:rPr>
          <w:rFonts w:ascii="Microsoft JhengHei" w:eastAsia="Microsoft JhengHei" w:hAnsi="Microsoft JhengHei" w:cs="Microsoft JhengHei"/>
          <w:color w:val="FF0000"/>
          <w:lang w:eastAsia="zh-TW"/>
        </w:rPr>
        <w:t>原籍當差</w:t>
      </w:r>
      <w:r w:rsidRPr="00487BC8">
        <w:rPr>
          <w:rFonts w:ascii="Microsoft JhengHei" w:eastAsia="Microsoft JhengHei" w:hAnsi="Microsoft JhengHei" w:cs="Microsoft JhengHei"/>
          <w:color w:val="333333"/>
          <w:lang w:eastAsia="zh-TW"/>
        </w:rPr>
        <w:t>。若仍於原寺觀庵院或他寺觀庵院</w:t>
      </w:r>
      <w:r w:rsidR="00E81A0A" w:rsidRPr="0048288D">
        <w:rPr>
          <w:rFonts w:ascii="Microsoft JhengHei" w:eastAsia="Microsoft JhengHei" w:hAnsi="Microsoft JhengHei" w:cs="Microsoft JhengHei"/>
          <w:color w:val="333333"/>
          <w:lang w:eastAsia="zh-TW"/>
        </w:rPr>
        <w:t>漏</w:t>
      </w:r>
      <w:r w:rsidRPr="00487BC8">
        <w:rPr>
          <w:rFonts w:ascii="Microsoft JhengHei" w:eastAsia="Microsoft JhengHei" w:hAnsi="Microsoft JhengHei" w:cs="Microsoft JhengHei"/>
          <w:color w:val="333333"/>
          <w:lang w:eastAsia="zh-TW"/>
        </w:rPr>
        <w:t>潛住者，並枷號一個月，照舊還俗。其僧道官及住持，知而不舉者，照違令律治罪。</w:t>
      </w:r>
    </w:p>
    <w:p w:rsidR="002F0879" w:rsidRPr="0048288D" w:rsidRDefault="002F0879" w:rsidP="002F0879">
      <w:pPr>
        <w:rPr>
          <w:rFonts w:eastAsia="PMingLiU" w:cs="PMingLiU"/>
        </w:rPr>
      </w:pPr>
      <w:r w:rsidRPr="0048288D">
        <w:rPr>
          <w:rFonts w:eastAsia="PMingLiU" w:cs="PMingLiU"/>
        </w:rPr>
        <w:t>Les bonzes et ma</w:t>
      </w:r>
      <w:r w:rsidR="00203109" w:rsidRPr="0048288D">
        <w:rPr>
          <w:rFonts w:eastAsia="PMingLiU" w:cs="PMingLiU"/>
        </w:rPr>
        <w:t>îtres taoïstes qui ont commis une faute</w:t>
      </w:r>
      <w:r w:rsidR="0048288D">
        <w:rPr>
          <w:rFonts w:eastAsia="PMingLiU" w:cs="PMingLiU"/>
        </w:rPr>
        <w:t>,</w:t>
      </w:r>
      <w:r w:rsidRPr="0048288D">
        <w:rPr>
          <w:rFonts w:eastAsia="PMingLiU" w:cs="PMingLiU"/>
        </w:rPr>
        <w:t xml:space="preserve"> </w:t>
      </w:r>
      <w:r w:rsidR="00281D7F">
        <w:rPr>
          <w:rFonts w:eastAsia="PMingLiU" w:cs="PMingLiU"/>
        </w:rPr>
        <w:t>même s’</w:t>
      </w:r>
      <w:r w:rsidR="00E81A0A">
        <w:rPr>
          <w:rFonts w:eastAsia="PMingLiU" w:cs="PMingLiU"/>
        </w:rPr>
        <w:t>ils</w:t>
      </w:r>
      <w:r w:rsidR="00B042DF" w:rsidRPr="0048288D">
        <w:rPr>
          <w:rFonts w:eastAsia="PMingLiU" w:cs="PMingLiU"/>
        </w:rPr>
        <w:t xml:space="preserve"> o</w:t>
      </w:r>
      <w:r w:rsidRPr="0048288D">
        <w:rPr>
          <w:rFonts w:eastAsia="PMingLiU" w:cs="PMingLiU"/>
        </w:rPr>
        <w:t xml:space="preserve">nt </w:t>
      </w:r>
      <w:r w:rsidR="00E81A0A">
        <w:rPr>
          <w:rFonts w:eastAsia="PMingLiU" w:cs="PMingLiU"/>
        </w:rPr>
        <w:t xml:space="preserve">obtenu un certificat </w:t>
      </w:r>
      <w:r w:rsidRPr="0048288D">
        <w:rPr>
          <w:rFonts w:eastAsia="PMingLiU" w:cs="PMingLiU"/>
        </w:rPr>
        <w:t>d’ordination</w:t>
      </w:r>
      <w:r w:rsidR="00E81A0A">
        <w:rPr>
          <w:rFonts w:eastAsia="PMingLiU" w:cs="PMingLiU"/>
        </w:rPr>
        <w:t> de manière irrégulière</w:t>
      </w:r>
      <w:r w:rsidRPr="0048288D">
        <w:rPr>
          <w:rFonts w:eastAsia="PMingLiU" w:cs="PMingLiU"/>
        </w:rPr>
        <w:t xml:space="preserve">, </w:t>
      </w:r>
      <w:r w:rsidR="00E81A0A">
        <w:rPr>
          <w:rFonts w:eastAsia="PMingLiU" w:cs="PMingLiU"/>
        </w:rPr>
        <w:t>sont punis</w:t>
      </w:r>
      <w:r w:rsidRPr="0048288D">
        <w:rPr>
          <w:rFonts w:eastAsia="PMingLiU" w:cs="PMingLiU"/>
        </w:rPr>
        <w:t xml:space="preserve"> </w:t>
      </w:r>
      <w:r w:rsidR="00CB2952" w:rsidRPr="0048288D">
        <w:rPr>
          <w:rFonts w:eastAsia="PMingLiU" w:cs="PMingLiU"/>
        </w:rPr>
        <w:t>conformément</w:t>
      </w:r>
      <w:r w:rsidR="007746A0" w:rsidRPr="0048288D">
        <w:rPr>
          <w:rFonts w:eastAsia="PMingLiU" w:cs="PMingLiU"/>
        </w:rPr>
        <w:t xml:space="preserve"> </w:t>
      </w:r>
      <w:r w:rsidR="0055757A">
        <w:rPr>
          <w:rFonts w:eastAsia="PMingLiU" w:cs="PMingLiU"/>
        </w:rPr>
        <w:t>au</w:t>
      </w:r>
      <w:r w:rsidR="00281D7F">
        <w:rPr>
          <w:rFonts w:eastAsia="PMingLiU" w:cs="PMingLiU"/>
        </w:rPr>
        <w:t>x dispositions prévues pour eux</w:t>
      </w:r>
      <w:r w:rsidR="0055757A">
        <w:rPr>
          <w:rFonts w:eastAsia="PMingLiU" w:cs="PMingLiU"/>
        </w:rPr>
        <w:t xml:space="preserve"> et doivent retourner</w:t>
      </w:r>
      <w:r w:rsidR="00B042DF" w:rsidRPr="0048288D">
        <w:rPr>
          <w:rFonts w:eastAsia="PMingLiU" w:cs="PMingLiU"/>
        </w:rPr>
        <w:t xml:space="preserve"> à la vie laïque ; on recherche </w:t>
      </w:r>
      <w:r w:rsidR="007746A0" w:rsidRPr="0048288D">
        <w:rPr>
          <w:rFonts w:eastAsia="PMingLiU" w:cs="PMingLiU"/>
        </w:rPr>
        <w:t>leur</w:t>
      </w:r>
      <w:r w:rsidR="00B042DF" w:rsidRPr="0048288D">
        <w:rPr>
          <w:rFonts w:eastAsia="PMingLiU" w:cs="PMingLiU"/>
        </w:rPr>
        <w:t xml:space="preserve"> </w:t>
      </w:r>
      <w:r w:rsidR="00B042DF" w:rsidRPr="00C80FA6">
        <w:rPr>
          <w:rFonts w:eastAsia="PMingLiU" w:cs="PMingLiU"/>
          <w:color w:val="FF0000"/>
        </w:rPr>
        <w:t>inscription d’origine sur les rôles</w:t>
      </w:r>
      <w:r w:rsidR="001220A0" w:rsidRPr="00C80FA6">
        <w:rPr>
          <w:rFonts w:eastAsia="PMingLiU" w:cs="PMingLiU"/>
          <w:color w:val="FF0000"/>
        </w:rPr>
        <w:t xml:space="preserve"> et ils sont soumis aux charges légales</w:t>
      </w:r>
      <w:r w:rsidR="001220A0" w:rsidRPr="0048288D">
        <w:rPr>
          <w:rFonts w:eastAsia="PMingLiU" w:cs="PMingLiU"/>
        </w:rPr>
        <w:t>. Si, cependant, ils se cachent dans leur temple d’origine ou dans un autre temple, ils sont punis d’un mois de cangue et conformément à l’ancien</w:t>
      </w:r>
      <w:r w:rsidR="00676E75" w:rsidRPr="0048288D">
        <w:rPr>
          <w:rFonts w:eastAsia="PMingLiU" w:cs="PMingLiU"/>
        </w:rPr>
        <w:t xml:space="preserve">ne décision retournent à la vie laïque. Les bouddhistes et taoïstes officiels ainsi que les supérieurs qui sont au courant des faits mais ne les dévoilent pas sont punis conformément à </w:t>
      </w:r>
      <w:r w:rsidR="00281D7F">
        <w:rPr>
          <w:rFonts w:eastAsia="PMingLiU" w:cs="PMingLiU"/>
        </w:rPr>
        <w:t>l’article « infraction à un ordre » (art. 385)</w:t>
      </w:r>
      <w:r w:rsidR="00676E75" w:rsidRPr="0048288D">
        <w:rPr>
          <w:rFonts w:eastAsia="PMingLiU" w:cs="PMingLiU"/>
        </w:rPr>
        <w:t>.</w:t>
      </w:r>
    </w:p>
    <w:p w:rsidR="00C80FA6" w:rsidRPr="00256320" w:rsidRDefault="00C80FA6" w:rsidP="00C80FA6">
      <w:r w:rsidRPr="00256320">
        <w:rPr>
          <w:rFonts w:ascii="Microsoft JhengHei" w:eastAsia="Microsoft JhengHei" w:hAnsi="Microsoft JhengHei" w:cs="Microsoft JhengHei"/>
          <w:color w:val="FF0000"/>
          <w:lang w:eastAsia="zh-TW"/>
        </w:rPr>
        <w:t>原籍當差</w:t>
      </w:r>
      <w:r>
        <w:rPr>
          <w:rFonts w:ascii="Microsoft JhengHei" w:eastAsia="Microsoft JhengHei" w:hAnsi="Microsoft JhengHei" w:cs="Microsoft JhengHei" w:hint="eastAsia"/>
          <w:color w:val="FF0000"/>
          <w:lang w:eastAsia="zh-TW"/>
        </w:rPr>
        <w:t xml:space="preserve"> </w:t>
      </w:r>
      <w:r w:rsidRPr="00C80FA6">
        <w:rPr>
          <w:rFonts w:ascii="Times" w:eastAsia="Microsoft JhengHei" w:hAnsi="Times" w:cs="Microsoft JhengHei"/>
          <w:color w:val="FF0000"/>
          <w:lang w:eastAsia="zh-TW"/>
        </w:rPr>
        <w:t>voir</w:t>
      </w:r>
      <w:r>
        <w:rPr>
          <w:rFonts w:ascii="Times" w:eastAsia="Microsoft JhengHei" w:hAnsi="Times" w:cs="Microsoft JhengHei"/>
          <w:color w:val="FF0000"/>
          <w:lang w:eastAsia="zh-TW"/>
        </w:rPr>
        <w:t xml:space="preserve"> plus haut :</w:t>
      </w:r>
      <w:r>
        <w:rPr>
          <w:rFonts w:ascii="Microsoft JhengHei" w:eastAsia="Microsoft JhengHei" w:hAnsi="Microsoft JhengHei" w:cs="Microsoft JhengHei"/>
          <w:color w:val="FF0000"/>
          <w:lang w:eastAsia="zh-TW"/>
        </w:rPr>
        <w:t xml:space="preserve"> </w:t>
      </w:r>
      <w:proofErr w:type="spellStart"/>
      <w:r>
        <w:rPr>
          <w:rStyle w:val="dicpy"/>
        </w:rPr>
        <w:t>rù</w:t>
      </w:r>
      <w:proofErr w:type="spellEnd"/>
      <w:r>
        <w:rPr>
          <w:rStyle w:val="dicpy"/>
        </w:rPr>
        <w:t xml:space="preserve"> </w:t>
      </w:r>
      <w:proofErr w:type="spellStart"/>
      <w:r>
        <w:rPr>
          <w:rStyle w:val="dicpy"/>
        </w:rPr>
        <w:t>jí</w:t>
      </w:r>
      <w:proofErr w:type="spellEnd"/>
      <w:r w:rsidRPr="00256320">
        <w:rPr>
          <w:rStyle w:val="lev"/>
        </w:rPr>
        <w:t xml:space="preserve"> </w:t>
      </w:r>
      <w:proofErr w:type="spellStart"/>
      <w:r>
        <w:rPr>
          <w:rStyle w:val="dicpy"/>
        </w:rPr>
        <w:t>dāng</w:t>
      </w:r>
      <w:proofErr w:type="spellEnd"/>
      <w:r>
        <w:rPr>
          <w:rStyle w:val="dicpy"/>
        </w:rPr>
        <w:t xml:space="preserve"> </w:t>
      </w:r>
      <w:proofErr w:type="spellStart"/>
      <w:r>
        <w:rPr>
          <w:rStyle w:val="dicpy"/>
        </w:rPr>
        <w:t>chāi</w:t>
      </w:r>
      <w:proofErr w:type="spellEnd"/>
      <w:r>
        <w:t xml:space="preserve"> </w:t>
      </w:r>
      <w:r w:rsidRPr="00256320">
        <w:rPr>
          <w:rFonts w:ascii="Microsoft JhengHei" w:eastAsia="Microsoft JhengHei" w:hAnsi="Microsoft JhengHei" w:cs="Microsoft JhengHei"/>
          <w:lang w:eastAsia="zh-TW"/>
        </w:rPr>
        <w:t>入籍當差</w:t>
      </w:r>
      <w:r>
        <w:rPr>
          <w:rFonts w:ascii="Microsoft JhengHei" w:eastAsia="Microsoft JhengHei" w:hAnsi="Microsoft JhengHei" w:cs="Microsoft JhengHei" w:hint="eastAsia"/>
          <w:lang w:eastAsia="zh-TW"/>
        </w:rPr>
        <w:t> :</w:t>
      </w:r>
    </w:p>
    <w:p w:rsidR="002F0879" w:rsidRPr="00487BC8" w:rsidRDefault="002F0879" w:rsidP="002F0879">
      <w:pPr>
        <w:rPr>
          <w:rFonts w:ascii="Trebuchet MS" w:hAnsi="Trebuchet MS"/>
          <w:color w:val="333333"/>
          <w:lang w:eastAsia="zh-TW"/>
        </w:rPr>
      </w:pPr>
    </w:p>
    <w:p w:rsidR="009663AE" w:rsidRPr="00487BC8" w:rsidRDefault="00F20185" w:rsidP="009663AE">
      <w:pPr>
        <w:ind w:left="300"/>
        <w:rPr>
          <w:rFonts w:ascii="Trebuchet MS" w:hAnsi="Trebuchet MS"/>
          <w:color w:val="333333"/>
          <w:lang w:eastAsia="zh-TW"/>
        </w:rPr>
      </w:pPr>
      <w:hyperlink r:id="rId11" w:history="1">
        <w:r w:rsidR="009663AE" w:rsidRPr="00487BC8">
          <w:rPr>
            <w:rFonts w:ascii="Microsoft JhengHei" w:eastAsia="Microsoft JhengHei" w:hAnsi="Microsoft JhengHei" w:cs="Microsoft JhengHei"/>
            <w:color w:val="000000"/>
            <w:u w:val="single"/>
            <w:lang w:eastAsia="zh-TW"/>
          </w:rPr>
          <w:t>條例</w:t>
        </w:r>
        <w:r w:rsidR="009663AE" w:rsidRPr="00487BC8">
          <w:rPr>
            <w:rFonts w:ascii="Trebuchet MS" w:hAnsi="Trebuchet MS"/>
            <w:color w:val="000000"/>
            <w:u w:val="single"/>
            <w:lang w:eastAsia="zh-TW"/>
          </w:rPr>
          <w:t>/</w:t>
        </w:r>
        <w:proofErr w:type="spellStart"/>
        <w:r w:rsidR="009663AE" w:rsidRPr="00487BC8">
          <w:rPr>
            <w:rFonts w:ascii="Trebuchet MS" w:hAnsi="Trebuchet MS"/>
            <w:color w:val="000000"/>
            <w:u w:val="single"/>
            <w:lang w:eastAsia="zh-TW"/>
          </w:rPr>
          <w:t>tiaoli</w:t>
        </w:r>
        <w:proofErr w:type="spellEnd"/>
        <w:r w:rsidR="009663AE" w:rsidRPr="00487BC8">
          <w:rPr>
            <w:rFonts w:ascii="Trebuchet MS" w:hAnsi="Trebuchet MS"/>
            <w:color w:val="000000"/>
            <w:u w:val="single"/>
            <w:lang w:eastAsia="zh-TW"/>
          </w:rPr>
          <w:t xml:space="preserve"> 3</w:t>
        </w:r>
      </w:hyperlink>
    </w:p>
    <w:p w:rsidR="009663AE" w:rsidRDefault="009663AE" w:rsidP="009663AE">
      <w:pPr>
        <w:rPr>
          <w:rFonts w:ascii="Microsoft JhengHei" w:eastAsia="Microsoft JhengHei" w:hAnsi="Microsoft JhengHei" w:cs="Microsoft JhengHei"/>
          <w:color w:val="333333"/>
          <w:lang w:eastAsia="zh-TW"/>
        </w:rPr>
      </w:pPr>
      <w:r w:rsidRPr="00487BC8">
        <w:rPr>
          <w:rFonts w:ascii="Microsoft JhengHei" w:eastAsia="Microsoft JhengHei" w:hAnsi="Microsoft JhengHei" w:cs="Microsoft JhengHei"/>
          <w:color w:val="333333"/>
          <w:lang w:eastAsia="zh-TW"/>
        </w:rPr>
        <w:t>民間有願創造寺觀神祠者，呈明該督撫具題，奉旨方許營建。若不俟題請，擅行興造者，依違制律論。</w:t>
      </w:r>
    </w:p>
    <w:p w:rsidR="004E670F" w:rsidRPr="00763FBE" w:rsidRDefault="004E670F" w:rsidP="004E670F">
      <w:pPr>
        <w:rPr>
          <w:rFonts w:eastAsia="PMingLiU" w:cs="PMingLiU"/>
        </w:rPr>
      </w:pPr>
      <w:r w:rsidRPr="00763FBE">
        <w:rPr>
          <w:rFonts w:eastAsia="PMingLiU" w:cs="PMingLiU"/>
        </w:rPr>
        <w:t>Si des personnes</w:t>
      </w:r>
      <w:r w:rsidR="00763FBE" w:rsidRPr="00763FBE">
        <w:rPr>
          <w:rFonts w:eastAsia="PMingLiU" w:cs="PMingLiU"/>
        </w:rPr>
        <w:t xml:space="preserve"> du commun</w:t>
      </w:r>
      <w:r w:rsidRPr="00763FBE">
        <w:rPr>
          <w:rFonts w:eastAsia="PMingLiU" w:cs="PMingLiU"/>
        </w:rPr>
        <w:t xml:space="preserve"> souhaitent établir </w:t>
      </w:r>
      <w:r w:rsidR="001B139D" w:rsidRPr="00763FBE">
        <w:rPr>
          <w:rFonts w:eastAsia="PMingLiU" w:cs="PMingLiU"/>
        </w:rPr>
        <w:t>un temple bouddhiste ou taoïste ou un temple pour des divinités, elles doivent adresser un rapport précis au gouverneur de la province dans les moindres détai</w:t>
      </w:r>
      <w:r w:rsidR="00763FBE" w:rsidRPr="00763FBE">
        <w:rPr>
          <w:rFonts w:eastAsia="PMingLiU" w:cs="PMingLiU"/>
        </w:rPr>
        <w:t>ls ;</w:t>
      </w:r>
      <w:r w:rsidR="001B139D" w:rsidRPr="00763FBE">
        <w:rPr>
          <w:rFonts w:eastAsia="PMingLiU" w:cs="PMingLiU"/>
        </w:rPr>
        <w:t xml:space="preserve"> c’est seulement lorsqu’elles auront reçu </w:t>
      </w:r>
      <w:r w:rsidR="00763FBE" w:rsidRPr="00763FBE">
        <w:rPr>
          <w:rFonts w:eastAsia="PMingLiU" w:cs="PMingLiU"/>
        </w:rPr>
        <w:t>un rescrit</w:t>
      </w:r>
      <w:r w:rsidR="001B139D" w:rsidRPr="00763FBE">
        <w:rPr>
          <w:rFonts w:eastAsia="PMingLiU" w:cs="PMingLiU"/>
        </w:rPr>
        <w:t xml:space="preserve"> impérial </w:t>
      </w:r>
      <w:r w:rsidR="002563BB" w:rsidRPr="00763FBE">
        <w:rPr>
          <w:rFonts w:eastAsia="PMingLiU" w:cs="PMingLiU"/>
        </w:rPr>
        <w:t>qu’elles seront autorisées à</w:t>
      </w:r>
      <w:r w:rsidR="00763FBE" w:rsidRPr="00763FBE">
        <w:rPr>
          <w:rFonts w:eastAsia="PMingLiU" w:cs="PMingLiU"/>
        </w:rPr>
        <w:t xml:space="preserve"> le</w:t>
      </w:r>
      <w:r w:rsidR="002563BB" w:rsidRPr="00763FBE">
        <w:rPr>
          <w:rFonts w:eastAsia="PMingLiU" w:cs="PMingLiU"/>
        </w:rPr>
        <w:t xml:space="preserve"> construire</w:t>
      </w:r>
      <w:r w:rsidR="001B139D" w:rsidRPr="00763FBE">
        <w:rPr>
          <w:rFonts w:eastAsia="PMingLiU" w:cs="PMingLiU"/>
        </w:rPr>
        <w:t>.</w:t>
      </w:r>
      <w:r w:rsidR="002563BB" w:rsidRPr="00763FBE">
        <w:rPr>
          <w:rFonts w:eastAsia="PMingLiU" w:cs="PMingLiU"/>
        </w:rPr>
        <w:t xml:space="preserve"> Si elles n’attenden</w:t>
      </w:r>
      <w:r w:rsidR="00763FBE" w:rsidRPr="00763FBE">
        <w:rPr>
          <w:rFonts w:eastAsia="PMingLiU" w:cs="PMingLiU"/>
        </w:rPr>
        <w:t>t pas la réponse à leur demande</w:t>
      </w:r>
      <w:r w:rsidR="002563BB" w:rsidRPr="00763FBE">
        <w:rPr>
          <w:rFonts w:eastAsia="PMingLiU" w:cs="PMingLiU"/>
        </w:rPr>
        <w:t xml:space="preserve"> mais </w:t>
      </w:r>
      <w:r w:rsidR="002563BB" w:rsidRPr="00763FBE">
        <w:rPr>
          <w:rFonts w:eastAsia="PMingLiU" w:cs="PMingLiU"/>
        </w:rPr>
        <w:lastRenderedPageBreak/>
        <w:t>s’arrogent le droit de construire, elles sont «</w:t>
      </w:r>
      <w:r w:rsidR="00C80FA6">
        <w:rPr>
          <w:rFonts w:eastAsia="PMingLiU" w:cs="PMingLiU"/>
        </w:rPr>
        <w:t xml:space="preserve"> </w:t>
      </w:r>
      <w:r w:rsidR="002563BB" w:rsidRPr="00763FBE">
        <w:rPr>
          <w:rFonts w:eastAsia="PMingLiU" w:cs="PMingLiU"/>
        </w:rPr>
        <w:t>jugées selon la loi relative à ceux qui contreviennent à un ordre écrit du souverain (art. 6</w:t>
      </w:r>
      <w:r w:rsidR="00397C6E">
        <w:rPr>
          <w:rFonts w:eastAsia="PMingLiU" w:cs="PMingLiU"/>
        </w:rPr>
        <w:t>2</w:t>
      </w:r>
      <w:r w:rsidR="002563BB" w:rsidRPr="00763FBE">
        <w:rPr>
          <w:rFonts w:eastAsia="PMingLiU" w:cs="PMingLiU"/>
        </w:rPr>
        <w:t>) ».</w:t>
      </w:r>
    </w:p>
    <w:p w:rsidR="004E670F" w:rsidRPr="00487BC8" w:rsidRDefault="004E670F" w:rsidP="004E670F">
      <w:pPr>
        <w:rPr>
          <w:rFonts w:ascii="Trebuchet MS" w:hAnsi="Trebuchet MS"/>
          <w:color w:val="333333"/>
          <w:lang w:eastAsia="zh-TW"/>
        </w:rPr>
      </w:pPr>
    </w:p>
    <w:p w:rsidR="009663AE" w:rsidRPr="00487BC8" w:rsidRDefault="00F20185" w:rsidP="009663AE">
      <w:pPr>
        <w:ind w:left="300"/>
        <w:rPr>
          <w:rFonts w:ascii="Trebuchet MS" w:hAnsi="Trebuchet MS"/>
          <w:color w:val="333333"/>
          <w:lang w:eastAsia="zh-TW"/>
        </w:rPr>
      </w:pPr>
      <w:hyperlink r:id="rId12" w:history="1">
        <w:r w:rsidR="009663AE" w:rsidRPr="00487BC8">
          <w:rPr>
            <w:rFonts w:ascii="Microsoft JhengHei" w:eastAsia="Microsoft JhengHei" w:hAnsi="Microsoft JhengHei" w:cs="Microsoft JhengHei"/>
            <w:color w:val="000000"/>
            <w:u w:val="single"/>
            <w:lang w:eastAsia="zh-TW"/>
          </w:rPr>
          <w:t>條例</w:t>
        </w:r>
        <w:r w:rsidR="009663AE" w:rsidRPr="00487BC8">
          <w:rPr>
            <w:rFonts w:ascii="Trebuchet MS" w:hAnsi="Trebuchet MS"/>
            <w:color w:val="000000"/>
            <w:u w:val="single"/>
            <w:lang w:eastAsia="zh-TW"/>
          </w:rPr>
          <w:t>/</w:t>
        </w:r>
        <w:proofErr w:type="spellStart"/>
        <w:r w:rsidR="009663AE" w:rsidRPr="00487BC8">
          <w:rPr>
            <w:rFonts w:ascii="Trebuchet MS" w:hAnsi="Trebuchet MS"/>
            <w:color w:val="000000"/>
            <w:u w:val="single"/>
            <w:lang w:eastAsia="zh-TW"/>
          </w:rPr>
          <w:t>tiaoli</w:t>
        </w:r>
        <w:proofErr w:type="spellEnd"/>
        <w:r w:rsidR="009663AE" w:rsidRPr="00487BC8">
          <w:rPr>
            <w:rFonts w:ascii="Trebuchet MS" w:hAnsi="Trebuchet MS"/>
            <w:color w:val="000000"/>
            <w:u w:val="single"/>
            <w:lang w:eastAsia="zh-TW"/>
          </w:rPr>
          <w:t xml:space="preserve"> 4</w:t>
        </w:r>
      </w:hyperlink>
    </w:p>
    <w:p w:rsidR="004017BD" w:rsidRPr="009641A8" w:rsidRDefault="009663AE" w:rsidP="004017BD">
      <w:pPr>
        <w:rPr>
          <w:rFonts w:ascii="Microsoft JhengHei" w:eastAsia="Microsoft JhengHei" w:hAnsi="Microsoft JhengHei" w:cs="Microsoft JhengHei"/>
          <w:color w:val="333333"/>
          <w:lang w:eastAsia="zh-TW"/>
        </w:rPr>
      </w:pPr>
      <w:r w:rsidRPr="00487BC8">
        <w:rPr>
          <w:rFonts w:ascii="Microsoft JhengHei" w:eastAsia="Microsoft JhengHei" w:hAnsi="Microsoft JhengHei" w:cs="Microsoft JhengHei"/>
          <w:color w:val="333333"/>
          <w:lang w:eastAsia="zh-TW"/>
        </w:rPr>
        <w:t>由禮部頒發度牒給在京及各省僧綱司等，如情願出家之人，必須給予度牒，方准披剃。仍飭地方官嚴查僧官、胥吏，毋得借端需索，擾累僧徒，違者從重治罪。</w:t>
      </w:r>
    </w:p>
    <w:p w:rsidR="004017BD" w:rsidRPr="00F20185" w:rsidRDefault="007C74AF" w:rsidP="004017BD">
      <w:pPr>
        <w:rPr>
          <w:sz w:val="22"/>
          <w:szCs w:val="22"/>
        </w:rPr>
      </w:pPr>
      <w:r w:rsidRPr="001A1D42">
        <w:rPr>
          <w:rFonts w:eastAsia="PMingLiU" w:cs="PMingLiU"/>
        </w:rPr>
        <w:t>Concernant les</w:t>
      </w:r>
      <w:r w:rsidR="004017BD" w:rsidRPr="001A1D42">
        <w:rPr>
          <w:rFonts w:eastAsia="PMingLiU" w:cs="PMingLiU"/>
        </w:rPr>
        <w:t xml:space="preserve"> certificats d’ordination </w:t>
      </w:r>
      <w:r w:rsidR="00B164BF" w:rsidRPr="001A1D42">
        <w:rPr>
          <w:rFonts w:eastAsia="PMingLiU" w:cs="PMingLiU"/>
        </w:rPr>
        <w:t>accordés</w:t>
      </w:r>
      <w:r w:rsidR="004017BD" w:rsidRPr="001A1D42">
        <w:rPr>
          <w:rFonts w:eastAsia="PMingLiU" w:cs="PMingLiU"/>
        </w:rPr>
        <w:t xml:space="preserve"> par le ministère des Rites et donnés au</w:t>
      </w:r>
      <w:r w:rsidR="00C87449" w:rsidRPr="001A1D42">
        <w:rPr>
          <w:rFonts w:eastAsia="PMingLiU" w:cs="PMingLiU"/>
        </w:rPr>
        <w:t>x</w:t>
      </w:r>
      <w:r w:rsidR="004017BD" w:rsidRPr="001A1D42">
        <w:rPr>
          <w:rFonts w:eastAsia="PMingLiU" w:cs="PMingLiU"/>
        </w:rPr>
        <w:t xml:space="preserve"> service</w:t>
      </w:r>
      <w:r w:rsidR="00C87449" w:rsidRPr="001A1D42">
        <w:rPr>
          <w:rFonts w:eastAsia="PMingLiU" w:cs="PMingLiU"/>
        </w:rPr>
        <w:t>s</w:t>
      </w:r>
      <w:r w:rsidR="004017BD" w:rsidRPr="001A1D42">
        <w:rPr>
          <w:rFonts w:eastAsia="PMingLiU" w:cs="PMingLiU"/>
        </w:rPr>
        <w:t xml:space="preserve"> d’enregistrement du clergé bouddhiste de la capitale ou d’une province (</w:t>
      </w:r>
      <w:r w:rsidR="004017BD" w:rsidRPr="001A1D42">
        <w:rPr>
          <w:rStyle w:val="hanzi"/>
          <w:rFonts w:ascii="PMingLiU" w:eastAsia="PMingLiU" w:hAnsi="PMingLiU" w:hint="eastAsia"/>
          <w:sz w:val="22"/>
          <w:szCs w:val="22"/>
        </w:rPr>
        <w:t>僧綱司</w:t>
      </w:r>
      <w:proofErr w:type="spellStart"/>
      <w:r w:rsidR="004017BD" w:rsidRPr="001A1D42">
        <w:rPr>
          <w:rStyle w:val="romanization"/>
          <w:rFonts w:ascii="Brill" w:hAnsi="Brill"/>
          <w:sz w:val="22"/>
          <w:szCs w:val="22"/>
        </w:rPr>
        <w:t>sēng</w:t>
      </w:r>
      <w:proofErr w:type="spellEnd"/>
      <w:r w:rsidR="004017BD" w:rsidRPr="001A1D42">
        <w:rPr>
          <w:rStyle w:val="romanization"/>
          <w:rFonts w:ascii="Brill" w:hAnsi="Brill"/>
          <w:sz w:val="22"/>
          <w:szCs w:val="22"/>
        </w:rPr>
        <w:t xml:space="preserve"> </w:t>
      </w:r>
      <w:proofErr w:type="spellStart"/>
      <w:r w:rsidR="004017BD" w:rsidRPr="001A1D42">
        <w:rPr>
          <w:rStyle w:val="romanization"/>
          <w:rFonts w:ascii="Brill" w:hAnsi="Brill"/>
          <w:sz w:val="22"/>
          <w:szCs w:val="22"/>
        </w:rPr>
        <w:t>gāng</w:t>
      </w:r>
      <w:proofErr w:type="spellEnd"/>
      <w:r w:rsidR="004017BD" w:rsidRPr="001A1D42">
        <w:rPr>
          <w:rStyle w:val="romanization"/>
          <w:rFonts w:ascii="Brill" w:hAnsi="Brill"/>
          <w:sz w:val="22"/>
          <w:szCs w:val="22"/>
        </w:rPr>
        <w:t xml:space="preserve"> </w:t>
      </w:r>
      <w:proofErr w:type="spellStart"/>
      <w:r w:rsidR="004017BD" w:rsidRPr="001A1D42">
        <w:rPr>
          <w:rStyle w:val="romanization"/>
          <w:rFonts w:ascii="Brill" w:hAnsi="Brill"/>
          <w:sz w:val="22"/>
          <w:szCs w:val="22"/>
        </w:rPr>
        <w:t>sī</w:t>
      </w:r>
      <w:proofErr w:type="spellEnd"/>
      <w:r w:rsidR="004017BD" w:rsidRPr="001A1D42">
        <w:rPr>
          <w:rFonts w:eastAsia="PMingLiU" w:cs="PMingLiU"/>
        </w:rPr>
        <w:t xml:space="preserve">), </w:t>
      </w:r>
      <w:r w:rsidR="00B164BF" w:rsidRPr="001A1D42">
        <w:rPr>
          <w:rFonts w:eastAsia="PMingLiU" w:cs="PMingLiU"/>
        </w:rPr>
        <w:t>si quelqu’un</w:t>
      </w:r>
      <w:r w:rsidR="004017BD" w:rsidRPr="001A1D42">
        <w:rPr>
          <w:rFonts w:eastAsia="PMingLiU" w:cs="PMingLiU"/>
        </w:rPr>
        <w:t xml:space="preserve"> souhaite entrer dans les ordres il </w:t>
      </w:r>
      <w:r w:rsidR="00A84663">
        <w:rPr>
          <w:rFonts w:eastAsia="PMingLiU" w:cs="PMingLiU"/>
        </w:rPr>
        <w:t>d</w:t>
      </w:r>
      <w:r w:rsidR="001A1D42" w:rsidRPr="001A1D42">
        <w:rPr>
          <w:rFonts w:eastAsia="PMingLiU" w:cs="PMingLiU"/>
        </w:rPr>
        <w:t>oit</w:t>
      </w:r>
      <w:r w:rsidR="004017BD" w:rsidRPr="001A1D42">
        <w:rPr>
          <w:rFonts w:eastAsia="PMingLiU" w:cs="PMingLiU"/>
        </w:rPr>
        <w:t xml:space="preserve"> </w:t>
      </w:r>
      <w:r w:rsidR="00C77115" w:rsidRPr="001A1D42">
        <w:rPr>
          <w:rFonts w:eastAsia="PMingLiU" w:cs="PMingLiU"/>
        </w:rPr>
        <w:t xml:space="preserve">lui </w:t>
      </w:r>
      <w:r w:rsidR="001A1D42" w:rsidRPr="001A1D42">
        <w:rPr>
          <w:rFonts w:eastAsia="PMingLiU" w:cs="PMingLiU"/>
        </w:rPr>
        <w:t>être délivré</w:t>
      </w:r>
      <w:r w:rsidR="004017BD" w:rsidRPr="001A1D42">
        <w:rPr>
          <w:rFonts w:eastAsia="PMingLiU" w:cs="PMingLiU"/>
        </w:rPr>
        <w:t xml:space="preserve"> un certificat d’ordination, alors seulement il est autorisé à </w:t>
      </w:r>
      <w:r w:rsidR="009A5851" w:rsidRPr="001A1D42">
        <w:rPr>
          <w:rFonts w:eastAsia="PMingLiU" w:cs="PMingLiU"/>
        </w:rPr>
        <w:t>recevoir l’habit monastique et se faire rase</w:t>
      </w:r>
      <w:r w:rsidR="004017BD" w:rsidRPr="001A1D42">
        <w:rPr>
          <w:rFonts w:eastAsia="PMingLiU" w:cs="PMingLiU"/>
        </w:rPr>
        <w:t xml:space="preserve">r </w:t>
      </w:r>
      <w:r w:rsidR="00C77115" w:rsidRPr="001A1D42">
        <w:rPr>
          <w:rFonts w:eastAsia="PMingLiU" w:cs="PMingLiU"/>
        </w:rPr>
        <w:t>[</w:t>
      </w:r>
      <w:r w:rsidR="004017BD" w:rsidRPr="001A1D42">
        <w:rPr>
          <w:rFonts w:eastAsia="PMingLiU" w:cs="PMingLiU"/>
        </w:rPr>
        <w:t>la tête</w:t>
      </w:r>
      <w:r w:rsidR="00C77115" w:rsidRPr="001A1D42">
        <w:rPr>
          <w:rFonts w:eastAsia="PMingLiU" w:cs="PMingLiU"/>
        </w:rPr>
        <w:t>]</w:t>
      </w:r>
      <w:r w:rsidR="004017BD" w:rsidRPr="001A1D42">
        <w:rPr>
          <w:rFonts w:eastAsia="PMingLiU" w:cs="PMingLiU"/>
        </w:rPr>
        <w:t>.</w:t>
      </w:r>
      <w:r w:rsidR="00FB2C91" w:rsidRPr="001A1D42">
        <w:rPr>
          <w:rFonts w:eastAsia="PMingLiU" w:cs="PMingLiU"/>
        </w:rPr>
        <w:t xml:space="preserve"> Si toutefois par ordre d’un </w:t>
      </w:r>
      <w:r w:rsidR="001A1D42" w:rsidRPr="001A1D42">
        <w:rPr>
          <w:rFonts w:eastAsia="PMingLiU" w:cs="PMingLiU"/>
        </w:rPr>
        <w:t>magistrat</w:t>
      </w:r>
      <w:r w:rsidR="00FB2C91" w:rsidRPr="001A1D42">
        <w:rPr>
          <w:rFonts w:eastAsia="PMingLiU" w:cs="PMingLiU"/>
        </w:rPr>
        <w:t xml:space="preserve"> local une enquête rigoureuse est menée sur les bouddhistes officiels et les scribes (fonctionnaires subalternes ?), </w:t>
      </w:r>
      <w:r w:rsidR="00A61D53" w:rsidRPr="001A1D42">
        <w:rPr>
          <w:rFonts w:eastAsia="PMingLiU" w:cs="PMingLiU"/>
        </w:rPr>
        <w:t>[mais] s’</w:t>
      </w:r>
      <w:r w:rsidR="00C77115" w:rsidRPr="001A1D42">
        <w:rPr>
          <w:rFonts w:eastAsia="PMingLiU" w:cs="PMingLiU"/>
        </w:rPr>
        <w:t>il n’</w:t>
      </w:r>
      <w:r w:rsidR="00A61D53" w:rsidRPr="001A1D42">
        <w:rPr>
          <w:rFonts w:eastAsia="PMingLiU" w:cs="PMingLiU"/>
        </w:rPr>
        <w:t xml:space="preserve">y </w:t>
      </w:r>
      <w:r w:rsidR="00C77115" w:rsidRPr="001A1D42">
        <w:rPr>
          <w:rFonts w:eastAsia="PMingLiU" w:cs="PMingLiU"/>
        </w:rPr>
        <w:t xml:space="preserve">a pas </w:t>
      </w:r>
      <w:r w:rsidR="00A61D53" w:rsidRPr="001A1D42">
        <w:rPr>
          <w:rFonts w:eastAsia="PMingLiU" w:cs="PMingLiU"/>
        </w:rPr>
        <w:t>de raison [valable] de l’exiger</w:t>
      </w:r>
      <w:r w:rsidR="00C77115" w:rsidRPr="001A1D42">
        <w:rPr>
          <w:rFonts w:eastAsia="PMingLiU" w:cs="PMingLiU"/>
        </w:rPr>
        <w:t xml:space="preserve">, </w:t>
      </w:r>
      <w:r w:rsidR="00A61D53" w:rsidRPr="001A1D42">
        <w:rPr>
          <w:rFonts w:eastAsia="PMingLiU" w:cs="PMingLiU"/>
        </w:rPr>
        <w:t xml:space="preserve">si les bonzes </w:t>
      </w:r>
      <w:r w:rsidR="00953333">
        <w:rPr>
          <w:rFonts w:eastAsia="PMingLiU" w:cs="PMingLiU"/>
        </w:rPr>
        <w:t xml:space="preserve">et leurs disciples </w:t>
      </w:r>
      <w:bookmarkStart w:id="0" w:name="_GoBack"/>
      <w:r w:rsidR="00A61D53" w:rsidRPr="00F20185">
        <w:rPr>
          <w:rFonts w:eastAsia="PMingLiU" w:cs="PMingLiU"/>
        </w:rPr>
        <w:t xml:space="preserve">sont importunés, le contrevenant </w:t>
      </w:r>
      <w:r w:rsidR="009641A8" w:rsidRPr="00F20185">
        <w:rPr>
          <w:rFonts w:eastAsia="PMingLiU" w:cs="PMingLiU"/>
        </w:rPr>
        <w:t>est puni</w:t>
      </w:r>
      <w:r w:rsidR="00A61D53" w:rsidRPr="00F20185">
        <w:rPr>
          <w:rFonts w:eastAsia="PMingLiU" w:cs="PMingLiU"/>
        </w:rPr>
        <w:t xml:space="preserve"> d’une sentence aggravée.</w:t>
      </w:r>
    </w:p>
    <w:bookmarkEnd w:id="0"/>
    <w:p w:rsidR="004017BD" w:rsidRPr="004017BD" w:rsidRDefault="004017BD" w:rsidP="00E84B95">
      <w:pPr>
        <w:rPr>
          <w:rFonts w:ascii="Trebuchet MS" w:hAnsi="Trebuchet MS"/>
          <w:color w:val="333333"/>
          <w:sz w:val="22"/>
          <w:szCs w:val="22"/>
          <w:lang w:eastAsia="zh-TW"/>
        </w:rPr>
      </w:pPr>
    </w:p>
    <w:p w:rsidR="00E84B95" w:rsidRDefault="00E84B95" w:rsidP="00F20185"/>
    <w:p w:rsidR="00F20185" w:rsidRDefault="00F20185" w:rsidP="00F20185">
      <w:r>
        <w:t xml:space="preserve">Traduction alternative de la dernière phrase : </w:t>
      </w:r>
      <w:r w:rsidRPr="00487BC8">
        <w:rPr>
          <w:rFonts w:ascii="Microsoft JhengHei" w:eastAsia="Microsoft JhengHei" w:hAnsi="Microsoft JhengHei" w:cs="Microsoft JhengHei"/>
          <w:color w:val="333333"/>
          <w:lang w:eastAsia="zh-TW"/>
        </w:rPr>
        <w:t>飭地方官嚴查僧官、胥吏，毋得借端需索，擾累僧徒，違者從重治罪。</w:t>
      </w:r>
    </w:p>
    <w:p w:rsidR="00F20185" w:rsidRDefault="00F20185" w:rsidP="00F20185">
      <w:pPr>
        <w:rPr>
          <w:lang w:eastAsia="zh-TW"/>
        </w:rPr>
      </w:pPr>
      <w:r>
        <w:rPr>
          <w:lang w:eastAsia="zh-TW"/>
        </w:rPr>
        <w:t>Toujours bien ordonner au magistrat local de veiller à ce que les bouddhistes officiels, les commis et agents de l’administration, ne saisissent pas ce prétexte pour extorquer de l’argent ou pour tourmenter les disciples, tout contrevenant s’exposant à une lourde peine.</w:t>
      </w:r>
    </w:p>
    <w:p w:rsidR="00F20185" w:rsidRDefault="00F20185" w:rsidP="00F20185"/>
    <w:p w:rsidR="009663AE" w:rsidRPr="00487BC8" w:rsidRDefault="00F20185" w:rsidP="009663AE">
      <w:pPr>
        <w:ind w:left="300"/>
        <w:rPr>
          <w:rFonts w:ascii="Trebuchet MS" w:hAnsi="Trebuchet MS"/>
          <w:color w:val="333333"/>
          <w:lang w:eastAsia="zh-TW"/>
        </w:rPr>
      </w:pPr>
      <w:hyperlink r:id="rId13" w:history="1">
        <w:r w:rsidR="009663AE" w:rsidRPr="00487BC8">
          <w:rPr>
            <w:rFonts w:ascii="Microsoft JhengHei" w:eastAsia="Microsoft JhengHei" w:hAnsi="Microsoft JhengHei" w:cs="Microsoft JhengHei"/>
            <w:color w:val="000000"/>
            <w:u w:val="single"/>
            <w:lang w:eastAsia="zh-TW"/>
          </w:rPr>
          <w:t>條例</w:t>
        </w:r>
        <w:r w:rsidR="009663AE" w:rsidRPr="00487BC8">
          <w:rPr>
            <w:rFonts w:ascii="Trebuchet MS" w:hAnsi="Trebuchet MS"/>
            <w:color w:val="000000"/>
            <w:u w:val="single"/>
            <w:lang w:eastAsia="zh-TW"/>
          </w:rPr>
          <w:t>/</w:t>
        </w:r>
        <w:proofErr w:type="spellStart"/>
        <w:r w:rsidR="009663AE" w:rsidRPr="00487BC8">
          <w:rPr>
            <w:rFonts w:ascii="Trebuchet MS" w:hAnsi="Trebuchet MS"/>
            <w:color w:val="000000"/>
            <w:u w:val="single"/>
            <w:lang w:eastAsia="zh-TW"/>
          </w:rPr>
          <w:t>tiaoli</w:t>
        </w:r>
        <w:proofErr w:type="spellEnd"/>
        <w:r w:rsidR="009663AE" w:rsidRPr="00487BC8">
          <w:rPr>
            <w:rFonts w:ascii="Trebuchet MS" w:hAnsi="Trebuchet MS"/>
            <w:color w:val="000000"/>
            <w:u w:val="single"/>
            <w:lang w:eastAsia="zh-TW"/>
          </w:rPr>
          <w:t xml:space="preserve"> 5</w:t>
        </w:r>
      </w:hyperlink>
    </w:p>
    <w:p w:rsidR="009663AE" w:rsidRPr="00DB4723" w:rsidRDefault="009663AE" w:rsidP="009663AE">
      <w:pPr>
        <w:rPr>
          <w:rFonts w:ascii="Microsoft JhengHei" w:eastAsia="Microsoft JhengHei" w:hAnsi="Microsoft JhengHei" w:cs="Microsoft JhengHei"/>
          <w:lang w:eastAsia="zh-TW"/>
        </w:rPr>
      </w:pPr>
      <w:r w:rsidRPr="00DB4723">
        <w:rPr>
          <w:rFonts w:ascii="Microsoft JhengHei" w:eastAsia="Microsoft JhengHei" w:hAnsi="Microsoft JhengHei" w:cs="Microsoft JhengHei"/>
          <w:lang w:eastAsia="zh-TW"/>
        </w:rPr>
        <w:t>僧、道凡有事故，</w:t>
      </w:r>
      <w:r w:rsidRPr="00DB4723">
        <w:rPr>
          <w:rFonts w:ascii="Microsoft JhengHei" w:eastAsia="Microsoft JhengHei" w:hAnsi="Microsoft JhengHei" w:cs="Microsoft JhengHei"/>
          <w:u w:val="single"/>
          <w:lang w:eastAsia="zh-TW"/>
        </w:rPr>
        <w:t>將原領牒照</w:t>
      </w:r>
      <w:r w:rsidRPr="00DB4723">
        <w:rPr>
          <w:rFonts w:ascii="Microsoft JhengHei" w:eastAsia="Microsoft JhengHei" w:hAnsi="Microsoft JhengHei" w:cs="Microsoft JhengHei"/>
          <w:lang w:eastAsia="zh-TW"/>
        </w:rPr>
        <w:t>，追出彙繳，毋許改名更替。如有暗行隱匿，及私</w:t>
      </w:r>
      <w:r w:rsidR="00124373" w:rsidRPr="00DB4723">
        <w:rPr>
          <w:rFonts w:ascii="Microsoft JhengHei" w:eastAsia="Microsoft JhengHei" w:hAnsi="Microsoft JhengHei" w:cs="Microsoft JhengHei"/>
          <w:lang w:eastAsia="zh-TW"/>
        </w:rPr>
        <w:t>相授受</w:t>
      </w:r>
      <w:r w:rsidRPr="00DB4723">
        <w:rPr>
          <w:rFonts w:ascii="Microsoft JhengHei" w:eastAsia="Microsoft JhengHei" w:hAnsi="Microsoft JhengHei" w:cs="Microsoft JhengHei"/>
          <w:lang w:eastAsia="zh-TW"/>
        </w:rPr>
        <w:t>者，僧、道照違制律治罪，僧道官斥革還俗，地方官照失察例處分。</w:t>
      </w:r>
    </w:p>
    <w:p w:rsidR="00ED7A77" w:rsidRPr="009A4203" w:rsidRDefault="00ED7A77" w:rsidP="00ED7A77">
      <w:pPr>
        <w:rPr>
          <w:rFonts w:eastAsia="PMingLiU" w:cs="PMingLiU"/>
        </w:rPr>
      </w:pPr>
      <w:r w:rsidRPr="009A4203">
        <w:rPr>
          <w:rFonts w:eastAsia="PMingLiU" w:cs="PMingLiU"/>
        </w:rPr>
        <w:t xml:space="preserve">Si un bonze ou un maître taoïste </w:t>
      </w:r>
      <w:r w:rsidR="00DB4723" w:rsidRPr="009A4203">
        <w:rPr>
          <w:rFonts w:eastAsia="PMingLiU" w:cs="PMingLiU"/>
        </w:rPr>
        <w:t xml:space="preserve">a </w:t>
      </w:r>
      <w:r w:rsidR="00DB4723" w:rsidRPr="00A84663">
        <w:rPr>
          <w:rFonts w:eastAsia="PMingLiU" w:cs="PMingLiU"/>
          <w:color w:val="FF0000"/>
        </w:rPr>
        <w:t>un accident</w:t>
      </w:r>
      <w:r w:rsidR="00A84663">
        <w:rPr>
          <w:rFonts w:eastAsia="PMingLiU" w:cs="PMingLiU"/>
          <w:color w:val="FF0000"/>
        </w:rPr>
        <w:t xml:space="preserve"> (pour une quelconque raison ?)</w:t>
      </w:r>
      <w:r w:rsidRPr="00A84663">
        <w:rPr>
          <w:rFonts w:eastAsia="PMingLiU" w:cs="PMingLiU"/>
          <w:color w:val="FF0000"/>
        </w:rPr>
        <w:t>,</w:t>
      </w:r>
      <w:r w:rsidR="00DB4723" w:rsidRPr="009A4203">
        <w:rPr>
          <w:rFonts w:eastAsia="PMingLiU" w:cs="PMingLiU"/>
        </w:rPr>
        <w:t xml:space="preserve"> le certificat d’ordination d’origine</w:t>
      </w:r>
      <w:r w:rsidR="00DC5B8E" w:rsidRPr="009A4203">
        <w:rPr>
          <w:rFonts w:eastAsia="PMingLiU" w:cs="PMingLiU"/>
        </w:rPr>
        <w:t xml:space="preserve"> doit</w:t>
      </w:r>
      <w:r w:rsidR="002B6B10" w:rsidRPr="009A4203">
        <w:rPr>
          <w:rFonts w:eastAsia="PMingLiU" w:cs="PMingLiU"/>
        </w:rPr>
        <w:t xml:space="preserve"> lui</w:t>
      </w:r>
      <w:r w:rsidR="00DC5B8E" w:rsidRPr="009A4203">
        <w:rPr>
          <w:rFonts w:eastAsia="PMingLiU" w:cs="PMingLiU"/>
        </w:rPr>
        <w:t xml:space="preserve"> être </w:t>
      </w:r>
      <w:r w:rsidR="002B6B10" w:rsidRPr="009A4203">
        <w:rPr>
          <w:rFonts w:eastAsia="PMingLiU" w:cs="PMingLiU"/>
        </w:rPr>
        <w:t>retiré</w:t>
      </w:r>
      <w:r w:rsidR="00DC5B8E" w:rsidRPr="009A4203">
        <w:rPr>
          <w:rFonts w:eastAsia="PMingLiU" w:cs="PMingLiU"/>
        </w:rPr>
        <w:t xml:space="preserve"> </w:t>
      </w:r>
      <w:r w:rsidR="00124373" w:rsidRPr="009A4203">
        <w:rPr>
          <w:rFonts w:eastAsia="PMingLiU" w:cs="PMingLiU"/>
        </w:rPr>
        <w:t xml:space="preserve">et </w:t>
      </w:r>
      <w:r w:rsidR="002B6B10" w:rsidRPr="009A4203">
        <w:rPr>
          <w:rFonts w:eastAsia="PMingLiU" w:cs="PMingLiU"/>
        </w:rPr>
        <w:t>récupéré</w:t>
      </w:r>
      <w:r w:rsidR="003F6D72" w:rsidRPr="009A4203">
        <w:rPr>
          <w:rFonts w:eastAsia="PMingLiU" w:cs="PMingLiU"/>
        </w:rPr>
        <w:t xml:space="preserve">, </w:t>
      </w:r>
      <w:r w:rsidR="002B6B10" w:rsidRPr="009A4203">
        <w:rPr>
          <w:rFonts w:eastAsia="PMingLiU" w:cs="PMingLiU"/>
        </w:rPr>
        <w:t>il est interdit d’en changer l</w:t>
      </w:r>
      <w:r w:rsidR="003F6D72" w:rsidRPr="009A4203">
        <w:rPr>
          <w:rFonts w:eastAsia="PMingLiU" w:cs="PMingLiU"/>
        </w:rPr>
        <w:t>e nom et</w:t>
      </w:r>
      <w:r w:rsidR="00124373" w:rsidRPr="009A4203">
        <w:rPr>
          <w:rFonts w:eastAsia="PMingLiU" w:cs="PMingLiU"/>
        </w:rPr>
        <w:t xml:space="preserve"> </w:t>
      </w:r>
      <w:r w:rsidR="002B6B10" w:rsidRPr="009A4203">
        <w:rPr>
          <w:rFonts w:eastAsia="PMingLiU" w:cs="PMingLiU"/>
        </w:rPr>
        <w:t>de l</w:t>
      </w:r>
      <w:r w:rsidR="00E40652" w:rsidRPr="009A4203">
        <w:rPr>
          <w:rFonts w:eastAsia="PMingLiU" w:cs="PMingLiU"/>
        </w:rPr>
        <w:t>’utiliser (pour quelqu’un d’autre)</w:t>
      </w:r>
      <w:r w:rsidR="002B6B10" w:rsidRPr="009A4203">
        <w:rPr>
          <w:rFonts w:eastAsia="PMingLiU" w:cs="PMingLiU"/>
        </w:rPr>
        <w:t>. S’il en est fait</w:t>
      </w:r>
      <w:r w:rsidR="00124373" w:rsidRPr="009A4203">
        <w:rPr>
          <w:rFonts w:eastAsia="PMingLiU" w:cs="PMingLiU"/>
        </w:rPr>
        <w:t xml:space="preserve"> un commerce </w:t>
      </w:r>
      <w:r w:rsidR="009A4203" w:rsidRPr="009A4203">
        <w:rPr>
          <w:rFonts w:eastAsia="PMingLiU" w:cs="PMingLiU"/>
        </w:rPr>
        <w:t xml:space="preserve">douteux </w:t>
      </w:r>
      <w:r w:rsidR="00F36237" w:rsidRPr="009A4203">
        <w:rPr>
          <w:rFonts w:eastAsia="PMingLiU" w:cs="PMingLiU"/>
        </w:rPr>
        <w:t xml:space="preserve">et </w:t>
      </w:r>
      <w:r w:rsidR="009A4203" w:rsidRPr="009A4203">
        <w:rPr>
          <w:rFonts w:eastAsia="PMingLiU" w:cs="PMingLiU"/>
        </w:rPr>
        <w:t xml:space="preserve">obscur, </w:t>
      </w:r>
      <w:r w:rsidR="009A4203" w:rsidRPr="00A84663">
        <w:rPr>
          <w:rFonts w:eastAsia="PMingLiU" w:cs="PMingLiU"/>
          <w:color w:val="FF0000"/>
        </w:rPr>
        <w:t>avec passe</w:t>
      </w:r>
      <w:r w:rsidR="002B6B10" w:rsidRPr="00A84663">
        <w:rPr>
          <w:rFonts w:eastAsia="PMingLiU" w:cs="PMingLiU"/>
          <w:color w:val="FF0000"/>
        </w:rPr>
        <w:t xml:space="preserve"> en sous-main en privé</w:t>
      </w:r>
      <w:r w:rsidR="002B6B10" w:rsidRPr="009A4203">
        <w:rPr>
          <w:rFonts w:eastAsia="PMingLiU" w:cs="PMingLiU"/>
        </w:rPr>
        <w:t xml:space="preserve">, le bonze ou le maître taoïste </w:t>
      </w:r>
      <w:r w:rsidR="00E40652" w:rsidRPr="009A4203">
        <w:rPr>
          <w:rFonts w:eastAsia="PMingLiU" w:cs="PMingLiU"/>
        </w:rPr>
        <w:t xml:space="preserve">est jugé </w:t>
      </w:r>
      <w:r w:rsidR="00A84663">
        <w:rPr>
          <w:rFonts w:eastAsia="PMingLiU" w:cs="PMingLiU"/>
        </w:rPr>
        <w:t xml:space="preserve">conformément à l’article </w:t>
      </w:r>
      <w:r w:rsidR="00E40652" w:rsidRPr="009A4203">
        <w:rPr>
          <w:rFonts w:eastAsia="PMingLiU" w:cs="PMingLiU"/>
        </w:rPr>
        <w:t>« </w:t>
      </w:r>
      <w:r w:rsidR="00A84663">
        <w:rPr>
          <w:rFonts w:eastAsia="PMingLiU" w:cs="PMingLiU"/>
        </w:rPr>
        <w:t>I</w:t>
      </w:r>
      <w:r w:rsidR="00E40652" w:rsidRPr="009A4203">
        <w:rPr>
          <w:rFonts w:eastAsia="PMingLiU" w:cs="PMingLiU"/>
        </w:rPr>
        <w:t>nfraction à une ordonnance » (art. 62) ; les bouddhistes et taoïstes officiels sont révoqués</w:t>
      </w:r>
      <w:r w:rsidR="00B85327" w:rsidRPr="009A4203">
        <w:rPr>
          <w:rFonts w:eastAsia="PMingLiU" w:cs="PMingLiU"/>
        </w:rPr>
        <w:t xml:space="preserve"> et renvoyés à la vie laïque, le magistrat local est sanctionné conformément à l’article additionnel « Manquement à la surveillance »</w:t>
      </w:r>
      <w:r w:rsidR="00A84663" w:rsidRPr="00A84663">
        <w:rPr>
          <w:rFonts w:eastAsia="PMingLiU" w:cs="PMingLiU"/>
          <w:color w:val="FF0000"/>
        </w:rPr>
        <w:t xml:space="preserve"> </w:t>
      </w:r>
      <w:proofErr w:type="gramStart"/>
      <w:r w:rsidR="00A84663" w:rsidRPr="00A84663">
        <w:rPr>
          <w:rFonts w:eastAsia="PMingLiU" w:cs="PMingLiU"/>
          <w:color w:val="FF0000"/>
        </w:rPr>
        <w:t>( ?</w:t>
      </w:r>
      <w:proofErr w:type="gramEnd"/>
      <w:r w:rsidR="00A84663" w:rsidRPr="00A84663">
        <w:rPr>
          <w:rFonts w:eastAsia="PMingLiU" w:cs="PMingLiU"/>
          <w:color w:val="FF0000"/>
        </w:rPr>
        <w:t>)</w:t>
      </w:r>
      <w:r w:rsidR="00B85327" w:rsidRPr="00A84663">
        <w:rPr>
          <w:rFonts w:eastAsia="PMingLiU" w:cs="PMingLiU"/>
          <w:color w:val="FF0000"/>
        </w:rPr>
        <w:t>.</w:t>
      </w:r>
    </w:p>
    <w:p w:rsidR="009663AE" w:rsidRPr="00487BC8" w:rsidRDefault="00F20185" w:rsidP="009663AE">
      <w:pPr>
        <w:ind w:left="300"/>
        <w:rPr>
          <w:rFonts w:ascii="Trebuchet MS" w:hAnsi="Trebuchet MS"/>
          <w:color w:val="333333"/>
          <w:lang w:eastAsia="zh-TW"/>
        </w:rPr>
      </w:pPr>
      <w:hyperlink r:id="rId14" w:history="1">
        <w:r w:rsidR="009663AE" w:rsidRPr="00487BC8">
          <w:rPr>
            <w:rFonts w:ascii="Microsoft JhengHei" w:eastAsia="Microsoft JhengHei" w:hAnsi="Microsoft JhengHei" w:cs="Microsoft JhengHei"/>
            <w:color w:val="000000"/>
            <w:u w:val="single"/>
            <w:lang w:eastAsia="zh-TW"/>
          </w:rPr>
          <w:t>條例</w:t>
        </w:r>
        <w:r w:rsidR="009663AE" w:rsidRPr="00487BC8">
          <w:rPr>
            <w:rFonts w:ascii="Trebuchet MS" w:hAnsi="Trebuchet MS"/>
            <w:color w:val="000000"/>
            <w:u w:val="single"/>
            <w:lang w:eastAsia="zh-TW"/>
          </w:rPr>
          <w:t>/</w:t>
        </w:r>
        <w:proofErr w:type="spellStart"/>
        <w:r w:rsidR="009663AE" w:rsidRPr="00487BC8">
          <w:rPr>
            <w:rFonts w:ascii="Trebuchet MS" w:hAnsi="Trebuchet MS"/>
            <w:color w:val="000000"/>
            <w:u w:val="single"/>
            <w:lang w:eastAsia="zh-TW"/>
          </w:rPr>
          <w:t>tiaoli</w:t>
        </w:r>
        <w:proofErr w:type="spellEnd"/>
        <w:r w:rsidR="009663AE" w:rsidRPr="00487BC8">
          <w:rPr>
            <w:rFonts w:ascii="Trebuchet MS" w:hAnsi="Trebuchet MS"/>
            <w:color w:val="000000"/>
            <w:u w:val="single"/>
            <w:lang w:eastAsia="zh-TW"/>
          </w:rPr>
          <w:t xml:space="preserve"> 6</w:t>
        </w:r>
      </w:hyperlink>
    </w:p>
    <w:p w:rsidR="009663AE" w:rsidRDefault="009663AE" w:rsidP="009663AE">
      <w:pPr>
        <w:rPr>
          <w:rFonts w:ascii="Microsoft JhengHei" w:eastAsia="Microsoft JhengHei" w:hAnsi="Microsoft JhengHei" w:cs="Microsoft JhengHei"/>
          <w:color w:val="333333"/>
          <w:lang w:eastAsia="zh-TW"/>
        </w:rPr>
      </w:pPr>
      <w:r w:rsidRPr="00487BC8">
        <w:rPr>
          <w:rFonts w:ascii="Microsoft JhengHei" w:eastAsia="Microsoft JhengHei" w:hAnsi="Microsoft JhengHei" w:cs="Microsoft JhengHei"/>
          <w:color w:val="333333"/>
          <w:lang w:eastAsia="zh-TW"/>
        </w:rPr>
        <w:t>現在</w:t>
      </w:r>
      <w:r w:rsidRPr="00F15F57">
        <w:rPr>
          <w:rFonts w:ascii="Microsoft JhengHei" w:eastAsia="Microsoft JhengHei" w:hAnsi="Microsoft JhengHei" w:cs="Microsoft JhengHei"/>
          <w:color w:val="FF0000"/>
          <w:lang w:eastAsia="zh-TW"/>
        </w:rPr>
        <w:t>應付</w:t>
      </w:r>
      <w:r w:rsidRPr="00487BC8">
        <w:rPr>
          <w:rFonts w:ascii="Microsoft JhengHei" w:eastAsia="Microsoft JhengHei" w:hAnsi="Microsoft JhengHei" w:cs="Microsoft JhengHei"/>
          <w:color w:val="333333"/>
          <w:lang w:eastAsia="zh-TW"/>
        </w:rPr>
        <w:t>、</w:t>
      </w:r>
      <w:r w:rsidRPr="00F15F57">
        <w:rPr>
          <w:rFonts w:ascii="Microsoft JhengHei" w:eastAsia="Microsoft JhengHei" w:hAnsi="Microsoft JhengHei" w:cs="Microsoft JhengHei"/>
          <w:color w:val="FF0000"/>
          <w:lang w:eastAsia="zh-TW"/>
        </w:rPr>
        <w:t>火居</w:t>
      </w:r>
      <w:r w:rsidRPr="00487BC8">
        <w:rPr>
          <w:rFonts w:ascii="Microsoft JhengHei" w:eastAsia="Microsoft JhengHei" w:hAnsi="Microsoft JhengHei" w:cs="Microsoft JhengHei"/>
          <w:color w:val="333333"/>
          <w:lang w:eastAsia="zh-TW"/>
        </w:rPr>
        <w:t>等項僧道，止於給</w:t>
      </w:r>
      <w:r w:rsidR="00BF13D8" w:rsidRPr="00487BC8">
        <w:rPr>
          <w:rFonts w:ascii="Microsoft JhengHei" w:eastAsia="Microsoft JhengHei" w:hAnsi="Microsoft JhengHei" w:cs="Microsoft JhengHei"/>
          <w:color w:val="333333"/>
          <w:lang w:eastAsia="zh-TW"/>
        </w:rPr>
        <w:t>優</w:t>
      </w:r>
      <w:r w:rsidRPr="00487BC8">
        <w:rPr>
          <w:rFonts w:ascii="Microsoft JhengHei" w:eastAsia="Microsoft JhengHei" w:hAnsi="Microsoft JhengHei" w:cs="Microsoft JhengHei"/>
          <w:color w:val="333333"/>
          <w:lang w:eastAsia="zh-TW"/>
        </w:rPr>
        <w:t>本身牒照，不准招受生徒。其合例應招生徒之僧、道，所有許其招受之人，即於伊師原發牒照上註明年貌、籍貫、簪剃年月，伊</w:t>
      </w:r>
      <w:r w:rsidRPr="00A84663">
        <w:rPr>
          <w:rFonts w:ascii="Microsoft JhengHei" w:eastAsia="Microsoft JhengHei" w:hAnsi="Microsoft JhengHei" w:cs="Microsoft JhengHei"/>
          <w:color w:val="FF0000"/>
          <w:lang w:eastAsia="zh-TW"/>
        </w:rPr>
        <w:t>師身故之日</w:t>
      </w:r>
      <w:r w:rsidRPr="00487BC8">
        <w:rPr>
          <w:rFonts w:ascii="Microsoft JhengHei" w:eastAsia="Microsoft JhengHei" w:hAnsi="Microsoft JhengHei" w:cs="Microsoft JhengHei"/>
          <w:color w:val="333333"/>
          <w:lang w:eastAsia="zh-TW"/>
        </w:rPr>
        <w:t>即為本人之牒照，不必另行給發。該州縣歲底彙報該撫，該撫隨五年審丁之期，另具清冊報部。如所招之人身犯姦盜重罪，</w:t>
      </w:r>
      <w:r w:rsidRPr="00A84663">
        <w:rPr>
          <w:rFonts w:ascii="Microsoft JhengHei" w:eastAsia="Microsoft JhengHei" w:hAnsi="Microsoft JhengHei" w:cs="Microsoft JhengHei"/>
          <w:color w:val="FF0000"/>
          <w:lang w:eastAsia="zh-TW"/>
        </w:rPr>
        <w:t>除將伊師牒照內名字除去外</w:t>
      </w:r>
      <w:r w:rsidRPr="00487BC8">
        <w:rPr>
          <w:rFonts w:ascii="Microsoft JhengHei" w:eastAsia="Microsoft JhengHei" w:hAnsi="Microsoft JhengHei" w:cs="Microsoft JhengHei"/>
          <w:color w:val="333333"/>
          <w:lang w:eastAsia="zh-TW"/>
        </w:rPr>
        <w:t>，伊師亦不准再行續招。如所招之人無罪犯而病故者，准另招一人為徒，亦於牒照內註明身故續招緣由。其牒照有水火、盜賊、遺失等情</w:t>
      </w:r>
      <w:r w:rsidR="006768B7" w:rsidRPr="006768B7">
        <w:rPr>
          <w:rFonts w:ascii="Microsoft JhengHei" w:eastAsia="Microsoft JhengHei" w:hAnsi="Microsoft JhengHei" w:cs="Microsoft JhengHei" w:hint="eastAsia"/>
          <w:color w:val="333333"/>
          <w:lang w:eastAsia="zh-TW"/>
        </w:rPr>
        <w:t>五年試用期</w:t>
      </w:r>
      <w:r w:rsidRPr="00487BC8">
        <w:rPr>
          <w:rFonts w:ascii="Microsoft JhengHei" w:eastAsia="Microsoft JhengHei" w:hAnsi="Microsoft JhengHei" w:cs="Microsoft JhengHei"/>
          <w:color w:val="333333"/>
          <w:lang w:eastAsia="zh-TW"/>
        </w:rPr>
        <w:t>，准其呈明地方官，咨部另給。</w:t>
      </w:r>
    </w:p>
    <w:p w:rsidR="00925B59" w:rsidRPr="009A4203" w:rsidRDefault="005720BE" w:rsidP="00925B59">
      <w:pPr>
        <w:rPr>
          <w:rFonts w:eastAsia="PMingLiU" w:cs="PMingLiU"/>
        </w:rPr>
      </w:pPr>
      <w:r w:rsidRPr="009A4203">
        <w:rPr>
          <w:rFonts w:eastAsia="PMingLiU" w:cs="PMingLiU"/>
        </w:rPr>
        <w:t>Les</w:t>
      </w:r>
      <w:r w:rsidR="00925B59" w:rsidRPr="009A4203">
        <w:rPr>
          <w:rFonts w:eastAsia="PMingLiU" w:cs="PMingLiU"/>
        </w:rPr>
        <w:t xml:space="preserve"> bonze</w:t>
      </w:r>
      <w:r w:rsidRPr="009A4203">
        <w:rPr>
          <w:rFonts w:eastAsia="PMingLiU" w:cs="PMingLiU"/>
        </w:rPr>
        <w:t>s</w:t>
      </w:r>
      <w:r w:rsidR="00925B59" w:rsidRPr="009A4203">
        <w:rPr>
          <w:rFonts w:eastAsia="PMingLiU" w:cs="PMingLiU"/>
        </w:rPr>
        <w:t xml:space="preserve"> ou maître</w:t>
      </w:r>
      <w:r w:rsidRPr="009A4203">
        <w:rPr>
          <w:rFonts w:eastAsia="PMingLiU" w:cs="PMingLiU"/>
        </w:rPr>
        <w:t>s</w:t>
      </w:r>
      <w:r w:rsidR="00925B59" w:rsidRPr="009A4203">
        <w:rPr>
          <w:rFonts w:eastAsia="PMingLiU" w:cs="PMingLiU"/>
        </w:rPr>
        <w:t xml:space="preserve"> taoïste</w:t>
      </w:r>
      <w:r w:rsidRPr="009A4203">
        <w:rPr>
          <w:rFonts w:eastAsia="PMingLiU" w:cs="PMingLiU"/>
        </w:rPr>
        <w:t>s</w:t>
      </w:r>
      <w:r w:rsidR="00925B59" w:rsidRPr="009A4203">
        <w:rPr>
          <w:rFonts w:eastAsia="PMingLiU" w:cs="PMingLiU"/>
        </w:rPr>
        <w:t xml:space="preserve"> </w:t>
      </w:r>
      <w:r w:rsidRPr="009A4203">
        <w:rPr>
          <w:rFonts w:eastAsia="PMingLiU" w:cs="PMingLiU"/>
        </w:rPr>
        <w:t xml:space="preserve">d’aujourd’hui </w:t>
      </w:r>
      <w:r w:rsidR="00925B59" w:rsidRPr="009A4203">
        <w:rPr>
          <w:rFonts w:eastAsia="PMingLiU" w:cs="PMingLiU"/>
        </w:rPr>
        <w:t xml:space="preserve">qui </w:t>
      </w:r>
      <w:r w:rsidRPr="009A4203">
        <w:rPr>
          <w:rFonts w:eastAsia="PMingLiU" w:cs="PMingLiU"/>
        </w:rPr>
        <w:t xml:space="preserve">ont une </w:t>
      </w:r>
      <w:r w:rsidRPr="00F15F57">
        <w:rPr>
          <w:rFonts w:eastAsia="PMingLiU" w:cs="PMingLiU"/>
          <w:color w:val="FF0000"/>
        </w:rPr>
        <w:t>attitude négligente</w:t>
      </w:r>
      <w:r w:rsidR="00925B59" w:rsidRPr="009A4203">
        <w:rPr>
          <w:rFonts w:eastAsia="PMingLiU" w:cs="PMingLiU"/>
        </w:rPr>
        <w:t xml:space="preserve">, </w:t>
      </w:r>
      <w:r w:rsidRPr="00F15F57">
        <w:rPr>
          <w:rFonts w:eastAsia="PMingLiU" w:cs="PMingLiU"/>
          <w:color w:val="FF0000"/>
        </w:rPr>
        <w:t>sont mariés</w:t>
      </w:r>
      <w:r w:rsidR="00096239" w:rsidRPr="00F15F57">
        <w:rPr>
          <w:rFonts w:eastAsia="PMingLiU" w:cs="PMingLiU"/>
          <w:color w:val="FF0000"/>
        </w:rPr>
        <w:t>,</w:t>
      </w:r>
      <w:r w:rsidR="00096239" w:rsidRPr="009A4203">
        <w:rPr>
          <w:rFonts w:eastAsia="PMingLiU" w:cs="PMingLiU"/>
        </w:rPr>
        <w:t xml:space="preserve"> etc., </w:t>
      </w:r>
      <w:r w:rsidRPr="009A4203">
        <w:rPr>
          <w:rFonts w:eastAsia="PMingLiU" w:cs="PMingLiU"/>
        </w:rPr>
        <w:t>et vont jusqu’à</w:t>
      </w:r>
      <w:r w:rsidR="00BF13D8" w:rsidRPr="009A4203">
        <w:rPr>
          <w:rFonts w:eastAsia="PMingLiU" w:cs="PMingLiU"/>
        </w:rPr>
        <w:t xml:space="preserve"> </w:t>
      </w:r>
      <w:r w:rsidR="0019679D" w:rsidRPr="009A4203">
        <w:rPr>
          <w:rFonts w:eastAsia="PMingLiU" w:cs="PMingLiU"/>
        </w:rPr>
        <w:t xml:space="preserve">accorder en personne des certificats d’ordination moyennant large </w:t>
      </w:r>
      <w:r w:rsidR="0019679D" w:rsidRPr="009A4203">
        <w:rPr>
          <w:rFonts w:eastAsia="PMingLiU" w:cs="PMingLiU"/>
        </w:rPr>
        <w:lastRenderedPageBreak/>
        <w:t xml:space="preserve">compensation, </w:t>
      </w:r>
      <w:r w:rsidR="000A0F81">
        <w:rPr>
          <w:rFonts w:eastAsia="PMingLiU" w:cs="PMingLiU"/>
        </w:rPr>
        <w:t xml:space="preserve">ne </w:t>
      </w:r>
      <w:r w:rsidR="00BA402C" w:rsidRPr="009A4203">
        <w:rPr>
          <w:rFonts w:eastAsia="PMingLiU" w:cs="PMingLiU"/>
        </w:rPr>
        <w:t xml:space="preserve">sont pas autorisés à </w:t>
      </w:r>
      <w:r w:rsidRPr="009A4203">
        <w:rPr>
          <w:rFonts w:eastAsia="PMingLiU" w:cs="PMingLiU"/>
        </w:rPr>
        <w:t>prendre des disciples</w:t>
      </w:r>
      <w:r w:rsidR="0019679D" w:rsidRPr="009A4203">
        <w:rPr>
          <w:rFonts w:eastAsia="PMingLiU" w:cs="PMingLiU"/>
        </w:rPr>
        <w:t xml:space="preserve">. Quant aux bonzes et taoïstes qui, en accord avec le règlement, acceptent des disciples, celui qui les en a autorisés, c’est-à-dire le maître qui leur a délivré le certificat d’ordination d’origine sur lequel sont </w:t>
      </w:r>
      <w:r w:rsidR="00E96061" w:rsidRPr="009A4203">
        <w:rPr>
          <w:rFonts w:eastAsia="PMingLiU" w:cs="PMingLiU"/>
        </w:rPr>
        <w:t>notés</w:t>
      </w:r>
      <w:r w:rsidR="0019679D" w:rsidRPr="009A4203">
        <w:rPr>
          <w:rFonts w:eastAsia="PMingLiU" w:cs="PMingLiU"/>
        </w:rPr>
        <w:t xml:space="preserve"> clairement</w:t>
      </w:r>
      <w:r w:rsidR="00E96061" w:rsidRPr="009A4203">
        <w:rPr>
          <w:rFonts w:eastAsia="PMingLiU" w:cs="PMingLiU"/>
        </w:rPr>
        <w:t xml:space="preserve"> l</w:t>
      </w:r>
      <w:r w:rsidR="000A0F81">
        <w:rPr>
          <w:rFonts w:eastAsia="PMingLiU" w:cs="PMingLiU"/>
        </w:rPr>
        <w:t xml:space="preserve">eur </w:t>
      </w:r>
      <w:r w:rsidR="00E96061" w:rsidRPr="009A4203">
        <w:rPr>
          <w:rFonts w:eastAsia="PMingLiU" w:cs="PMingLiU"/>
        </w:rPr>
        <w:t>âge et l</w:t>
      </w:r>
      <w:r w:rsidR="000A0F81">
        <w:rPr>
          <w:rFonts w:eastAsia="PMingLiU" w:cs="PMingLiU"/>
        </w:rPr>
        <w:t xml:space="preserve">eur </w:t>
      </w:r>
      <w:r w:rsidR="00E96061" w:rsidRPr="009A4203">
        <w:rPr>
          <w:rFonts w:eastAsia="PMingLiU" w:cs="PMingLiU"/>
        </w:rPr>
        <w:t>app</w:t>
      </w:r>
      <w:r w:rsidR="00820B79">
        <w:rPr>
          <w:rFonts w:eastAsia="PMingLiU" w:cs="PMingLiU"/>
        </w:rPr>
        <w:t>arence physique, le</w:t>
      </w:r>
      <w:r w:rsidR="00E96061" w:rsidRPr="009A4203">
        <w:rPr>
          <w:rFonts w:eastAsia="PMingLiU" w:cs="PMingLiU"/>
        </w:rPr>
        <w:t xml:space="preserve"> lieu de naissance</w:t>
      </w:r>
      <w:r w:rsidR="00A84663">
        <w:rPr>
          <w:rFonts w:eastAsia="PMingLiU" w:cs="PMingLiU"/>
        </w:rPr>
        <w:t xml:space="preserve"> où</w:t>
      </w:r>
      <w:r w:rsidR="00E96061" w:rsidRPr="009A4203">
        <w:rPr>
          <w:rFonts w:eastAsia="PMingLiU" w:cs="PMingLiU"/>
        </w:rPr>
        <w:t xml:space="preserve"> </w:t>
      </w:r>
      <w:r w:rsidR="00820B79">
        <w:rPr>
          <w:rFonts w:eastAsia="PMingLiU" w:cs="PMingLiU"/>
        </w:rPr>
        <w:t>ont</w:t>
      </w:r>
      <w:r w:rsidR="00E96061" w:rsidRPr="009A4203">
        <w:rPr>
          <w:rFonts w:eastAsia="PMingLiU" w:cs="PMingLiU"/>
        </w:rPr>
        <w:t xml:space="preserve"> été enregistré</w:t>
      </w:r>
      <w:r w:rsidR="00820B79">
        <w:rPr>
          <w:rFonts w:eastAsia="PMingLiU" w:cs="PMingLiU"/>
        </w:rPr>
        <w:t>s</w:t>
      </w:r>
      <w:r w:rsidR="00E96061" w:rsidRPr="009A4203">
        <w:rPr>
          <w:rFonts w:eastAsia="PMingLiU" w:cs="PMingLiU"/>
        </w:rPr>
        <w:t xml:space="preserve">, l’année et le mois où </w:t>
      </w:r>
      <w:proofErr w:type="gramStart"/>
      <w:r w:rsidR="00E96061" w:rsidRPr="009A4203">
        <w:rPr>
          <w:rFonts w:eastAsia="PMingLiU" w:cs="PMingLiU"/>
        </w:rPr>
        <w:t xml:space="preserve">il </w:t>
      </w:r>
      <w:r w:rsidR="00820B79">
        <w:rPr>
          <w:rFonts w:eastAsia="PMingLiU" w:cs="PMingLiU"/>
        </w:rPr>
        <w:t>ont</w:t>
      </w:r>
      <w:proofErr w:type="gramEnd"/>
      <w:r w:rsidR="00E96061" w:rsidRPr="009A4203">
        <w:rPr>
          <w:rFonts w:eastAsia="PMingLiU" w:cs="PMingLiU"/>
        </w:rPr>
        <w:t xml:space="preserve"> pris la tonsure</w:t>
      </w:r>
      <w:r w:rsidR="00A84663">
        <w:rPr>
          <w:rFonts w:eastAsia="PMingLiU" w:cs="PMingLiU"/>
        </w:rPr>
        <w:t> ;</w:t>
      </w:r>
      <w:r w:rsidR="00E96061" w:rsidRPr="009A4203">
        <w:rPr>
          <w:rFonts w:eastAsia="PMingLiU" w:cs="PMingLiU"/>
        </w:rPr>
        <w:t xml:space="preserve"> </w:t>
      </w:r>
      <w:r w:rsidR="00E96061" w:rsidRPr="00A84663">
        <w:rPr>
          <w:rFonts w:eastAsia="PMingLiU" w:cs="PMingLiU"/>
          <w:color w:val="FF0000"/>
        </w:rPr>
        <w:t>le jour de la mort de ce maître</w:t>
      </w:r>
      <w:r w:rsidR="00E96061" w:rsidRPr="009A4203">
        <w:rPr>
          <w:rFonts w:eastAsia="PMingLiU" w:cs="PMingLiU"/>
        </w:rPr>
        <w:t xml:space="preserve"> doit être mentionné sur le certificat d’ordination et il n’est pas nécessaire </w:t>
      </w:r>
      <w:r w:rsidR="00C42DF8" w:rsidRPr="009A4203">
        <w:rPr>
          <w:rFonts w:eastAsia="PMingLiU" w:cs="PMingLiU"/>
        </w:rPr>
        <w:t xml:space="preserve">d’en délivrer un autre. </w:t>
      </w:r>
      <w:r w:rsidR="006768B7" w:rsidRPr="009A4203">
        <w:rPr>
          <w:rFonts w:eastAsia="PMingLiU" w:cs="PMingLiU"/>
        </w:rPr>
        <w:t>La sous-préfecture ou le district </w:t>
      </w:r>
      <w:r w:rsidR="00C42DF8" w:rsidRPr="009A4203">
        <w:rPr>
          <w:rFonts w:eastAsia="PMingLiU" w:cs="PMingLiU"/>
        </w:rPr>
        <w:t xml:space="preserve">doit </w:t>
      </w:r>
      <w:r w:rsidR="006768B7" w:rsidRPr="009A4203">
        <w:rPr>
          <w:rFonts w:eastAsia="PMingLiU" w:cs="PMingLiU"/>
        </w:rPr>
        <w:t>rassembler et rapporter ceci</w:t>
      </w:r>
      <w:r w:rsidR="00C42DF8" w:rsidRPr="009A4203">
        <w:rPr>
          <w:rFonts w:eastAsia="PMingLiU" w:cs="PMingLiU"/>
        </w:rPr>
        <w:t xml:space="preserve"> à la fin de l’année au gouverneur de province</w:t>
      </w:r>
      <w:r w:rsidR="006768B7" w:rsidRPr="009A4203">
        <w:rPr>
          <w:rFonts w:eastAsia="PMingLiU" w:cs="PMingLiU"/>
        </w:rPr>
        <w:t> ;</w:t>
      </w:r>
      <w:r w:rsidR="00C42DF8" w:rsidRPr="009A4203">
        <w:rPr>
          <w:rFonts w:eastAsia="PMingLiU" w:cs="PMingLiU"/>
        </w:rPr>
        <w:t xml:space="preserve"> ce gouverneur doit, dans la période de recensement </w:t>
      </w:r>
      <w:r w:rsidR="006768B7" w:rsidRPr="009A4203">
        <w:rPr>
          <w:rFonts w:eastAsia="PMingLiU" w:cs="PMingLiU"/>
        </w:rPr>
        <w:t xml:space="preserve">des mâles adultes </w:t>
      </w:r>
      <w:r w:rsidR="00C42DF8" w:rsidRPr="009A4203">
        <w:rPr>
          <w:rFonts w:eastAsia="PMingLiU" w:cs="PMingLiU"/>
        </w:rPr>
        <w:t>de cinq ans qui suit</w:t>
      </w:r>
      <w:r w:rsidR="00D20E36" w:rsidRPr="009A4203">
        <w:rPr>
          <w:rFonts w:eastAsia="PMingLiU" w:cs="PMingLiU"/>
        </w:rPr>
        <w:t>, le faire figurer dans l’inventaire détaillé qu’il transmet au ministère [des Revenus]. Si celui qui a été pris comme disciple commet un crime grave comme une relation sexuelle illicite, un vol, outre que son nom doit</w:t>
      </w:r>
      <w:r w:rsidR="00D20E36" w:rsidRPr="00A84663">
        <w:rPr>
          <w:rFonts w:eastAsia="PMingLiU" w:cs="PMingLiU"/>
          <w:color w:val="FF0000"/>
        </w:rPr>
        <w:t xml:space="preserve"> être retiré du certificat d’ordination de son maître,</w:t>
      </w:r>
      <w:r w:rsidR="00D20E36" w:rsidRPr="009A4203">
        <w:rPr>
          <w:rFonts w:eastAsia="PMingLiU" w:cs="PMingLiU"/>
        </w:rPr>
        <w:t xml:space="preserve"> ce maître n’est plus autorisé à prendre des disciples. </w:t>
      </w:r>
      <w:r w:rsidR="00966F2D" w:rsidRPr="009A4203">
        <w:rPr>
          <w:rFonts w:eastAsia="PMingLiU" w:cs="PMingLiU"/>
        </w:rPr>
        <w:t xml:space="preserve">Si celui qui a été pris comme disciple n’a pas commis de crime mais </w:t>
      </w:r>
      <w:r w:rsidR="00A84663" w:rsidRPr="00A84663">
        <w:rPr>
          <w:rFonts w:eastAsia="PMingLiU" w:cs="PMingLiU"/>
          <w:color w:val="FF0000"/>
        </w:rPr>
        <w:t xml:space="preserve">est mort </w:t>
      </w:r>
      <w:r w:rsidR="00966F2D" w:rsidRPr="00A84663">
        <w:rPr>
          <w:rFonts w:eastAsia="PMingLiU" w:cs="PMingLiU"/>
          <w:color w:val="FF0000"/>
        </w:rPr>
        <w:t>de maladie</w:t>
      </w:r>
      <w:r w:rsidR="00A84663" w:rsidRPr="00A84663">
        <w:rPr>
          <w:rFonts w:eastAsia="PMingLiU" w:cs="PMingLiU"/>
          <w:color w:val="FF0000"/>
        </w:rPr>
        <w:t xml:space="preserve"> [en prison</w:t>
      </w:r>
      <w:proofErr w:type="gramStart"/>
      <w:r w:rsidR="00A84663" w:rsidRPr="00A84663">
        <w:rPr>
          <w:rFonts w:eastAsia="PMingLiU" w:cs="PMingLiU"/>
          <w:color w:val="FF0000"/>
        </w:rPr>
        <w:t>]</w:t>
      </w:r>
      <w:r w:rsidR="00A84663">
        <w:rPr>
          <w:rFonts w:eastAsia="PMingLiU" w:cs="PMingLiU"/>
          <w:color w:val="FF0000"/>
        </w:rPr>
        <w:t> </w:t>
      </w:r>
      <w:r w:rsidR="00A84663">
        <w:rPr>
          <w:rFonts w:eastAsia="PMingLiU" w:cs="PMingLiU"/>
        </w:rPr>
        <w:t>?</w:t>
      </w:r>
      <w:r w:rsidR="00966F2D" w:rsidRPr="009A4203">
        <w:rPr>
          <w:rFonts w:eastAsia="PMingLiU" w:cs="PMingLiU"/>
        </w:rPr>
        <w:t>,</w:t>
      </w:r>
      <w:proofErr w:type="gramEnd"/>
      <w:r w:rsidR="00966F2D" w:rsidRPr="009A4203">
        <w:rPr>
          <w:rFonts w:eastAsia="PMingLiU" w:cs="PMingLiU"/>
        </w:rPr>
        <w:t xml:space="preserve"> </w:t>
      </w:r>
      <w:r w:rsidR="00DA5FD9" w:rsidRPr="009A4203">
        <w:rPr>
          <w:rFonts w:eastAsia="PMingLiU" w:cs="PMingLiU"/>
        </w:rPr>
        <w:t xml:space="preserve">[son maître] a le droit de prendre un autre disciple et de </w:t>
      </w:r>
      <w:r w:rsidR="00A84663">
        <w:rPr>
          <w:rFonts w:eastAsia="PMingLiU" w:cs="PMingLiU"/>
        </w:rPr>
        <w:t>mentionner</w:t>
      </w:r>
      <w:r w:rsidR="00DA5FD9" w:rsidRPr="009A4203">
        <w:rPr>
          <w:rFonts w:eastAsia="PMingLiU" w:cs="PMingLiU"/>
        </w:rPr>
        <w:t xml:space="preserve"> clairement sur le certificat d’ordination la mort [du précédent disciple] et la raison pour laquelle il en a pris un autre. </w:t>
      </w:r>
      <w:r w:rsidR="009319AD" w:rsidRPr="009A4203">
        <w:rPr>
          <w:rFonts w:eastAsia="PMingLiU" w:cs="PMingLiU"/>
        </w:rPr>
        <w:t xml:space="preserve">Au cas où le certificat d’ordination est détruit par l’eau, le feu, ou volé, perdu, etc., </w:t>
      </w:r>
      <w:r w:rsidR="004E136B" w:rsidRPr="009A4203">
        <w:rPr>
          <w:rFonts w:eastAsia="PMingLiU" w:cs="PMingLiU"/>
        </w:rPr>
        <w:t xml:space="preserve">durant la période d’essai de cinq ans, il est autorisé à en faire le rapport au magistrat local qui en informera </w:t>
      </w:r>
      <w:r w:rsidR="00967CC0" w:rsidRPr="009A4203">
        <w:rPr>
          <w:rFonts w:eastAsia="PMingLiU" w:cs="PMingLiU"/>
        </w:rPr>
        <w:t>le ministère en vue de délivrer un autre document.</w:t>
      </w:r>
    </w:p>
    <w:p w:rsidR="000C17CD" w:rsidRDefault="000C17CD" w:rsidP="00925B59">
      <w:pPr>
        <w:rPr>
          <w:rFonts w:eastAsia="PMingLiU" w:cs="PMingLiU"/>
          <w:color w:val="0000FF"/>
        </w:rPr>
      </w:pPr>
    </w:p>
    <w:p w:rsidR="00925B59" w:rsidRPr="00487BC8" w:rsidRDefault="00925B59" w:rsidP="00925B59">
      <w:pPr>
        <w:rPr>
          <w:rFonts w:ascii="Trebuchet MS" w:hAnsi="Trebuchet MS"/>
          <w:color w:val="333333"/>
          <w:lang w:eastAsia="zh-TW"/>
        </w:rPr>
      </w:pPr>
    </w:p>
    <w:p w:rsidR="009663AE" w:rsidRPr="00487BC8" w:rsidRDefault="00F20185" w:rsidP="009663AE">
      <w:pPr>
        <w:ind w:left="300"/>
        <w:rPr>
          <w:rFonts w:ascii="Trebuchet MS" w:hAnsi="Trebuchet MS"/>
          <w:color w:val="333333"/>
          <w:lang w:eastAsia="zh-TW"/>
        </w:rPr>
      </w:pPr>
      <w:hyperlink r:id="rId15" w:history="1">
        <w:r w:rsidR="009663AE" w:rsidRPr="00487BC8">
          <w:rPr>
            <w:rFonts w:ascii="Microsoft JhengHei" w:eastAsia="Microsoft JhengHei" w:hAnsi="Microsoft JhengHei" w:cs="Microsoft JhengHei"/>
            <w:color w:val="000000"/>
            <w:u w:val="single"/>
            <w:lang w:eastAsia="zh-TW"/>
          </w:rPr>
          <w:t>條例</w:t>
        </w:r>
        <w:r w:rsidR="009663AE" w:rsidRPr="00487BC8">
          <w:rPr>
            <w:rFonts w:ascii="Trebuchet MS" w:hAnsi="Trebuchet MS"/>
            <w:color w:val="000000"/>
            <w:u w:val="single"/>
            <w:lang w:eastAsia="zh-TW"/>
          </w:rPr>
          <w:t>/</w:t>
        </w:r>
        <w:proofErr w:type="spellStart"/>
        <w:r w:rsidR="009663AE" w:rsidRPr="00487BC8">
          <w:rPr>
            <w:rFonts w:ascii="Trebuchet MS" w:hAnsi="Trebuchet MS"/>
            <w:color w:val="000000"/>
            <w:u w:val="single"/>
            <w:lang w:eastAsia="zh-TW"/>
          </w:rPr>
          <w:t>tiaoli</w:t>
        </w:r>
        <w:proofErr w:type="spellEnd"/>
        <w:r w:rsidR="009663AE" w:rsidRPr="00487BC8">
          <w:rPr>
            <w:rFonts w:ascii="Trebuchet MS" w:hAnsi="Trebuchet MS"/>
            <w:color w:val="000000"/>
            <w:u w:val="single"/>
            <w:lang w:eastAsia="zh-TW"/>
          </w:rPr>
          <w:t xml:space="preserve"> 7</w:t>
        </w:r>
      </w:hyperlink>
    </w:p>
    <w:p w:rsidR="009663AE" w:rsidRPr="00487BC8" w:rsidRDefault="009663AE" w:rsidP="009663AE">
      <w:pPr>
        <w:tabs>
          <w:tab w:val="left" w:pos="8097"/>
        </w:tabs>
        <w:ind w:left="90"/>
        <w:rPr>
          <w:lang w:eastAsia="zh-TW"/>
        </w:rPr>
      </w:pPr>
      <w:r w:rsidRPr="00487BC8">
        <w:rPr>
          <w:rFonts w:ascii="Microsoft JhengHei" w:eastAsia="Microsoft JhengHei" w:hAnsi="Microsoft JhengHei" w:cs="Microsoft JhengHei"/>
          <w:color w:val="333333"/>
          <w:lang w:eastAsia="zh-TW"/>
        </w:rPr>
        <w:t>僧、道年逾四十方准招受生徒一人，如有年未四十即行招受及招受不止一人者，照違令律笞五十。僧道官容隱者罪同，地方官不行查明交部，照例議處，所招生徒勒令還俗。</w:t>
      </w:r>
      <w:r w:rsidRPr="00487BC8">
        <w:rPr>
          <w:rFonts w:ascii="Trebuchet MS" w:hAnsi="Trebuchet MS"/>
          <w:color w:val="333333"/>
          <w:lang w:eastAsia="zh-TW"/>
        </w:rPr>
        <w:tab/>
      </w:r>
    </w:p>
    <w:p w:rsidR="00C26016" w:rsidRPr="00487BC8" w:rsidRDefault="00D853C0" w:rsidP="00F317C7">
      <w:pPr>
        <w:shd w:val="clear" w:color="auto" w:fill="FFFFFF"/>
        <w:spacing w:before="100" w:beforeAutospacing="1" w:after="100" w:afterAutospacing="1"/>
        <w:jc w:val="both"/>
        <w:rPr>
          <w:lang w:eastAsia="zh-TW"/>
        </w:rPr>
      </w:pPr>
      <w:r w:rsidRPr="00820B79">
        <w:rPr>
          <w:lang w:eastAsia="zh-TW"/>
        </w:rPr>
        <w:t xml:space="preserve">Un bonze ou un maître taoïste âgé de plus de quarante ans </w:t>
      </w:r>
      <w:r w:rsidR="00503700">
        <w:rPr>
          <w:lang w:eastAsia="zh-TW"/>
        </w:rPr>
        <w:t>n’</w:t>
      </w:r>
      <w:r w:rsidRPr="00820B79">
        <w:rPr>
          <w:lang w:eastAsia="zh-TW"/>
        </w:rPr>
        <w:t xml:space="preserve">est autorisé à </w:t>
      </w:r>
      <w:r w:rsidRPr="00503700">
        <w:rPr>
          <w:color w:val="FF0000"/>
          <w:lang w:eastAsia="zh-TW"/>
        </w:rPr>
        <w:t>prendre</w:t>
      </w:r>
      <w:r w:rsidR="00503700" w:rsidRPr="00503700">
        <w:rPr>
          <w:color w:val="FF0000"/>
          <w:lang w:eastAsia="zh-TW"/>
        </w:rPr>
        <w:t xml:space="preserve"> (recruter ?)</w:t>
      </w:r>
      <w:r w:rsidRPr="00503700">
        <w:rPr>
          <w:color w:val="FF0000"/>
          <w:lang w:eastAsia="zh-TW"/>
        </w:rPr>
        <w:t xml:space="preserve"> </w:t>
      </w:r>
      <w:r w:rsidR="00503700">
        <w:rPr>
          <w:color w:val="FF0000"/>
          <w:lang w:eastAsia="zh-TW"/>
        </w:rPr>
        <w:t>qu’</w:t>
      </w:r>
      <w:r w:rsidRPr="00503700">
        <w:rPr>
          <w:color w:val="FF0000"/>
          <w:lang w:eastAsia="zh-TW"/>
        </w:rPr>
        <w:t xml:space="preserve">un </w:t>
      </w:r>
      <w:r w:rsidR="00503700" w:rsidRPr="00503700">
        <w:rPr>
          <w:color w:val="FF0000"/>
          <w:lang w:eastAsia="zh-TW"/>
        </w:rPr>
        <w:t>seul individu en tant qu’étudiant ou disciple</w:t>
      </w:r>
      <w:r w:rsidRPr="00820B79">
        <w:rPr>
          <w:lang w:eastAsia="zh-TW"/>
        </w:rPr>
        <w:t xml:space="preserve"> ; </w:t>
      </w:r>
      <w:r w:rsidRPr="00503700">
        <w:rPr>
          <w:color w:val="FF0000"/>
          <w:lang w:eastAsia="zh-TW"/>
        </w:rPr>
        <w:t>s’il n’a pas atteint quarante ans</w:t>
      </w:r>
      <w:r w:rsidR="00503700" w:rsidRPr="00503700">
        <w:rPr>
          <w:color w:val="FF0000"/>
          <w:lang w:eastAsia="zh-TW"/>
        </w:rPr>
        <w:t xml:space="preserve"> lors</w:t>
      </w:r>
      <w:r w:rsidRPr="00503700">
        <w:rPr>
          <w:color w:val="FF0000"/>
          <w:lang w:eastAsia="zh-TW"/>
        </w:rPr>
        <w:t>qu’il entrepr</w:t>
      </w:r>
      <w:r w:rsidR="00503700">
        <w:rPr>
          <w:color w:val="FF0000"/>
          <w:lang w:eastAsia="zh-TW"/>
        </w:rPr>
        <w:t>end</w:t>
      </w:r>
      <w:r w:rsidRPr="00503700">
        <w:rPr>
          <w:color w:val="FF0000"/>
          <w:lang w:eastAsia="zh-TW"/>
        </w:rPr>
        <w:t xml:space="preserve"> </w:t>
      </w:r>
      <w:r w:rsidR="00503700" w:rsidRPr="00503700">
        <w:rPr>
          <w:color w:val="FF0000"/>
          <w:lang w:eastAsia="zh-TW"/>
        </w:rPr>
        <w:t>d’en recruter, ou s’il</w:t>
      </w:r>
      <w:r w:rsidRPr="00503700">
        <w:rPr>
          <w:color w:val="FF0000"/>
          <w:lang w:eastAsia="zh-TW"/>
        </w:rPr>
        <w:t xml:space="preserve"> </w:t>
      </w:r>
      <w:r w:rsidR="00503700" w:rsidRPr="00503700">
        <w:rPr>
          <w:color w:val="FF0000"/>
          <w:lang w:eastAsia="zh-TW"/>
        </w:rPr>
        <w:t xml:space="preserve">en </w:t>
      </w:r>
      <w:r w:rsidR="00503700">
        <w:rPr>
          <w:color w:val="FF0000"/>
          <w:lang w:eastAsia="zh-TW"/>
        </w:rPr>
        <w:t>prend</w:t>
      </w:r>
      <w:r w:rsidRPr="00503700">
        <w:rPr>
          <w:color w:val="FF0000"/>
          <w:lang w:eastAsia="zh-TW"/>
        </w:rPr>
        <w:t xml:space="preserve"> plus d’un</w:t>
      </w:r>
      <w:r w:rsidR="00503700">
        <w:rPr>
          <w:color w:val="FF0000"/>
          <w:lang w:eastAsia="zh-TW"/>
        </w:rPr>
        <w:t> </w:t>
      </w:r>
      <w:r w:rsidR="00503700">
        <w:rPr>
          <w:lang w:eastAsia="zh-TW"/>
        </w:rPr>
        <w:t>:</w:t>
      </w:r>
      <w:r w:rsidRPr="00820B79">
        <w:rPr>
          <w:lang w:eastAsia="zh-TW"/>
        </w:rPr>
        <w:t xml:space="preserve"> 50 coups de férule. Le bonze ou le taoïste officiel qui l’a couvert est puni de la même manière ; </w:t>
      </w:r>
      <w:r w:rsidR="00BF3041" w:rsidRPr="00820B79">
        <w:rPr>
          <w:lang w:eastAsia="zh-TW"/>
        </w:rPr>
        <w:t xml:space="preserve">si </w:t>
      </w:r>
      <w:r w:rsidRPr="00820B79">
        <w:rPr>
          <w:lang w:eastAsia="zh-TW"/>
        </w:rPr>
        <w:t xml:space="preserve">le magistrat local n’a pas </w:t>
      </w:r>
      <w:r w:rsidR="00BF3041" w:rsidRPr="00820B79">
        <w:rPr>
          <w:lang w:eastAsia="zh-TW"/>
        </w:rPr>
        <w:t xml:space="preserve">entrepris d’enquêter et d’informer, il y a délibération </w:t>
      </w:r>
      <w:r w:rsidR="00125F0F" w:rsidRPr="00820B79">
        <w:rPr>
          <w:lang w:eastAsia="zh-TW"/>
        </w:rPr>
        <w:t xml:space="preserve">afin de sanctionner </w:t>
      </w:r>
      <w:r w:rsidR="00BF3041" w:rsidRPr="00820B79">
        <w:rPr>
          <w:lang w:eastAsia="zh-TW"/>
        </w:rPr>
        <w:t>conformément à l’article additionnel</w:t>
      </w:r>
      <w:r w:rsidR="00125F0F" w:rsidRPr="00820B79">
        <w:rPr>
          <w:lang w:eastAsia="zh-TW"/>
        </w:rPr>
        <w:t xml:space="preserve"> et le disciple qui a été recruté est obligé de retourner à la vie laïque.</w:t>
      </w:r>
    </w:p>
    <w:sectPr w:rsidR="00C26016" w:rsidRPr="00487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ill">
    <w:altName w:val="Times New Roman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48CC"/>
    <w:multiLevelType w:val="hybridMultilevel"/>
    <w:tmpl w:val="968C109A"/>
    <w:lvl w:ilvl="0" w:tplc="79927622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A5D4C"/>
    <w:multiLevelType w:val="multilevel"/>
    <w:tmpl w:val="F5DC8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3AE"/>
    <w:rsid w:val="00001572"/>
    <w:rsid w:val="0001141D"/>
    <w:rsid w:val="00087928"/>
    <w:rsid w:val="00096239"/>
    <w:rsid w:val="000A0F81"/>
    <w:rsid w:val="000C17CD"/>
    <w:rsid w:val="000C39F5"/>
    <w:rsid w:val="000C52C9"/>
    <w:rsid w:val="000C66B2"/>
    <w:rsid w:val="000E78E5"/>
    <w:rsid w:val="000F7C5A"/>
    <w:rsid w:val="001220A0"/>
    <w:rsid w:val="00124373"/>
    <w:rsid w:val="0012561C"/>
    <w:rsid w:val="00125F0F"/>
    <w:rsid w:val="001608E5"/>
    <w:rsid w:val="0019679D"/>
    <w:rsid w:val="001A1D42"/>
    <w:rsid w:val="001B139D"/>
    <w:rsid w:val="001D391C"/>
    <w:rsid w:val="00203109"/>
    <w:rsid w:val="00203943"/>
    <w:rsid w:val="00215DBB"/>
    <w:rsid w:val="00256320"/>
    <w:rsid w:val="002563BB"/>
    <w:rsid w:val="00281D7F"/>
    <w:rsid w:val="002B6B10"/>
    <w:rsid w:val="002D4942"/>
    <w:rsid w:val="002E47B1"/>
    <w:rsid w:val="002F0879"/>
    <w:rsid w:val="00351446"/>
    <w:rsid w:val="00360027"/>
    <w:rsid w:val="00397C6E"/>
    <w:rsid w:val="003C2E6A"/>
    <w:rsid w:val="003F6D72"/>
    <w:rsid w:val="004017BD"/>
    <w:rsid w:val="004039E5"/>
    <w:rsid w:val="00417162"/>
    <w:rsid w:val="0048288D"/>
    <w:rsid w:val="00487BC8"/>
    <w:rsid w:val="004957BE"/>
    <w:rsid w:val="004C1879"/>
    <w:rsid w:val="004E136B"/>
    <w:rsid w:val="004E3D73"/>
    <w:rsid w:val="004E670F"/>
    <w:rsid w:val="00500708"/>
    <w:rsid w:val="00503700"/>
    <w:rsid w:val="00517B0B"/>
    <w:rsid w:val="0055757A"/>
    <w:rsid w:val="005720BE"/>
    <w:rsid w:val="006768B7"/>
    <w:rsid w:val="00676E75"/>
    <w:rsid w:val="0069082E"/>
    <w:rsid w:val="007554D0"/>
    <w:rsid w:val="00763FBE"/>
    <w:rsid w:val="007746A0"/>
    <w:rsid w:val="00787D07"/>
    <w:rsid w:val="007C74AF"/>
    <w:rsid w:val="008130B4"/>
    <w:rsid w:val="00820B79"/>
    <w:rsid w:val="0083663E"/>
    <w:rsid w:val="008D1041"/>
    <w:rsid w:val="00903125"/>
    <w:rsid w:val="009231C5"/>
    <w:rsid w:val="00925B59"/>
    <w:rsid w:val="009319AD"/>
    <w:rsid w:val="00953333"/>
    <w:rsid w:val="00953FCA"/>
    <w:rsid w:val="009641A8"/>
    <w:rsid w:val="009663AE"/>
    <w:rsid w:val="00966F2D"/>
    <w:rsid w:val="00967CC0"/>
    <w:rsid w:val="009976E6"/>
    <w:rsid w:val="009A4203"/>
    <w:rsid w:val="009A5851"/>
    <w:rsid w:val="009B7086"/>
    <w:rsid w:val="00A44E10"/>
    <w:rsid w:val="00A61D53"/>
    <w:rsid w:val="00A84663"/>
    <w:rsid w:val="00B042DF"/>
    <w:rsid w:val="00B164BF"/>
    <w:rsid w:val="00B31E2D"/>
    <w:rsid w:val="00B55CA9"/>
    <w:rsid w:val="00B85327"/>
    <w:rsid w:val="00B9348D"/>
    <w:rsid w:val="00BA1C5F"/>
    <w:rsid w:val="00BA402C"/>
    <w:rsid w:val="00BB64ED"/>
    <w:rsid w:val="00BD059A"/>
    <w:rsid w:val="00BF13D8"/>
    <w:rsid w:val="00BF3041"/>
    <w:rsid w:val="00BF5263"/>
    <w:rsid w:val="00C26016"/>
    <w:rsid w:val="00C42DF8"/>
    <w:rsid w:val="00C42FE9"/>
    <w:rsid w:val="00C77115"/>
    <w:rsid w:val="00C80FA6"/>
    <w:rsid w:val="00C87449"/>
    <w:rsid w:val="00CB2952"/>
    <w:rsid w:val="00CF251D"/>
    <w:rsid w:val="00D1771A"/>
    <w:rsid w:val="00D20E36"/>
    <w:rsid w:val="00D72EFB"/>
    <w:rsid w:val="00D853C0"/>
    <w:rsid w:val="00DA24B8"/>
    <w:rsid w:val="00DA5FD9"/>
    <w:rsid w:val="00DB4723"/>
    <w:rsid w:val="00DC5B8E"/>
    <w:rsid w:val="00E04EE0"/>
    <w:rsid w:val="00E257FE"/>
    <w:rsid w:val="00E25AB9"/>
    <w:rsid w:val="00E40652"/>
    <w:rsid w:val="00E56FD7"/>
    <w:rsid w:val="00E81A0A"/>
    <w:rsid w:val="00E82D8B"/>
    <w:rsid w:val="00E84B95"/>
    <w:rsid w:val="00E96061"/>
    <w:rsid w:val="00ED7A77"/>
    <w:rsid w:val="00F15F57"/>
    <w:rsid w:val="00F20185"/>
    <w:rsid w:val="00F317C7"/>
    <w:rsid w:val="00F36237"/>
    <w:rsid w:val="00FA69D3"/>
    <w:rsid w:val="00FB2C91"/>
    <w:rsid w:val="00FD74E4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4F37"/>
  <w15:chartTrackingRefBased/>
  <w15:docId w15:val="{DB3B4452-DE22-4F60-9AE9-81ED96B2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663A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663AE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663A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663AE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663A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9663AE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663AE"/>
    <w:pPr>
      <w:spacing w:before="100" w:beforeAutospacing="1" w:after="100" w:afterAutospacing="1"/>
    </w:pPr>
  </w:style>
  <w:style w:type="character" w:styleId="Lienhypertextesuivivisit">
    <w:name w:val="FollowedHyperlink"/>
    <w:basedOn w:val="Policepardfaut"/>
    <w:uiPriority w:val="99"/>
    <w:semiHidden/>
    <w:unhideWhenUsed/>
    <w:rsid w:val="00487BC8"/>
    <w:rPr>
      <w:color w:val="954F72" w:themeColor="followedHyperlink"/>
      <w:u w:val="single"/>
    </w:rPr>
  </w:style>
  <w:style w:type="character" w:customStyle="1" w:styleId="hanzi">
    <w:name w:val="hanzi"/>
    <w:basedOn w:val="Policepardfaut"/>
    <w:rsid w:val="004017BD"/>
  </w:style>
  <w:style w:type="character" w:customStyle="1" w:styleId="romanization">
    <w:name w:val="romanization"/>
    <w:basedOn w:val="Policepardfaut"/>
    <w:rsid w:val="004017BD"/>
  </w:style>
  <w:style w:type="character" w:styleId="Accentuation">
    <w:name w:val="Emphasis"/>
    <w:basedOn w:val="Policepardfaut"/>
    <w:uiPriority w:val="20"/>
    <w:qFormat/>
    <w:rsid w:val="004017BD"/>
    <w:rPr>
      <w:i/>
      <w:iCs/>
    </w:rPr>
  </w:style>
  <w:style w:type="character" w:customStyle="1" w:styleId="dicpy">
    <w:name w:val="dicpy"/>
    <w:basedOn w:val="Policepardfaut"/>
    <w:rsid w:val="00256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3538">
              <w:marLeft w:val="3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7451">
              <w:marLeft w:val="3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89080">
              <w:marLeft w:val="3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352">
              <w:marLeft w:val="3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2142">
              <w:marLeft w:val="3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0627">
              <w:marLeft w:val="3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8204">
              <w:marLeft w:val="30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c.chineselegalculture.org/Glossary/Terms?ID=64" TargetMode="External"/><Relationship Id="rId13" Type="http://schemas.openxmlformats.org/officeDocument/2006/relationships/hyperlink" Target="https://lsc.chineselegalculture.org/eC/DQLL_1740/5.3.1.77.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sc.chineselegalculture.org/eC/DQLL_1740/5.3.1.77.1" TargetMode="External"/><Relationship Id="rId12" Type="http://schemas.openxmlformats.org/officeDocument/2006/relationships/hyperlink" Target="https://lsc.chineselegalculture.org/eC/DQLL_1740/5.3.1.77.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sc.chineselegalculture.org/Glossary/Terms?ID=326" TargetMode="External"/><Relationship Id="rId11" Type="http://schemas.openxmlformats.org/officeDocument/2006/relationships/hyperlink" Target="https://lsc.chineselegalculture.org/eC/DQLL_1740/5.3.1.77.3" TargetMode="External"/><Relationship Id="rId5" Type="http://schemas.openxmlformats.org/officeDocument/2006/relationships/hyperlink" Target="https://lsc.chineselegalculture.org/eC/DQLL_1740/5.3.1.77" TargetMode="External"/><Relationship Id="rId15" Type="http://schemas.openxmlformats.org/officeDocument/2006/relationships/hyperlink" Target="https://lsc.chineselegalculture.org/eC/DQLL_1740/5.3.1.77.7" TargetMode="External"/><Relationship Id="rId10" Type="http://schemas.openxmlformats.org/officeDocument/2006/relationships/hyperlink" Target="https://lsc.chineselegalculture.org/eC/DQLL_1740/5.3.1.77.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sc.chineselegalculture.org/Glossary/Terms?ID=698" TargetMode="External"/><Relationship Id="rId14" Type="http://schemas.openxmlformats.org/officeDocument/2006/relationships/hyperlink" Target="https://lsc.chineselegalculture.org/eC/DQLL_1740/5.3.1.77.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1624</Words>
  <Characters>8932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Microsoft Office User</cp:lastModifiedBy>
  <cp:revision>3</cp:revision>
  <dcterms:created xsi:type="dcterms:W3CDTF">2022-02-28T10:25:00Z</dcterms:created>
  <dcterms:modified xsi:type="dcterms:W3CDTF">2022-02-28T11:02:00Z</dcterms:modified>
</cp:coreProperties>
</file>