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3C05" w:rsidRDefault="00BE3C05" w:rsidP="00BE3C05">
      <w:pPr>
        <w:pStyle w:val="NormalWeb"/>
        <w:spacing w:before="0" w:beforeAutospacing="0" w:after="0" w:afterAutospacing="0"/>
        <w:ind w:left="1230"/>
      </w:pPr>
      <w:r>
        <w:fldChar w:fldCharType="begin"/>
      </w:r>
      <w:r>
        <w:instrText xml:space="preserve"> HYPERLINK "https://lsc.chineselegalculture.org/eC/DQLL_1740/5.2.2.68" </w:instrText>
      </w:r>
      <w:r>
        <w:fldChar w:fldCharType="separate"/>
      </w:r>
      <w:r>
        <w:rPr>
          <w:rStyle w:val="Lienhypertexte"/>
          <w:rFonts w:ascii="MS Mincho" w:eastAsia="MS Mincho" w:hAnsi="MS Mincho" w:cs="MS Mincho" w:hint="eastAsia"/>
        </w:rPr>
        <w:t>律</w:t>
      </w:r>
      <w:r>
        <w:rPr>
          <w:rStyle w:val="Lienhypertexte"/>
        </w:rPr>
        <w:t>/</w:t>
      </w:r>
      <w:proofErr w:type="spellStart"/>
      <w:r>
        <w:rPr>
          <w:rStyle w:val="Lienhypertexte"/>
        </w:rPr>
        <w:t>lü</w:t>
      </w:r>
      <w:proofErr w:type="spellEnd"/>
      <w:r>
        <w:rPr>
          <w:rStyle w:val="Lienhypertexte"/>
        </w:rPr>
        <w:t xml:space="preserve"> 68 | </w:t>
      </w:r>
      <w:proofErr w:type="spellStart"/>
      <w:r>
        <w:rPr>
          <w:rStyle w:val="Lienhypertexte"/>
        </w:rPr>
        <w:t>Zhaoshua</w:t>
      </w:r>
      <w:proofErr w:type="spellEnd"/>
      <w:r>
        <w:rPr>
          <w:rStyle w:val="Lienhypertexte"/>
        </w:rPr>
        <w:t xml:space="preserve"> </w:t>
      </w:r>
      <w:proofErr w:type="spellStart"/>
      <w:r>
        <w:rPr>
          <w:rStyle w:val="Lienhypertexte"/>
        </w:rPr>
        <w:t>wenjuan</w:t>
      </w:r>
      <w:proofErr w:type="spellEnd"/>
      <w:r>
        <w:rPr>
          <w:rStyle w:val="Lienhypertexte"/>
        </w:rPr>
        <w:t xml:space="preserve"> </w:t>
      </w:r>
      <w:r>
        <w:rPr>
          <w:rStyle w:val="Lienhypertexte"/>
          <w:rFonts w:ascii="MS Mincho" w:eastAsia="MS Mincho" w:hAnsi="MS Mincho" w:cs="MS Mincho" w:hint="eastAsia"/>
        </w:rPr>
        <w:t>照刷文卷</w:t>
      </w:r>
      <w:r>
        <w:fldChar w:fldCharType="end"/>
      </w:r>
    </w:p>
    <w:p w:rsidR="00BE3C05" w:rsidRPr="00BE3C05" w:rsidRDefault="00BE3C05" w:rsidP="00BE3C05">
      <w:pPr>
        <w:pStyle w:val="NormalWeb"/>
        <w:rPr>
          <w:lang w:eastAsia="zh-TW"/>
        </w:rPr>
      </w:pPr>
      <w:r>
        <w:rPr>
          <w:rFonts w:ascii="MS Mincho" w:eastAsia="MS Mincho" w:hAnsi="MS Mincho" w:cs="MS Mincho" w:hint="eastAsia"/>
          <w:lang w:eastAsia="zh-TW"/>
        </w:rPr>
        <w:t>凡照刷有司有印信衙門文卷，</w:t>
      </w:r>
      <w:r w:rsidRPr="00BE3C05">
        <w:rPr>
          <w:rFonts w:ascii="MS Mincho" w:eastAsia="MS Mincho" w:hAnsi="MS Mincho" w:cs="MS Mincho" w:hint="eastAsia"/>
          <w:color w:val="3370FF"/>
          <w:sz w:val="21"/>
          <w:szCs w:val="21"/>
          <w:lang w:eastAsia="zh-TW"/>
        </w:rPr>
        <w:t>可完不完。</w:t>
      </w:r>
      <w:r w:rsidRPr="00BE3C05">
        <w:rPr>
          <w:rFonts w:ascii="MS Mincho" w:eastAsia="MS Mincho" w:hAnsi="MS Mincho" w:cs="MS Mincho" w:hint="eastAsia"/>
        </w:rPr>
        <w:t>遲一宗、二宗，吏典，笞一十；三宗至五宗，笞二十；每五宗加一等，罪止笞四十。</w:t>
      </w:r>
      <w:r w:rsidRPr="00BE3C05">
        <w:rPr>
          <w:rFonts w:ascii="MS Mincho" w:eastAsia="MS Mincho" w:hAnsi="MS Mincho" w:cs="MS Mincho" w:hint="eastAsia"/>
          <w:lang w:eastAsia="zh-TW"/>
        </w:rPr>
        <w:t>府、州、縣首領官及倉庫、務場局所、河泊等官，</w:t>
      </w:r>
      <w:r w:rsidRPr="00BE3C05">
        <w:rPr>
          <w:rFonts w:ascii="MS Mincho" w:eastAsia="MS Mincho" w:hAnsi="MS Mincho" w:cs="MS Mincho" w:hint="eastAsia"/>
          <w:color w:val="3370FF"/>
          <w:sz w:val="21"/>
          <w:szCs w:val="21"/>
          <w:lang w:eastAsia="zh-TW"/>
        </w:rPr>
        <w:t>非吏典之比。</w:t>
      </w:r>
      <w:r w:rsidRPr="00BE3C05">
        <w:rPr>
          <w:rFonts w:ascii="MS Mincho" w:eastAsia="MS Mincho" w:hAnsi="MS Mincho" w:cs="MS Mincho" w:hint="eastAsia"/>
          <w:lang w:eastAsia="zh-TW"/>
        </w:rPr>
        <w:t>各減一等。</w:t>
      </w:r>
    </w:p>
    <w:p w:rsidR="00BE3C05" w:rsidRPr="00BE3C05" w:rsidRDefault="00BE3C05" w:rsidP="00BE3C05">
      <w:pPr>
        <w:pStyle w:val="NormalWeb"/>
        <w:rPr>
          <w:lang w:eastAsia="zh-TW"/>
        </w:rPr>
      </w:pPr>
      <w:r w:rsidRPr="00BE3C05">
        <w:rPr>
          <w:rFonts w:ascii="MS Mincho" w:eastAsia="MS Mincho" w:hAnsi="MS Mincho" w:cs="MS Mincho" w:hint="eastAsia"/>
          <w:lang w:eastAsia="zh-TW"/>
        </w:rPr>
        <w:t>失錯</w:t>
      </w:r>
      <w:r w:rsidRPr="00BE3C05">
        <w:rPr>
          <w:rFonts w:ascii="MS Mincho" w:eastAsia="MS Mincho" w:hAnsi="MS Mincho" w:cs="MS Mincho" w:hint="eastAsia"/>
          <w:color w:val="3370FF"/>
          <w:sz w:val="21"/>
          <w:szCs w:val="21"/>
          <w:lang w:eastAsia="zh-TW"/>
        </w:rPr>
        <w:t>漏使印信，不簽姓名之類。</w:t>
      </w:r>
      <w:r w:rsidRPr="00BE3C05">
        <w:rPr>
          <w:rFonts w:ascii="MS Mincho" w:eastAsia="MS Mincho" w:hAnsi="MS Mincho" w:cs="MS Mincho" w:hint="eastAsia"/>
          <w:lang w:eastAsia="zh-TW"/>
        </w:rPr>
        <w:t>及漏報，</w:t>
      </w:r>
      <w:r w:rsidRPr="00BE3C05">
        <w:rPr>
          <w:rFonts w:ascii="MS Mincho" w:eastAsia="MS Mincho" w:hAnsi="MS Mincho" w:cs="MS Mincho" w:hint="eastAsia"/>
          <w:color w:val="3370FF"/>
          <w:sz w:val="21"/>
          <w:szCs w:val="21"/>
          <w:lang w:eastAsia="zh-TW"/>
        </w:rPr>
        <w:t>卷宗本多，而不送照刷。</w:t>
      </w:r>
      <w:r w:rsidRPr="00BE3C05">
        <w:rPr>
          <w:rFonts w:ascii="MS Mincho" w:eastAsia="MS Mincho" w:hAnsi="MS Mincho" w:cs="MS Mincho" w:hint="eastAsia"/>
          <w:lang w:eastAsia="zh-TW"/>
        </w:rPr>
        <w:t>一宗，吏典，笞二十；二宗、三宗，笞三十；每三宗加一等，罪止笞五十。府、州、縣首領官，及倉庫、務場、局所、河泊等官，各減一等。其府、州、縣正官、巡檢，</w:t>
      </w:r>
      <w:r w:rsidRPr="00BE3C05">
        <w:rPr>
          <w:rFonts w:ascii="MS Mincho" w:eastAsia="MS Mincho" w:hAnsi="MS Mincho" w:cs="MS Mincho" w:hint="eastAsia"/>
          <w:color w:val="3370FF"/>
          <w:sz w:val="21"/>
          <w:szCs w:val="21"/>
          <w:lang w:eastAsia="zh-TW"/>
        </w:rPr>
        <w:t>非首領官之比。</w:t>
      </w:r>
      <w:r w:rsidRPr="00BE3C05">
        <w:rPr>
          <w:rFonts w:ascii="MS Mincho" w:eastAsia="MS Mincho" w:hAnsi="MS Mincho" w:cs="MS Mincho" w:hint="eastAsia"/>
          <w:lang w:eastAsia="zh-TW"/>
        </w:rPr>
        <w:t>一宗至五宗，罰俸一月；每五宗加一等，罰止三月。</w:t>
      </w:r>
    </w:p>
    <w:p w:rsidR="00BE3C05" w:rsidRDefault="00BE3C05" w:rsidP="00BE3C05">
      <w:pPr>
        <w:pStyle w:val="NormalWeb"/>
        <w:rPr>
          <w:rFonts w:ascii="MS Mincho" w:eastAsia="MS Mincho" w:hAnsi="MS Mincho" w:cs="MS Mincho"/>
          <w:lang w:eastAsia="zh-TW"/>
        </w:rPr>
      </w:pPr>
      <w:r w:rsidRPr="00BE3C05">
        <w:rPr>
          <w:rFonts w:ascii="MS Mincho" w:eastAsia="MS Mincho" w:hAnsi="MS Mincho" w:cs="MS Mincho" w:hint="eastAsia"/>
          <w:lang w:eastAsia="zh-TW"/>
        </w:rPr>
        <w:t>若</w:t>
      </w:r>
      <w:r w:rsidRPr="00BE3C05">
        <w:rPr>
          <w:rFonts w:ascii="MS Mincho" w:eastAsia="MS Mincho" w:hAnsi="MS Mincho" w:cs="MS Mincho" w:hint="eastAsia"/>
          <w:color w:val="3370FF"/>
          <w:sz w:val="21"/>
          <w:szCs w:val="21"/>
          <w:lang w:eastAsia="zh-TW"/>
        </w:rPr>
        <w:t>文卷刷出，</w:t>
      </w:r>
      <w:r w:rsidRPr="00BE3C05">
        <w:rPr>
          <w:rFonts w:ascii="MS Mincho" w:eastAsia="MS Mincho" w:hAnsi="MS Mincho" w:cs="MS Mincho" w:hint="eastAsia"/>
          <w:lang w:eastAsia="zh-TW"/>
        </w:rPr>
        <w:t>錢糧埋沒，刑名違枉等事有</w:t>
      </w:r>
      <w:r>
        <w:rPr>
          <w:rFonts w:ascii="MS Mincho" w:eastAsia="MS Mincho" w:hAnsi="MS Mincho" w:cs="MS Mincho" w:hint="eastAsia"/>
          <w:lang w:eastAsia="zh-TW"/>
        </w:rPr>
        <w:t>所規避者，各從重論。</w:t>
      </w:r>
    </w:p>
    <w:p w:rsidR="00AF0429" w:rsidRPr="00A26DAD" w:rsidRDefault="00A26DAD" w:rsidP="00BE3C05">
      <w:pPr>
        <w:pStyle w:val="NormalWeb"/>
        <w:rPr>
          <w:rFonts w:ascii="Times" w:eastAsia="MS Mincho" w:hAnsi="Times" w:cs="MS Mincho"/>
          <w:b/>
          <w:lang w:eastAsia="zh-TW"/>
        </w:rPr>
      </w:pPr>
      <w:r w:rsidRPr="00BD2765">
        <w:rPr>
          <w:rFonts w:ascii="Times" w:eastAsia="MS Mincho" w:hAnsi="Times" w:cs="MS Mincho"/>
          <w:b/>
          <w:color w:val="FF0000"/>
          <w:lang w:eastAsia="zh-TW"/>
        </w:rPr>
        <w:t xml:space="preserve">Vérification </w:t>
      </w:r>
      <w:r w:rsidR="002D0EBF" w:rsidRPr="00BD2765">
        <w:rPr>
          <w:rFonts w:ascii="Times" w:eastAsia="MS Mincho" w:hAnsi="Times" w:cs="MS Mincho"/>
          <w:b/>
          <w:color w:val="FF0000"/>
          <w:lang w:eastAsia="zh-TW"/>
        </w:rPr>
        <w:t>minutieuse</w:t>
      </w:r>
      <w:r>
        <w:rPr>
          <w:rFonts w:ascii="Times" w:eastAsia="MS Mincho" w:hAnsi="Times" w:cs="MS Mincho"/>
          <w:b/>
          <w:lang w:eastAsia="zh-TW"/>
        </w:rPr>
        <w:t xml:space="preserve"> </w:t>
      </w:r>
      <w:r w:rsidRPr="00A26DAD">
        <w:rPr>
          <w:rFonts w:ascii="Times" w:eastAsia="MS Mincho" w:hAnsi="Times" w:cs="MS Mincho"/>
          <w:b/>
          <w:lang w:eastAsia="zh-TW"/>
        </w:rPr>
        <w:t>des documents</w:t>
      </w:r>
      <w:r w:rsidR="00BD2765">
        <w:rPr>
          <w:rFonts w:ascii="Times" w:eastAsia="MS Mincho" w:hAnsi="Times" w:cs="MS Mincho"/>
          <w:b/>
          <w:lang w:eastAsia="zh-TW"/>
        </w:rPr>
        <w:t xml:space="preserve"> (ou </w:t>
      </w:r>
      <w:r w:rsidR="00BD2765" w:rsidRPr="00BD2765">
        <w:rPr>
          <w:rFonts w:ascii="Times" w:eastAsia="MS Mincho" w:hAnsi="Times" w:cs="MS Mincho"/>
          <w:b/>
          <w:color w:val="FF0000"/>
          <w:lang w:eastAsia="zh-TW"/>
        </w:rPr>
        <w:t>procédure de vérification</w:t>
      </w:r>
      <w:r w:rsidR="00BD2765">
        <w:rPr>
          <w:rFonts w:ascii="Times" w:eastAsia="MS Mincho" w:hAnsi="Times" w:cs="MS Mincho"/>
          <w:b/>
          <w:lang w:eastAsia="zh-TW"/>
        </w:rPr>
        <w:t xml:space="preserve"> des documents ?)</w:t>
      </w:r>
    </w:p>
    <w:p w:rsidR="00A26DAD" w:rsidRDefault="00A26DAD" w:rsidP="00AF0429">
      <w:pPr>
        <w:spacing w:before="100" w:beforeAutospacing="1" w:after="100" w:afterAutospacing="1"/>
        <w:outlineLvl w:val="0"/>
        <w:rPr>
          <w:rFonts w:ascii="Times" w:hAnsi="Times"/>
        </w:rPr>
      </w:pPr>
      <w:r>
        <w:rPr>
          <w:rFonts w:ascii="Times" w:hAnsi="Times"/>
        </w:rPr>
        <w:t xml:space="preserve">Pour tout document </w:t>
      </w:r>
      <w:r w:rsidR="008B05A0">
        <w:rPr>
          <w:rFonts w:ascii="Times" w:hAnsi="Times"/>
        </w:rPr>
        <w:t xml:space="preserve">revêtu du sceau et des signatures </w:t>
      </w:r>
      <w:r>
        <w:rPr>
          <w:rFonts w:ascii="Times" w:hAnsi="Times"/>
        </w:rPr>
        <w:t>qu’une cour ou un service se d</w:t>
      </w:r>
      <w:r w:rsidR="008B05A0">
        <w:rPr>
          <w:rFonts w:ascii="Times" w:hAnsi="Times"/>
        </w:rPr>
        <w:t>oit</w:t>
      </w:r>
      <w:r>
        <w:rPr>
          <w:rFonts w:ascii="Times" w:hAnsi="Times"/>
        </w:rPr>
        <w:t xml:space="preserve"> de vérifier </w:t>
      </w:r>
      <w:r w:rsidR="00B56C8E">
        <w:rPr>
          <w:rFonts w:ascii="Times" w:hAnsi="Times"/>
        </w:rPr>
        <w:t>minutieusement</w:t>
      </w:r>
      <w:r>
        <w:rPr>
          <w:rFonts w:ascii="Times" w:hAnsi="Times"/>
        </w:rPr>
        <w:t xml:space="preserve"> </w:t>
      </w:r>
      <w:r w:rsidR="006A6797">
        <w:rPr>
          <w:rFonts w:ascii="Times" w:hAnsi="Times"/>
          <w:color w:val="4472C4" w:themeColor="accent1"/>
          <w:sz w:val="20"/>
          <w:szCs w:val="20"/>
        </w:rPr>
        <w:t>il aurait fallu</w:t>
      </w:r>
      <w:r>
        <w:rPr>
          <w:rFonts w:ascii="Times" w:hAnsi="Times"/>
          <w:color w:val="4472C4" w:themeColor="accent1"/>
          <w:sz w:val="20"/>
          <w:szCs w:val="20"/>
        </w:rPr>
        <w:t xml:space="preserve"> </w:t>
      </w:r>
      <w:r w:rsidR="008B05A0">
        <w:rPr>
          <w:rFonts w:ascii="Times" w:hAnsi="Times"/>
          <w:color w:val="4472C4" w:themeColor="accent1"/>
          <w:sz w:val="20"/>
          <w:szCs w:val="20"/>
        </w:rPr>
        <w:t xml:space="preserve">tout </w:t>
      </w:r>
      <w:r w:rsidRPr="00A26DAD">
        <w:rPr>
          <w:rFonts w:ascii="Times" w:hAnsi="Times"/>
          <w:color w:val="4472C4" w:themeColor="accent1"/>
          <w:sz w:val="20"/>
          <w:szCs w:val="20"/>
        </w:rPr>
        <w:t>finir</w:t>
      </w:r>
      <w:r w:rsidR="00B56C8E">
        <w:rPr>
          <w:rFonts w:ascii="Times" w:hAnsi="Times"/>
          <w:color w:val="4472C4" w:themeColor="accent1"/>
          <w:sz w:val="20"/>
          <w:szCs w:val="20"/>
        </w:rPr>
        <w:t xml:space="preserve"> (vérifier ?)</w:t>
      </w:r>
      <w:r w:rsidRPr="00A26DAD">
        <w:rPr>
          <w:rFonts w:ascii="Times" w:hAnsi="Times"/>
          <w:color w:val="4472C4" w:themeColor="accent1"/>
          <w:sz w:val="20"/>
          <w:szCs w:val="20"/>
        </w:rPr>
        <w:t xml:space="preserve">, mais </w:t>
      </w:r>
      <w:r w:rsidR="006A6797">
        <w:rPr>
          <w:rFonts w:ascii="Times" w:hAnsi="Times"/>
          <w:color w:val="4472C4" w:themeColor="accent1"/>
          <w:sz w:val="20"/>
          <w:szCs w:val="20"/>
        </w:rPr>
        <w:t>cela n’a pas été</w:t>
      </w:r>
      <w:r w:rsidRPr="00A26DAD">
        <w:rPr>
          <w:rFonts w:ascii="Times" w:hAnsi="Times"/>
          <w:color w:val="4472C4" w:themeColor="accent1"/>
          <w:sz w:val="20"/>
          <w:szCs w:val="20"/>
        </w:rPr>
        <w:t xml:space="preserve"> fait</w:t>
      </w:r>
      <w:r>
        <w:rPr>
          <w:rFonts w:ascii="Times" w:hAnsi="Times"/>
        </w:rPr>
        <w:t xml:space="preserve"> : pour un retard sur une ou deux </w:t>
      </w:r>
      <w:r w:rsidR="006A6797">
        <w:rPr>
          <w:rFonts w:ascii="Times" w:hAnsi="Times"/>
        </w:rPr>
        <w:t>affaires</w:t>
      </w:r>
      <w:r>
        <w:rPr>
          <w:rFonts w:ascii="Times" w:hAnsi="Times"/>
        </w:rPr>
        <w:t xml:space="preserve">, pour le clerc ou secrétaire : </w:t>
      </w:r>
      <w:r w:rsidR="006A6797">
        <w:rPr>
          <w:rFonts w:ascii="Times" w:hAnsi="Times"/>
        </w:rPr>
        <w:t>1</w:t>
      </w:r>
      <w:r>
        <w:rPr>
          <w:rFonts w:ascii="Times" w:hAnsi="Times"/>
        </w:rPr>
        <w:t xml:space="preserve">0 coups de férule ; </w:t>
      </w:r>
      <w:r w:rsidR="008B05A0">
        <w:rPr>
          <w:rFonts w:ascii="Times" w:hAnsi="Times"/>
        </w:rPr>
        <w:t xml:space="preserve">pour </w:t>
      </w:r>
      <w:r w:rsidR="006A6797">
        <w:rPr>
          <w:rFonts w:ascii="Times" w:hAnsi="Times"/>
        </w:rPr>
        <w:t xml:space="preserve">trois à cinq affaires : 20 coups de férule ; pour chaque tranche de cinq affaires : ajouter un degré, </w:t>
      </w:r>
      <w:r w:rsidR="002D0EBF" w:rsidRPr="002D0EBF">
        <w:rPr>
          <w:rFonts w:ascii="Times" w:hAnsi="Times"/>
          <w:color w:val="FF0000"/>
        </w:rPr>
        <w:t>avec un maximum</w:t>
      </w:r>
      <w:r w:rsidR="006A6797" w:rsidRPr="002D0EBF">
        <w:rPr>
          <w:rFonts w:ascii="Times" w:hAnsi="Times"/>
          <w:color w:val="FF0000"/>
        </w:rPr>
        <w:t xml:space="preserve"> </w:t>
      </w:r>
      <w:r w:rsidR="002D0EBF" w:rsidRPr="002D0EBF">
        <w:rPr>
          <w:rFonts w:ascii="Times" w:hAnsi="Times"/>
          <w:color w:val="FF0000"/>
        </w:rPr>
        <w:t>d</w:t>
      </w:r>
      <w:r w:rsidR="002D0EBF">
        <w:rPr>
          <w:rFonts w:ascii="Times" w:hAnsi="Times"/>
        </w:rPr>
        <w:t>e</w:t>
      </w:r>
      <w:r w:rsidR="006A6797">
        <w:rPr>
          <w:rFonts w:ascii="Times" w:hAnsi="Times"/>
        </w:rPr>
        <w:t xml:space="preserve"> 40 coups de férule. </w:t>
      </w:r>
      <w:r w:rsidR="00734C25">
        <w:rPr>
          <w:rFonts w:ascii="Times" w:hAnsi="Times"/>
        </w:rPr>
        <w:t>Dans les</w:t>
      </w:r>
      <w:r w:rsidR="006A6797">
        <w:rPr>
          <w:rFonts w:ascii="Times" w:hAnsi="Times"/>
        </w:rPr>
        <w:t xml:space="preserve"> préfecture</w:t>
      </w:r>
      <w:r w:rsidR="00734C25">
        <w:rPr>
          <w:rFonts w:ascii="Times" w:hAnsi="Times"/>
        </w:rPr>
        <w:t>s</w:t>
      </w:r>
      <w:r w:rsidR="006A6797">
        <w:rPr>
          <w:rFonts w:ascii="Times" w:hAnsi="Times"/>
        </w:rPr>
        <w:t xml:space="preserve">, </w:t>
      </w:r>
      <w:r w:rsidR="00734C25">
        <w:rPr>
          <w:rFonts w:ascii="Times" w:hAnsi="Times"/>
        </w:rPr>
        <w:t>les</w:t>
      </w:r>
      <w:r w:rsidR="006A6797">
        <w:rPr>
          <w:rFonts w:ascii="Times" w:hAnsi="Times"/>
        </w:rPr>
        <w:t xml:space="preserve"> </w:t>
      </w:r>
      <w:r w:rsidR="006A6797" w:rsidRPr="00BD2765">
        <w:rPr>
          <w:rFonts w:ascii="Times" w:hAnsi="Times"/>
          <w:color w:val="FF0000"/>
        </w:rPr>
        <w:t>sous-préfecture</w:t>
      </w:r>
      <w:r w:rsidR="00734C25">
        <w:rPr>
          <w:rFonts w:ascii="Times" w:hAnsi="Times"/>
          <w:color w:val="FF0000"/>
        </w:rPr>
        <w:t>s</w:t>
      </w:r>
      <w:r w:rsidR="006A6797">
        <w:rPr>
          <w:rFonts w:ascii="Times" w:hAnsi="Times"/>
        </w:rPr>
        <w:t xml:space="preserve"> </w:t>
      </w:r>
      <w:proofErr w:type="gramStart"/>
      <w:r w:rsidR="006A6797">
        <w:rPr>
          <w:rFonts w:ascii="Times" w:hAnsi="Times"/>
        </w:rPr>
        <w:t>( ??</w:t>
      </w:r>
      <w:proofErr w:type="gramEnd"/>
      <w:r w:rsidR="006A6797">
        <w:rPr>
          <w:rFonts w:ascii="Times" w:hAnsi="Times"/>
        </w:rPr>
        <w:t xml:space="preserve">), </w:t>
      </w:r>
      <w:r w:rsidR="00734C25">
        <w:rPr>
          <w:rFonts w:ascii="Times" w:hAnsi="Times"/>
        </w:rPr>
        <w:t>les</w:t>
      </w:r>
      <w:r w:rsidR="006A6797">
        <w:rPr>
          <w:rFonts w:ascii="Times" w:hAnsi="Times"/>
        </w:rPr>
        <w:t xml:space="preserve"> district</w:t>
      </w:r>
      <w:r w:rsidR="00734C25">
        <w:rPr>
          <w:rFonts w:ascii="Times" w:hAnsi="Times"/>
        </w:rPr>
        <w:t>s</w:t>
      </w:r>
      <w:r w:rsidR="006A6797">
        <w:rPr>
          <w:rFonts w:ascii="Times" w:hAnsi="Times"/>
        </w:rPr>
        <w:t xml:space="preserve">, le chef du </w:t>
      </w:r>
      <w:r w:rsidR="00C262EC">
        <w:rPr>
          <w:rFonts w:ascii="Times" w:hAnsi="Times"/>
        </w:rPr>
        <w:t>personnel</w:t>
      </w:r>
      <w:r w:rsidR="00734C25">
        <w:rPr>
          <w:rFonts w:ascii="Times" w:hAnsi="Times"/>
        </w:rPr>
        <w:t> ;</w:t>
      </w:r>
      <w:r w:rsidR="001965EF">
        <w:rPr>
          <w:rFonts w:ascii="Times" w:hAnsi="Times"/>
        </w:rPr>
        <w:t xml:space="preserve"> </w:t>
      </w:r>
      <w:r w:rsidR="00C262EC">
        <w:rPr>
          <w:rFonts w:ascii="Times" w:hAnsi="Times"/>
        </w:rPr>
        <w:t xml:space="preserve">dans les </w:t>
      </w:r>
      <w:r w:rsidR="001965EF">
        <w:rPr>
          <w:rFonts w:ascii="Times" w:hAnsi="Times"/>
        </w:rPr>
        <w:t xml:space="preserve">greniers et magasins (entrepôts ?), </w:t>
      </w:r>
      <w:r w:rsidR="00C262EC">
        <w:rPr>
          <w:rFonts w:ascii="Times" w:hAnsi="Times"/>
        </w:rPr>
        <w:t>l</w:t>
      </w:r>
      <w:r w:rsidR="00997AA2">
        <w:rPr>
          <w:rFonts w:ascii="Times" w:hAnsi="Times"/>
        </w:rPr>
        <w:t xml:space="preserve">es établissements </w:t>
      </w:r>
      <w:r w:rsidR="00A53828">
        <w:rPr>
          <w:rFonts w:ascii="Times" w:hAnsi="Times"/>
        </w:rPr>
        <w:t>et bureaux</w:t>
      </w:r>
      <w:r w:rsidR="00822515">
        <w:rPr>
          <w:rFonts w:ascii="Times" w:hAnsi="Times"/>
        </w:rPr>
        <w:t xml:space="preserve"> gérant les salines, les </w:t>
      </w:r>
      <w:r w:rsidR="00734C25">
        <w:rPr>
          <w:rFonts w:ascii="Times" w:hAnsi="Times"/>
        </w:rPr>
        <w:t>ateliers métallurgiques</w:t>
      </w:r>
      <w:r w:rsidR="00997AA2">
        <w:rPr>
          <w:rFonts w:ascii="Times" w:hAnsi="Times"/>
        </w:rPr>
        <w:t xml:space="preserve">, </w:t>
      </w:r>
      <w:r w:rsidR="00C262EC">
        <w:rPr>
          <w:rFonts w:ascii="Times" w:hAnsi="Times"/>
        </w:rPr>
        <w:t>l</w:t>
      </w:r>
      <w:r w:rsidR="00997AA2">
        <w:rPr>
          <w:rFonts w:ascii="Times" w:hAnsi="Times"/>
        </w:rPr>
        <w:t>es</w:t>
      </w:r>
      <w:r w:rsidR="006773E0">
        <w:rPr>
          <w:rFonts w:ascii="Times" w:hAnsi="Times"/>
        </w:rPr>
        <w:t xml:space="preserve"> inspections d</w:t>
      </w:r>
      <w:r w:rsidR="00997AA2">
        <w:rPr>
          <w:rFonts w:ascii="Times" w:hAnsi="Times"/>
        </w:rPr>
        <w:t>es rivière</w:t>
      </w:r>
      <w:r w:rsidR="006773E0">
        <w:rPr>
          <w:rFonts w:ascii="Times" w:hAnsi="Times"/>
        </w:rPr>
        <w:t>s</w:t>
      </w:r>
      <w:r w:rsidR="00997AA2">
        <w:rPr>
          <w:rFonts w:ascii="Times" w:hAnsi="Times"/>
        </w:rPr>
        <w:t xml:space="preserve"> </w:t>
      </w:r>
      <w:r w:rsidR="006773E0">
        <w:rPr>
          <w:rFonts w:ascii="Times" w:hAnsi="Times"/>
        </w:rPr>
        <w:t>et</w:t>
      </w:r>
      <w:r w:rsidR="00997AA2">
        <w:rPr>
          <w:rFonts w:ascii="Times" w:hAnsi="Times"/>
        </w:rPr>
        <w:t xml:space="preserve"> lac</w:t>
      </w:r>
      <w:r w:rsidR="006773E0">
        <w:rPr>
          <w:rFonts w:ascii="Times" w:hAnsi="Times"/>
        </w:rPr>
        <w:t>s</w:t>
      </w:r>
      <w:r w:rsidR="00C262EC">
        <w:rPr>
          <w:rFonts w:ascii="Times" w:hAnsi="Times"/>
        </w:rPr>
        <w:t>, le fonctionnaire en charge</w:t>
      </w:r>
      <w:r w:rsidR="00997AA2">
        <w:rPr>
          <w:rFonts w:ascii="Times" w:hAnsi="Times"/>
        </w:rPr>
        <w:t xml:space="preserve"> </w:t>
      </w:r>
      <w:r w:rsidR="00734C25">
        <w:rPr>
          <w:rFonts w:ascii="Times" w:hAnsi="Times"/>
          <w:color w:val="4472C4" w:themeColor="accent1"/>
          <w:sz w:val="20"/>
          <w:szCs w:val="20"/>
        </w:rPr>
        <w:t>leur</w:t>
      </w:r>
      <w:r w:rsidR="00997AA2" w:rsidRPr="00997AA2">
        <w:rPr>
          <w:rFonts w:ascii="Times" w:hAnsi="Times"/>
          <w:color w:val="4472C4" w:themeColor="accent1"/>
          <w:sz w:val="20"/>
          <w:szCs w:val="20"/>
        </w:rPr>
        <w:t xml:space="preserve"> responsabilité n’est pas comparable à celle du clerc </w:t>
      </w:r>
      <w:r w:rsidR="00997AA2">
        <w:rPr>
          <w:rFonts w:ascii="Times" w:hAnsi="Times"/>
        </w:rPr>
        <w:t xml:space="preserve">ont </w:t>
      </w:r>
      <w:r w:rsidR="00C262EC">
        <w:rPr>
          <w:rFonts w:ascii="Times" w:hAnsi="Times"/>
        </w:rPr>
        <w:t>pour chacun des</w:t>
      </w:r>
      <w:r w:rsidR="00997AA2">
        <w:rPr>
          <w:rFonts w:ascii="Times" w:hAnsi="Times"/>
        </w:rPr>
        <w:t xml:space="preserve"> cas</w:t>
      </w:r>
      <w:r w:rsidR="00C262EC">
        <w:rPr>
          <w:rFonts w:ascii="Times" w:hAnsi="Times"/>
        </w:rPr>
        <w:t xml:space="preserve"> envisagés</w:t>
      </w:r>
      <w:r w:rsidR="00997AA2">
        <w:rPr>
          <w:rFonts w:ascii="Times" w:hAnsi="Times"/>
        </w:rPr>
        <w:t xml:space="preserve"> la même peine réduite d’un degré.</w:t>
      </w:r>
    </w:p>
    <w:p w:rsidR="00C262EC" w:rsidRPr="008B05A0" w:rsidRDefault="00BD2765" w:rsidP="00C262EC">
      <w:pPr>
        <w:spacing w:before="100" w:beforeAutospacing="1" w:after="100" w:afterAutospacing="1"/>
        <w:outlineLvl w:val="0"/>
        <w:rPr>
          <w:rFonts w:ascii="Times" w:hAnsi="Times"/>
          <w:color w:val="4472C4" w:themeColor="accent1"/>
          <w:sz w:val="20"/>
          <w:szCs w:val="20"/>
        </w:rPr>
      </w:pPr>
      <w:r>
        <w:rPr>
          <w:rFonts w:ascii="Times" w:hAnsi="Times"/>
        </w:rPr>
        <w:t>En cas</w:t>
      </w:r>
      <w:r w:rsidR="006773E0">
        <w:rPr>
          <w:rFonts w:ascii="Times" w:hAnsi="Times"/>
        </w:rPr>
        <w:t xml:space="preserve"> </w:t>
      </w:r>
      <w:r>
        <w:rPr>
          <w:rFonts w:ascii="Times" w:hAnsi="Times"/>
        </w:rPr>
        <w:t>d’</w:t>
      </w:r>
      <w:r w:rsidR="006773E0">
        <w:rPr>
          <w:rFonts w:ascii="Times" w:hAnsi="Times"/>
        </w:rPr>
        <w:t>erreur</w:t>
      </w:r>
      <w:r>
        <w:rPr>
          <w:rFonts w:ascii="Times" w:hAnsi="Times"/>
        </w:rPr>
        <w:t xml:space="preserve"> ou d’omission</w:t>
      </w:r>
      <w:r w:rsidR="006773E0">
        <w:rPr>
          <w:rFonts w:ascii="Times" w:hAnsi="Times"/>
        </w:rPr>
        <w:t xml:space="preserve"> </w:t>
      </w:r>
      <w:r w:rsidR="006773E0" w:rsidRPr="002D0EBF">
        <w:rPr>
          <w:rFonts w:ascii="Times" w:hAnsi="Times"/>
          <w:color w:val="4472C4" w:themeColor="accent1"/>
          <w:sz w:val="20"/>
          <w:szCs w:val="20"/>
        </w:rPr>
        <w:t>omettre d’appliquer le sceau ou les signatures</w:t>
      </w:r>
      <w:r w:rsidR="006773E0">
        <w:rPr>
          <w:rFonts w:ascii="Times" w:hAnsi="Times"/>
        </w:rPr>
        <w:t xml:space="preserve">, ou </w:t>
      </w:r>
      <w:r w:rsidR="0054067D">
        <w:rPr>
          <w:rFonts w:ascii="Times" w:hAnsi="Times"/>
          <w:color w:val="FF0000"/>
        </w:rPr>
        <w:t>d</w:t>
      </w:r>
      <w:r w:rsidR="00B56C8E">
        <w:rPr>
          <w:rFonts w:ascii="Times" w:hAnsi="Times"/>
          <w:color w:val="FF0000"/>
        </w:rPr>
        <w:t>éfaut de présentation</w:t>
      </w:r>
      <w:r w:rsidR="0054067D">
        <w:rPr>
          <w:rFonts w:ascii="Times" w:hAnsi="Times"/>
          <w:color w:val="FF0000"/>
        </w:rPr>
        <w:t xml:space="preserve"> </w:t>
      </w:r>
      <w:r w:rsidR="006773E0" w:rsidRPr="008B05A0">
        <w:rPr>
          <w:rFonts w:ascii="Times" w:hAnsi="Times"/>
          <w:color w:val="4472C4" w:themeColor="accent1"/>
          <w:sz w:val="20"/>
          <w:szCs w:val="20"/>
        </w:rPr>
        <w:t xml:space="preserve">les affaires et documents </w:t>
      </w:r>
      <w:r w:rsidR="0054067D">
        <w:rPr>
          <w:rFonts w:ascii="Times" w:hAnsi="Times"/>
          <w:color w:val="4472C4" w:themeColor="accent1"/>
          <w:sz w:val="20"/>
          <w:szCs w:val="20"/>
        </w:rPr>
        <w:t>étant très</w:t>
      </w:r>
      <w:r w:rsidR="006773E0" w:rsidRPr="008B05A0">
        <w:rPr>
          <w:rFonts w:ascii="Times" w:hAnsi="Times"/>
          <w:color w:val="4472C4" w:themeColor="accent1"/>
          <w:sz w:val="20"/>
          <w:szCs w:val="20"/>
        </w:rPr>
        <w:t xml:space="preserve"> nombreux, </w:t>
      </w:r>
      <w:r w:rsidR="0054067D">
        <w:rPr>
          <w:rFonts w:ascii="Times" w:hAnsi="Times"/>
          <w:color w:val="4472C4" w:themeColor="accent1"/>
          <w:sz w:val="20"/>
          <w:szCs w:val="20"/>
        </w:rPr>
        <w:t>on n’envoie pas</w:t>
      </w:r>
      <w:r w:rsidR="006773E0" w:rsidRPr="008B05A0">
        <w:rPr>
          <w:rFonts w:ascii="Times" w:hAnsi="Times"/>
          <w:color w:val="4472C4" w:themeColor="accent1"/>
          <w:sz w:val="20"/>
          <w:szCs w:val="20"/>
        </w:rPr>
        <w:t xml:space="preserve"> </w:t>
      </w:r>
      <w:r w:rsidR="00734C25">
        <w:rPr>
          <w:rFonts w:ascii="Times" w:hAnsi="Times"/>
          <w:color w:val="4472C4" w:themeColor="accent1"/>
          <w:sz w:val="20"/>
          <w:szCs w:val="20"/>
        </w:rPr>
        <w:t xml:space="preserve">certains </w:t>
      </w:r>
      <w:r w:rsidR="006773E0" w:rsidRPr="008B05A0">
        <w:rPr>
          <w:rFonts w:ascii="Times" w:hAnsi="Times"/>
          <w:color w:val="4472C4" w:themeColor="accent1"/>
          <w:sz w:val="20"/>
          <w:szCs w:val="20"/>
        </w:rPr>
        <w:t>à la vérification</w:t>
      </w:r>
      <w:r w:rsidR="006773E0">
        <w:rPr>
          <w:rFonts w:ascii="Times" w:hAnsi="Times"/>
        </w:rPr>
        <w:t> : pour le clerc</w:t>
      </w:r>
      <w:r w:rsidR="008B05A0">
        <w:rPr>
          <w:rFonts w:ascii="Times" w:hAnsi="Times"/>
        </w:rPr>
        <w:t>, pour une affaire</w:t>
      </w:r>
      <w:r w:rsidR="006773E0">
        <w:rPr>
          <w:rFonts w:ascii="Times" w:hAnsi="Times"/>
        </w:rPr>
        <w:t xml:space="preserve"> : </w:t>
      </w:r>
      <w:r w:rsidR="00C262EC">
        <w:rPr>
          <w:rFonts w:ascii="Times" w:hAnsi="Times"/>
        </w:rPr>
        <w:t>2</w:t>
      </w:r>
      <w:r w:rsidR="006773E0">
        <w:rPr>
          <w:rFonts w:ascii="Times" w:hAnsi="Times"/>
        </w:rPr>
        <w:t xml:space="preserve">0 coups de férule ; </w:t>
      </w:r>
      <w:r w:rsidR="00C262EC">
        <w:rPr>
          <w:rFonts w:ascii="Times" w:hAnsi="Times"/>
        </w:rPr>
        <w:t xml:space="preserve">pour deux ou trois affaires : 30 coups de férule ; pour chaque tranche de trois affaires ajouter un degré, arrêter la peine à 50 coups de férule. Dans une préfecture, une </w:t>
      </w:r>
      <w:r w:rsidR="00C262EC" w:rsidRPr="00BD2765">
        <w:rPr>
          <w:rFonts w:ascii="Times" w:hAnsi="Times"/>
          <w:color w:val="FF0000"/>
        </w:rPr>
        <w:t>sous-préfecture</w:t>
      </w:r>
      <w:r w:rsidR="00C262EC">
        <w:rPr>
          <w:rFonts w:ascii="Times" w:hAnsi="Times"/>
        </w:rPr>
        <w:t xml:space="preserve"> </w:t>
      </w:r>
      <w:proofErr w:type="gramStart"/>
      <w:r w:rsidR="00C262EC">
        <w:rPr>
          <w:rFonts w:ascii="Times" w:hAnsi="Times"/>
        </w:rPr>
        <w:t>( ??</w:t>
      </w:r>
      <w:proofErr w:type="gramEnd"/>
      <w:r w:rsidR="00C262EC">
        <w:rPr>
          <w:rFonts w:ascii="Times" w:hAnsi="Times"/>
        </w:rPr>
        <w:t xml:space="preserve">), un district, le chef du service, ou dans les greniers et magasins (entrepôts ?), les établissements d’hôtellerie et de fabrication ( ?), les inspections des rivières et lacs, le fonctionnaire en charge ont pour chacun des cas envisagés la même peine réduite d’un degré. Au niveau de la préfecture, de la sous-préfecture, du district, le magistrat chef de service, l’assistant magistrat </w:t>
      </w:r>
      <w:r w:rsidR="00134BF4" w:rsidRPr="00997AA2">
        <w:rPr>
          <w:rFonts w:ascii="Times" w:hAnsi="Times"/>
          <w:color w:val="4472C4" w:themeColor="accent1"/>
          <w:sz w:val="20"/>
          <w:szCs w:val="20"/>
        </w:rPr>
        <w:t xml:space="preserve">dont la responsabilité n’est pas comparable à celle du </w:t>
      </w:r>
      <w:r w:rsidR="00134BF4">
        <w:rPr>
          <w:rFonts w:ascii="Times" w:hAnsi="Times"/>
          <w:color w:val="4472C4" w:themeColor="accent1"/>
          <w:sz w:val="20"/>
          <w:szCs w:val="20"/>
        </w:rPr>
        <w:t xml:space="preserve">chef du personnel </w:t>
      </w:r>
      <w:r w:rsidR="00C262EC">
        <w:rPr>
          <w:rFonts w:ascii="Times" w:hAnsi="Times"/>
        </w:rPr>
        <w:t>ont pour une à cinq affaires : retenue de salaire d’un mois ; pour chaque tranche de cinq affaires ajouter un degré</w:t>
      </w:r>
      <w:r w:rsidR="00134BF4">
        <w:rPr>
          <w:rFonts w:ascii="Times" w:hAnsi="Times"/>
        </w:rPr>
        <w:t xml:space="preserve">, avec un maximum de trois mois de retenue sur salaire. </w:t>
      </w:r>
    </w:p>
    <w:p w:rsidR="00A26DAD" w:rsidRDefault="00134BF4" w:rsidP="00AF0429">
      <w:pPr>
        <w:spacing w:before="100" w:beforeAutospacing="1" w:after="100" w:afterAutospacing="1"/>
        <w:outlineLvl w:val="0"/>
        <w:rPr>
          <w:rFonts w:ascii="Times" w:hAnsi="Times"/>
        </w:rPr>
      </w:pPr>
      <w:r>
        <w:rPr>
          <w:rFonts w:ascii="Times" w:hAnsi="Times"/>
        </w:rPr>
        <w:t xml:space="preserve">Si </w:t>
      </w:r>
      <w:r w:rsidRPr="002D0EBF">
        <w:rPr>
          <w:rFonts w:ascii="Times" w:hAnsi="Times"/>
          <w:color w:val="4472C4" w:themeColor="accent1"/>
          <w:sz w:val="20"/>
          <w:szCs w:val="20"/>
        </w:rPr>
        <w:t>au vu de la vérification des documents</w:t>
      </w:r>
      <w:r>
        <w:rPr>
          <w:rFonts w:ascii="Times" w:hAnsi="Times"/>
        </w:rPr>
        <w:t xml:space="preserve"> il y a eu détournement d’argent ou de grains, ou </w:t>
      </w:r>
      <w:r w:rsidR="00B20646">
        <w:rPr>
          <w:rFonts w:ascii="Times" w:hAnsi="Times"/>
        </w:rPr>
        <w:t xml:space="preserve">tentative </w:t>
      </w:r>
      <w:r>
        <w:rPr>
          <w:rFonts w:ascii="Times" w:hAnsi="Times"/>
        </w:rPr>
        <w:t xml:space="preserve">d’échapper </w:t>
      </w:r>
      <w:r w:rsidR="00B20646">
        <w:rPr>
          <w:rFonts w:ascii="Times" w:hAnsi="Times"/>
        </w:rPr>
        <w:t xml:space="preserve">à quelque affaire comme une </w:t>
      </w:r>
      <w:r w:rsidR="00B20646" w:rsidRPr="00F0086E">
        <w:rPr>
          <w:rFonts w:ascii="Times" w:hAnsi="Times"/>
          <w:color w:val="FF0000"/>
        </w:rPr>
        <w:t xml:space="preserve">prévarication </w:t>
      </w:r>
      <w:r w:rsidR="00F0086E">
        <w:rPr>
          <w:rFonts w:ascii="Times" w:hAnsi="Times"/>
          <w:color w:val="FF0000"/>
        </w:rPr>
        <w:t xml:space="preserve">avec </w:t>
      </w:r>
      <w:r w:rsidR="00B20646" w:rsidRPr="00F0086E">
        <w:rPr>
          <w:rFonts w:ascii="Times" w:hAnsi="Times"/>
          <w:color w:val="FF0000"/>
        </w:rPr>
        <w:t>manipulation d’</w:t>
      </w:r>
      <w:r w:rsidRPr="00F0086E">
        <w:rPr>
          <w:rFonts w:ascii="Times" w:hAnsi="Times"/>
          <w:color w:val="FF0000"/>
        </w:rPr>
        <w:t>une qualification pénale</w:t>
      </w:r>
      <w:r w:rsidR="00B20646">
        <w:rPr>
          <w:rFonts w:ascii="Times" w:hAnsi="Times"/>
        </w:rPr>
        <w:t xml:space="preserve">, </w:t>
      </w:r>
      <w:r w:rsidR="006A5440">
        <w:rPr>
          <w:rFonts w:ascii="Times" w:hAnsi="Times"/>
        </w:rPr>
        <w:t>prononcer dans chaque cas une sentence aggravée [tenant compte du montant détourné].</w:t>
      </w:r>
    </w:p>
    <w:p w:rsidR="00AF0429" w:rsidRDefault="00AF0429" w:rsidP="00AF0429">
      <w:pPr>
        <w:spacing w:before="100" w:beforeAutospacing="1" w:after="100" w:afterAutospacing="1"/>
        <w:outlineLvl w:val="0"/>
        <w:rPr>
          <w:rFonts w:ascii="Times" w:hAnsi="Times"/>
        </w:rPr>
      </w:pPr>
      <w:proofErr w:type="spellStart"/>
      <w:r w:rsidRPr="00AF0429">
        <w:rPr>
          <w:rFonts w:ascii="Times" w:hAnsi="Times"/>
        </w:rPr>
        <w:t>zhào</w:t>
      </w:r>
      <w:proofErr w:type="spellEnd"/>
      <w:r w:rsidR="00085203">
        <w:rPr>
          <w:rFonts w:ascii="Times" w:hAnsi="Times"/>
        </w:rPr>
        <w:t xml:space="preserve"> </w:t>
      </w:r>
      <w:proofErr w:type="spellStart"/>
      <w:r w:rsidRPr="00AF0429">
        <w:rPr>
          <w:rFonts w:ascii="Times" w:hAnsi="Times"/>
        </w:rPr>
        <w:t>shuā</w:t>
      </w:r>
      <w:proofErr w:type="spellEnd"/>
      <w:r>
        <w:rPr>
          <w:rFonts w:ascii="Times" w:hAnsi="Times"/>
        </w:rPr>
        <w:t> </w:t>
      </w:r>
      <w:r w:rsidR="00085203" w:rsidRPr="00AF0429">
        <w:rPr>
          <w:rFonts w:ascii="Times" w:eastAsia="MS Mincho" w:hAnsi="Times" w:cs="MS Mincho"/>
          <w:b/>
          <w:bCs/>
          <w:kern w:val="36"/>
        </w:rPr>
        <w:t>照刷</w:t>
      </w:r>
      <w:r>
        <w:rPr>
          <w:rFonts w:ascii="Times" w:hAnsi="Times"/>
        </w:rPr>
        <w:t>:</w:t>
      </w:r>
      <w:r w:rsidR="00085203">
        <w:rPr>
          <w:rFonts w:ascii="Times" w:hAnsi="Times"/>
        </w:rPr>
        <w:t xml:space="preserve"> vérification </w:t>
      </w:r>
      <w:r w:rsidR="00B56C8E">
        <w:rPr>
          <w:rFonts w:ascii="Times" w:hAnsi="Times"/>
        </w:rPr>
        <w:t>minutieuse</w:t>
      </w:r>
      <w:r w:rsidR="00A26DAD">
        <w:rPr>
          <w:rFonts w:ascii="Times" w:hAnsi="Times"/>
        </w:rPr>
        <w:t> ; vérifier</w:t>
      </w:r>
      <w:r w:rsidR="00BD2765">
        <w:rPr>
          <w:rFonts w:ascii="Times" w:hAnsi="Times"/>
        </w:rPr>
        <w:t xml:space="preserve"> </w:t>
      </w:r>
      <w:r w:rsidR="00B56C8E">
        <w:rPr>
          <w:rFonts w:ascii="Times" w:hAnsi="Times"/>
        </w:rPr>
        <w:t>minutieusement</w:t>
      </w:r>
      <w:r w:rsidR="00A26DAD">
        <w:rPr>
          <w:rFonts w:ascii="Times" w:hAnsi="Times"/>
        </w:rPr>
        <w:t xml:space="preserve"> (un document)</w:t>
      </w:r>
      <w:r w:rsidR="00BD2765">
        <w:rPr>
          <w:rFonts w:ascii="Times" w:hAnsi="Times"/>
        </w:rPr>
        <w:t xml:space="preserve"> (ou procédure de vérification ?)</w:t>
      </w:r>
    </w:p>
    <w:p w:rsidR="00085203" w:rsidRDefault="00085203" w:rsidP="00AF0429">
      <w:pPr>
        <w:spacing w:before="100" w:beforeAutospacing="1" w:after="100" w:afterAutospacing="1"/>
        <w:outlineLvl w:val="0"/>
        <w:rPr>
          <w:rFonts w:ascii="Times" w:hAnsi="Times"/>
          <w:b/>
          <w:bCs/>
          <w:kern w:val="36"/>
        </w:rPr>
      </w:pPr>
      <w:r>
        <w:rPr>
          <w:rFonts w:ascii="Times" w:hAnsi="Times"/>
          <w:b/>
          <w:bCs/>
          <w:kern w:val="36"/>
        </w:rPr>
        <w:t xml:space="preserve">Comment. </w:t>
      </w:r>
      <w:r w:rsidRPr="00085203">
        <w:rPr>
          <w:rFonts w:ascii="Times" w:hAnsi="Times"/>
          <w:bCs/>
          <w:kern w:val="36"/>
        </w:rPr>
        <w:t>5 occurrences DQLL</w:t>
      </w:r>
      <w:r>
        <w:rPr>
          <w:rFonts w:ascii="Times" w:hAnsi="Times"/>
          <w:bCs/>
          <w:kern w:val="36"/>
        </w:rPr>
        <w:t xml:space="preserve"> (toutes </w:t>
      </w:r>
      <w:proofErr w:type="spellStart"/>
      <w:r>
        <w:rPr>
          <w:rFonts w:ascii="Times" w:hAnsi="Times"/>
          <w:bCs/>
          <w:kern w:val="36"/>
        </w:rPr>
        <w:t>ds</w:t>
      </w:r>
      <w:proofErr w:type="spellEnd"/>
      <w:r>
        <w:rPr>
          <w:rFonts w:ascii="Times" w:hAnsi="Times"/>
          <w:bCs/>
          <w:kern w:val="36"/>
        </w:rPr>
        <w:t xml:space="preserve"> art. 68 et 69). JYL : « </w:t>
      </w:r>
      <w:proofErr w:type="spellStart"/>
      <w:r>
        <w:rPr>
          <w:rFonts w:ascii="Times" w:hAnsi="Times"/>
          <w:bCs/>
          <w:kern w:val="36"/>
        </w:rPr>
        <w:t>inspecting</w:t>
      </w:r>
      <w:proofErr w:type="spellEnd"/>
      <w:r>
        <w:rPr>
          <w:rFonts w:ascii="Times" w:hAnsi="Times"/>
          <w:bCs/>
          <w:kern w:val="36"/>
        </w:rPr>
        <w:t xml:space="preserve"> </w:t>
      </w:r>
      <w:proofErr w:type="spellStart"/>
      <w:r>
        <w:rPr>
          <w:rFonts w:ascii="Times" w:hAnsi="Times"/>
          <w:bCs/>
          <w:kern w:val="36"/>
        </w:rPr>
        <w:t>documentary</w:t>
      </w:r>
      <w:proofErr w:type="spellEnd"/>
      <w:r>
        <w:rPr>
          <w:rFonts w:ascii="Times" w:hAnsi="Times"/>
          <w:bCs/>
          <w:kern w:val="36"/>
        </w:rPr>
        <w:t xml:space="preserve"> files »’ ; </w:t>
      </w:r>
      <w:proofErr w:type="spellStart"/>
      <w:r>
        <w:rPr>
          <w:rFonts w:ascii="Times" w:hAnsi="Times"/>
          <w:bCs/>
          <w:kern w:val="36"/>
        </w:rPr>
        <w:t>Philastre</w:t>
      </w:r>
      <w:proofErr w:type="spellEnd"/>
      <w:r>
        <w:rPr>
          <w:rFonts w:ascii="Times" w:hAnsi="Times"/>
          <w:bCs/>
          <w:kern w:val="36"/>
        </w:rPr>
        <w:t> : « inspection des écritures ».</w:t>
      </w:r>
    </w:p>
    <w:p w:rsidR="00085203" w:rsidRDefault="00085203" w:rsidP="00085203">
      <w:pPr>
        <w:rPr>
          <w:rFonts w:ascii="MS Mincho" w:eastAsia="MS Mincho" w:hAnsi="MS Mincho" w:cs="MS Mincho"/>
        </w:rPr>
      </w:pPr>
      <w:proofErr w:type="spellStart"/>
      <w:r>
        <w:rPr>
          <w:rFonts w:ascii="Times" w:hAnsi="Times"/>
          <w:b/>
          <w:bCs/>
          <w:kern w:val="36"/>
        </w:rPr>
        <w:lastRenderedPageBreak/>
        <w:t>Baidu</w:t>
      </w:r>
      <w:proofErr w:type="spellEnd"/>
      <w:r>
        <w:rPr>
          <w:rFonts w:ascii="Times" w:hAnsi="Times"/>
          <w:b/>
          <w:bCs/>
          <w:kern w:val="36"/>
        </w:rPr>
        <w:t xml:space="preserve"> : </w:t>
      </w:r>
      <w:r>
        <w:rPr>
          <w:rFonts w:ascii="MS Mincho" w:eastAsia="MS Mincho" w:hAnsi="MS Mincho" w:cs="MS Mincho" w:hint="eastAsia"/>
        </w:rPr>
        <w:t>元、明、清公文用</w:t>
      </w:r>
      <w:r>
        <w:rPr>
          <w:rFonts w:ascii="PMingLiU" w:eastAsia="PMingLiU" w:hAnsi="PMingLiU" w:cs="PMingLiU" w:hint="eastAsia"/>
        </w:rPr>
        <w:t>语</w:t>
      </w:r>
      <w:r>
        <w:rPr>
          <w:rFonts w:ascii="MS Mincho" w:eastAsia="MS Mincho" w:hAnsi="MS Mincho" w:cs="MS Mincho" w:hint="eastAsia"/>
        </w:rPr>
        <w:t>。照意</w:t>
      </w:r>
      <w:r>
        <w:rPr>
          <w:rFonts w:ascii="PMingLiU" w:eastAsia="PMingLiU" w:hAnsi="PMingLiU" w:cs="PMingLiU" w:hint="eastAsia"/>
        </w:rPr>
        <w:t>为</w:t>
      </w:r>
      <w:r>
        <w:rPr>
          <w:rFonts w:ascii="MS Mincho" w:eastAsia="MS Mincho" w:hAnsi="MS Mincho" w:cs="MS Mincho" w:hint="eastAsia"/>
        </w:rPr>
        <w:t>明察，刷意</w:t>
      </w:r>
      <w:r>
        <w:rPr>
          <w:rFonts w:ascii="PMingLiU" w:eastAsia="PMingLiU" w:hAnsi="PMingLiU" w:cs="PMingLiU" w:hint="eastAsia"/>
        </w:rPr>
        <w:t>为</w:t>
      </w:r>
      <w:r>
        <w:rPr>
          <w:rFonts w:ascii="MS Mincho" w:eastAsia="MS Mincho" w:hAnsi="MS Mincho" w:cs="MS Mincho" w:hint="eastAsia"/>
        </w:rPr>
        <w:t>刮</w:t>
      </w:r>
      <w:r>
        <w:rPr>
          <w:rFonts w:ascii="PMingLiU" w:eastAsia="PMingLiU" w:hAnsi="PMingLiU" w:cs="PMingLiU" w:hint="eastAsia"/>
        </w:rPr>
        <w:t>扫寻</w:t>
      </w:r>
      <w:r>
        <w:rPr>
          <w:rFonts w:ascii="MS Mincho" w:eastAsia="MS Mincho" w:hAnsi="MS Mincho" w:cs="MS Mincho" w:hint="eastAsia"/>
        </w:rPr>
        <w:t>究，即</w:t>
      </w:r>
      <w:r>
        <w:rPr>
          <w:rFonts w:ascii="PMingLiU" w:eastAsia="PMingLiU" w:hAnsi="PMingLiU" w:cs="PMingLiU" w:hint="eastAsia"/>
        </w:rPr>
        <w:t>检</w:t>
      </w:r>
      <w:r>
        <w:rPr>
          <w:rFonts w:ascii="MS Mincho" w:eastAsia="MS Mincho" w:hAnsi="MS Mincho" w:cs="MS Mincho" w:hint="eastAsia"/>
        </w:rPr>
        <w:t>察文卷</w:t>
      </w:r>
      <w:r>
        <w:rPr>
          <w:rFonts w:ascii="PMingLiU" w:eastAsia="PMingLiU" w:hAnsi="PMingLiU" w:cs="PMingLiU" w:hint="eastAsia"/>
        </w:rPr>
        <w:t>规</w:t>
      </w:r>
      <w:r>
        <w:rPr>
          <w:rFonts w:ascii="MS Mincho" w:eastAsia="MS Mincho" w:hAnsi="MS Mincho" w:cs="MS Mincho" w:hint="eastAsia"/>
        </w:rPr>
        <w:t>定事</w:t>
      </w:r>
      <w:r>
        <w:rPr>
          <w:rFonts w:ascii="PMingLiU" w:eastAsia="PMingLiU" w:hAnsi="PMingLiU" w:cs="PMingLiU" w:hint="eastAsia"/>
        </w:rPr>
        <w:t>务</w:t>
      </w:r>
      <w:r>
        <w:rPr>
          <w:rFonts w:ascii="MS Mincho" w:eastAsia="MS Mincho" w:hAnsi="MS Mincho" w:cs="MS Mincho" w:hint="eastAsia"/>
        </w:rPr>
        <w:t>是否依限完</w:t>
      </w:r>
      <w:r>
        <w:rPr>
          <w:rFonts w:ascii="PMingLiU" w:eastAsia="PMingLiU" w:hAnsi="PMingLiU" w:cs="PMingLiU" w:hint="eastAsia"/>
        </w:rPr>
        <w:t>结</w:t>
      </w:r>
      <w:r>
        <w:rPr>
          <w:rFonts w:ascii="MS Mincho" w:eastAsia="MS Mincho" w:hAnsi="MS Mincho" w:cs="MS Mincho" w:hint="eastAsia"/>
        </w:rPr>
        <w:t>，有无</w:t>
      </w:r>
      <w:r>
        <w:rPr>
          <w:rFonts w:ascii="PMingLiU" w:eastAsia="PMingLiU" w:hAnsi="PMingLiU" w:cs="PMingLiU" w:hint="eastAsia"/>
        </w:rPr>
        <w:t>错</w:t>
      </w:r>
      <w:r>
        <w:rPr>
          <w:rFonts w:ascii="MS Mincho" w:eastAsia="MS Mincho" w:hAnsi="MS Mincho" w:cs="MS Mincho" w:hint="eastAsia"/>
        </w:rPr>
        <w:t>失、</w:t>
      </w:r>
      <w:r>
        <w:rPr>
          <w:rFonts w:ascii="PMingLiU" w:eastAsia="PMingLiU" w:hAnsi="PMingLiU" w:cs="PMingLiU" w:hint="eastAsia"/>
        </w:rPr>
        <w:t>遗</w:t>
      </w:r>
      <w:r>
        <w:rPr>
          <w:rFonts w:ascii="MS Mincho" w:eastAsia="MS Mincho" w:hAnsi="MS Mincho" w:cs="MS Mincho" w:hint="eastAsia"/>
        </w:rPr>
        <w:t>漏、</w:t>
      </w:r>
      <w:r>
        <w:rPr>
          <w:rFonts w:ascii="PMingLiU" w:eastAsia="PMingLiU" w:hAnsi="PMingLiU" w:cs="PMingLiU" w:hint="eastAsia"/>
        </w:rPr>
        <w:t>规</w:t>
      </w:r>
      <w:r>
        <w:rPr>
          <w:rFonts w:ascii="MS Mincho" w:eastAsia="MS Mincho" w:hAnsi="MS Mincho" w:cs="MS Mincho" w:hint="eastAsia"/>
        </w:rPr>
        <w:t>避、侵挪款</w:t>
      </w:r>
      <w:r>
        <w:rPr>
          <w:rFonts w:ascii="PMingLiU" w:eastAsia="PMingLiU" w:hAnsi="PMingLiU" w:cs="PMingLiU" w:hint="eastAsia"/>
        </w:rPr>
        <w:t>项</w:t>
      </w:r>
      <w:r>
        <w:rPr>
          <w:rFonts w:ascii="MS Mincho" w:eastAsia="MS Mincho" w:hAnsi="MS Mincho" w:cs="MS Mincho" w:hint="eastAsia"/>
        </w:rPr>
        <w:t>、刑名</w:t>
      </w:r>
      <w:r>
        <w:rPr>
          <w:rFonts w:ascii="PMingLiU" w:eastAsia="PMingLiU" w:hAnsi="PMingLiU" w:cs="PMingLiU" w:hint="eastAsia"/>
        </w:rPr>
        <w:t>违错</w:t>
      </w:r>
      <w:r>
        <w:rPr>
          <w:rFonts w:ascii="MS Mincho" w:eastAsia="MS Mincho" w:hAnsi="MS Mincho" w:cs="MS Mincho" w:hint="eastAsia"/>
        </w:rPr>
        <w:t>情况。</w:t>
      </w:r>
    </w:p>
    <w:p w:rsidR="00085203" w:rsidRDefault="00085203" w:rsidP="00085203">
      <w:r w:rsidRPr="00085203">
        <w:rPr>
          <w:noProof/>
        </w:rPr>
        <w:drawing>
          <wp:inline distT="0" distB="0" distL="0" distR="0" wp14:anchorId="34C909A6" wp14:editId="6495C493">
            <wp:extent cx="5195887" cy="9931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38202" cy="1001228"/>
                    </a:xfrm>
                    <a:prstGeom prst="rect">
                      <a:avLst/>
                    </a:prstGeom>
                  </pic:spPr>
                </pic:pic>
              </a:graphicData>
            </a:graphic>
          </wp:inline>
        </w:drawing>
      </w:r>
    </w:p>
    <w:p w:rsidR="00085203" w:rsidRDefault="00085203" w:rsidP="00085203"/>
    <w:p w:rsidR="00085203" w:rsidRDefault="00085203" w:rsidP="00085203">
      <w:r>
        <w:rPr>
          <w:rFonts w:ascii="Times" w:hAnsi="Times"/>
          <w:b/>
          <w:bCs/>
          <w:kern w:val="36"/>
        </w:rPr>
        <w:t xml:space="preserve">Réf. </w:t>
      </w:r>
      <w:hyperlink r:id="rId5" w:history="1">
        <w:proofErr w:type="spellStart"/>
        <w:r w:rsidRPr="00085203">
          <w:rPr>
            <w:color w:val="0000FF"/>
            <w:u w:val="single"/>
          </w:rPr>
          <w:t>lü</w:t>
        </w:r>
        <w:proofErr w:type="spellEnd"/>
        <w:r w:rsidRPr="00085203">
          <w:rPr>
            <w:color w:val="0000FF"/>
            <w:u w:val="single"/>
          </w:rPr>
          <w:t xml:space="preserve"> 68 | </w:t>
        </w:r>
        <w:proofErr w:type="spellStart"/>
        <w:r w:rsidRPr="00085203">
          <w:rPr>
            <w:color w:val="0000FF"/>
            <w:u w:val="single"/>
          </w:rPr>
          <w:t>Zhaoshua</w:t>
        </w:r>
        <w:proofErr w:type="spellEnd"/>
        <w:r w:rsidRPr="00085203">
          <w:rPr>
            <w:color w:val="0000FF"/>
            <w:u w:val="single"/>
          </w:rPr>
          <w:t xml:space="preserve"> </w:t>
        </w:r>
        <w:proofErr w:type="spellStart"/>
        <w:r w:rsidRPr="00085203">
          <w:rPr>
            <w:color w:val="0000FF"/>
            <w:u w:val="single"/>
          </w:rPr>
          <w:t>wenjuan</w:t>
        </w:r>
        <w:proofErr w:type="spellEnd"/>
        <w:r w:rsidRPr="00085203">
          <w:rPr>
            <w:color w:val="0000FF"/>
            <w:u w:val="single"/>
          </w:rPr>
          <w:t xml:space="preserve"> </w:t>
        </w:r>
        <w:r w:rsidRPr="00085203">
          <w:rPr>
            <w:rFonts w:ascii="MS Mincho" w:eastAsia="MS Mincho" w:hAnsi="MS Mincho" w:cs="MS Mincho"/>
            <w:color w:val="0000FF"/>
            <w:u w:val="single"/>
          </w:rPr>
          <w:t>照刷文卷</w:t>
        </w:r>
      </w:hyperlink>
      <w:r>
        <w:t xml:space="preserve"> ; </w:t>
      </w:r>
      <w:hyperlink r:id="rId6" w:history="1">
        <w:r>
          <w:rPr>
            <w:rStyle w:val="Lienhypertexte"/>
            <w:rFonts w:ascii="MS Mincho" w:eastAsia="MS Mincho" w:hAnsi="MS Mincho" w:cs="MS Mincho" w:hint="eastAsia"/>
          </w:rPr>
          <w:t>律</w:t>
        </w:r>
        <w:r>
          <w:rPr>
            <w:rStyle w:val="Lienhypertexte"/>
          </w:rPr>
          <w:t>/</w:t>
        </w:r>
        <w:proofErr w:type="spellStart"/>
        <w:r>
          <w:rPr>
            <w:rStyle w:val="Lienhypertexte"/>
          </w:rPr>
          <w:t>lü</w:t>
        </w:r>
        <w:proofErr w:type="spellEnd"/>
        <w:r>
          <w:rPr>
            <w:rStyle w:val="Lienhypertexte"/>
          </w:rPr>
          <w:t xml:space="preserve"> 69 | </w:t>
        </w:r>
        <w:proofErr w:type="spellStart"/>
        <w:r>
          <w:rPr>
            <w:rStyle w:val="Lienhypertexte"/>
          </w:rPr>
          <w:t>Mokan</w:t>
        </w:r>
        <w:proofErr w:type="spellEnd"/>
        <w:r>
          <w:rPr>
            <w:rStyle w:val="Lienhypertexte"/>
          </w:rPr>
          <w:t xml:space="preserve"> </w:t>
        </w:r>
        <w:proofErr w:type="spellStart"/>
        <w:r>
          <w:rPr>
            <w:rStyle w:val="Lienhypertexte"/>
          </w:rPr>
          <w:t>juanzong</w:t>
        </w:r>
        <w:proofErr w:type="spellEnd"/>
        <w:r>
          <w:rPr>
            <w:rStyle w:val="Lienhypertexte"/>
          </w:rPr>
          <w:t xml:space="preserve"> </w:t>
        </w:r>
        <w:r>
          <w:rPr>
            <w:rStyle w:val="Lienhypertexte"/>
            <w:rFonts w:ascii="MS Mincho" w:eastAsia="MS Mincho" w:hAnsi="MS Mincho" w:cs="MS Mincho" w:hint="eastAsia"/>
          </w:rPr>
          <w:t>磨勘卷宗</w:t>
        </w:r>
      </w:hyperlink>
    </w:p>
    <w:p w:rsidR="00B56C8E" w:rsidRDefault="00B56C8E" w:rsidP="00085203"/>
    <w:p w:rsidR="00B56C8E" w:rsidRPr="00B56C8E" w:rsidRDefault="0050021F" w:rsidP="00B56C8E">
      <w:pPr>
        <w:spacing w:before="60" w:after="60"/>
        <w:rPr>
          <w:sz w:val="27"/>
          <w:szCs w:val="27"/>
        </w:rPr>
      </w:pPr>
      <w:hyperlink r:id="rId7" w:history="1">
        <w:proofErr w:type="spellStart"/>
        <w:r w:rsidR="00B56C8E" w:rsidRPr="00B56C8E">
          <w:rPr>
            <w:color w:val="0000FF"/>
            <w:sz w:val="27"/>
            <w:szCs w:val="27"/>
            <w:u w:val="single"/>
          </w:rPr>
          <w:t>xiàn</w:t>
        </w:r>
        <w:proofErr w:type="spellEnd"/>
      </w:hyperlink>
      <w:r w:rsidR="00B56C8E" w:rsidRPr="00B56C8E">
        <w:rPr>
          <w:sz w:val="27"/>
          <w:szCs w:val="27"/>
        </w:rPr>
        <w:t xml:space="preserve"> / </w:t>
      </w:r>
      <w:r w:rsidR="00B56C8E" w:rsidRPr="00B56C8E">
        <w:rPr>
          <w:rFonts w:ascii="MS Mincho" w:eastAsia="MS Mincho" w:hAnsi="MS Mincho" w:cs="MS Mincho"/>
          <w:sz w:val="27"/>
          <w:szCs w:val="27"/>
        </w:rPr>
        <w:t>縣</w:t>
      </w:r>
    </w:p>
    <w:p w:rsidR="00B56C8E" w:rsidRDefault="00B56C8E" w:rsidP="00B56C8E">
      <w:pPr>
        <w:rPr>
          <w:color w:val="FF0000"/>
        </w:rPr>
      </w:pPr>
      <w:proofErr w:type="spellStart"/>
      <w:proofErr w:type="gramStart"/>
      <w:r w:rsidRPr="00B56C8E">
        <w:rPr>
          <w:b/>
          <w:bCs/>
        </w:rPr>
        <w:t>References</w:t>
      </w:r>
      <w:proofErr w:type="spellEnd"/>
      <w:r w:rsidRPr="00B56C8E">
        <w:t>:</w:t>
      </w:r>
      <w:proofErr w:type="gramEnd"/>
      <w:r w:rsidRPr="00B56C8E">
        <w:t xml:space="preserve"> </w:t>
      </w:r>
      <w:r w:rsidRPr="00B56C8E">
        <w:rPr>
          <w:color w:val="FF0000"/>
        </w:rPr>
        <w:t>A FAIRE</w:t>
      </w:r>
    </w:p>
    <w:p w:rsidR="00B56C8E" w:rsidRDefault="0050021F" w:rsidP="00B56C8E">
      <w:pPr>
        <w:pStyle w:val="NormalWeb"/>
        <w:spacing w:before="60" w:beforeAutospacing="0" w:after="60" w:afterAutospacing="0"/>
        <w:rPr>
          <w:sz w:val="27"/>
          <w:szCs w:val="27"/>
        </w:rPr>
      </w:pPr>
      <w:hyperlink r:id="rId8" w:history="1">
        <w:proofErr w:type="spellStart"/>
        <w:r w:rsidR="00B56C8E">
          <w:rPr>
            <w:rStyle w:val="Lienhypertexte"/>
            <w:sz w:val="27"/>
            <w:szCs w:val="27"/>
          </w:rPr>
          <w:t>zhōu</w:t>
        </w:r>
        <w:proofErr w:type="spellEnd"/>
      </w:hyperlink>
      <w:r w:rsidR="00B56C8E">
        <w:rPr>
          <w:sz w:val="27"/>
          <w:szCs w:val="27"/>
        </w:rPr>
        <w:t xml:space="preserve"> / </w:t>
      </w:r>
      <w:r w:rsidR="00B56C8E">
        <w:rPr>
          <w:rFonts w:ascii="MS Mincho" w:eastAsia="MS Mincho" w:hAnsi="MS Mincho" w:cs="MS Mincho" w:hint="eastAsia"/>
          <w:sz w:val="27"/>
          <w:szCs w:val="27"/>
        </w:rPr>
        <w:t>州</w:t>
      </w:r>
    </w:p>
    <w:p w:rsidR="00B56C8E" w:rsidRDefault="00B56C8E" w:rsidP="00B56C8E">
      <w:pPr>
        <w:pStyle w:val="NormalWeb"/>
        <w:spacing w:before="0" w:beforeAutospacing="0" w:after="0" w:afterAutospacing="0"/>
      </w:pPr>
      <w:proofErr w:type="spellStart"/>
      <w:proofErr w:type="gramStart"/>
      <w:r>
        <w:rPr>
          <w:rStyle w:val="lev"/>
        </w:rPr>
        <w:t>Comments</w:t>
      </w:r>
      <w:proofErr w:type="spellEnd"/>
      <w:r>
        <w:t>:</w:t>
      </w:r>
      <w:proofErr w:type="gramEnd"/>
      <w:r>
        <w:t xml:space="preserve"> </w:t>
      </w:r>
      <w:r>
        <w:rPr>
          <w:color w:val="FF0000"/>
        </w:rPr>
        <w:t>A FAIRE</w:t>
      </w:r>
    </w:p>
    <w:p w:rsidR="00B56C8E" w:rsidRDefault="0050021F" w:rsidP="00B56C8E">
      <w:pPr>
        <w:pStyle w:val="NormalWeb"/>
        <w:spacing w:before="60" w:beforeAutospacing="0" w:after="60" w:afterAutospacing="0"/>
        <w:rPr>
          <w:sz w:val="27"/>
          <w:szCs w:val="27"/>
        </w:rPr>
      </w:pPr>
      <w:hyperlink r:id="rId9" w:history="1">
        <w:proofErr w:type="spellStart"/>
        <w:r w:rsidR="00B56C8E">
          <w:rPr>
            <w:rStyle w:val="Lienhypertexte"/>
            <w:sz w:val="27"/>
            <w:szCs w:val="27"/>
          </w:rPr>
          <w:t>fǔ</w:t>
        </w:r>
        <w:proofErr w:type="spellEnd"/>
        <w:r w:rsidR="00B56C8E">
          <w:rPr>
            <w:rStyle w:val="Lienhypertexte"/>
            <w:sz w:val="27"/>
            <w:szCs w:val="27"/>
          </w:rPr>
          <w:t xml:space="preserve"> </w:t>
        </w:r>
      </w:hyperlink>
      <w:r w:rsidR="00B56C8E">
        <w:rPr>
          <w:sz w:val="27"/>
          <w:szCs w:val="27"/>
        </w:rPr>
        <w:t xml:space="preserve">/ </w:t>
      </w:r>
      <w:r w:rsidR="00B56C8E">
        <w:rPr>
          <w:rFonts w:ascii="MS Mincho" w:eastAsia="MS Mincho" w:hAnsi="MS Mincho" w:cs="MS Mincho" w:hint="eastAsia"/>
          <w:sz w:val="27"/>
          <w:szCs w:val="27"/>
        </w:rPr>
        <w:t>府</w:t>
      </w:r>
      <w:r w:rsidR="00B56C8E">
        <w:rPr>
          <w:sz w:val="27"/>
          <w:szCs w:val="27"/>
        </w:rPr>
        <w:t xml:space="preserve"> </w:t>
      </w:r>
      <w:r w:rsidR="00B56C8E">
        <w:rPr>
          <w:sz w:val="20"/>
          <w:szCs w:val="20"/>
        </w:rPr>
        <w:br/>
        <w:t xml:space="preserve">[en] </w:t>
      </w:r>
      <w:proofErr w:type="spellStart"/>
      <w:r w:rsidR="00B56C8E">
        <w:rPr>
          <w:sz w:val="20"/>
          <w:szCs w:val="20"/>
        </w:rPr>
        <w:t>Prefecture</w:t>
      </w:r>
      <w:proofErr w:type="spellEnd"/>
      <w:r w:rsidR="00B56C8E">
        <w:rPr>
          <w:sz w:val="20"/>
          <w:szCs w:val="20"/>
        </w:rPr>
        <w:t xml:space="preserve"> [</w:t>
      </w:r>
      <w:proofErr w:type="spellStart"/>
      <w:r w:rsidR="00B56C8E">
        <w:rPr>
          <w:sz w:val="20"/>
          <w:szCs w:val="20"/>
        </w:rPr>
        <w:t>fr</w:t>
      </w:r>
      <w:proofErr w:type="spellEnd"/>
      <w:r w:rsidR="00B56C8E">
        <w:rPr>
          <w:sz w:val="20"/>
          <w:szCs w:val="20"/>
        </w:rPr>
        <w:t>] Préfecture</w:t>
      </w:r>
    </w:p>
    <w:p w:rsidR="00B56C8E" w:rsidRDefault="00B56C8E" w:rsidP="00B56C8E">
      <w:pPr>
        <w:pStyle w:val="NormalWeb"/>
        <w:spacing w:before="0" w:beforeAutospacing="0" w:after="0" w:afterAutospacing="0"/>
        <w:rPr>
          <w:color w:val="FF0000"/>
        </w:rPr>
      </w:pPr>
      <w:proofErr w:type="spellStart"/>
      <w:proofErr w:type="gramStart"/>
      <w:r>
        <w:rPr>
          <w:rStyle w:val="lev"/>
        </w:rPr>
        <w:t>Comments</w:t>
      </w:r>
      <w:proofErr w:type="spellEnd"/>
      <w:r>
        <w:t>:</w:t>
      </w:r>
      <w:proofErr w:type="gramEnd"/>
      <w:r>
        <w:t xml:space="preserve"> </w:t>
      </w:r>
      <w:r>
        <w:rPr>
          <w:color w:val="FF0000"/>
        </w:rPr>
        <w:t>A FAIRE</w:t>
      </w:r>
    </w:p>
    <w:p w:rsidR="00B56C8E" w:rsidRDefault="0050021F" w:rsidP="00B56C8E">
      <w:pPr>
        <w:pStyle w:val="NormalWeb"/>
        <w:spacing w:before="60" w:beforeAutospacing="0" w:after="60" w:afterAutospacing="0"/>
        <w:rPr>
          <w:sz w:val="27"/>
          <w:szCs w:val="27"/>
        </w:rPr>
      </w:pPr>
      <w:hyperlink r:id="rId10" w:history="1">
        <w:proofErr w:type="spellStart"/>
        <w:r w:rsidR="00B56C8E">
          <w:rPr>
            <w:rStyle w:val="Lienhypertexte"/>
            <w:sz w:val="27"/>
            <w:szCs w:val="27"/>
          </w:rPr>
          <w:t>Bù</w:t>
        </w:r>
        <w:proofErr w:type="spellEnd"/>
      </w:hyperlink>
      <w:r w:rsidR="00B56C8E">
        <w:rPr>
          <w:sz w:val="27"/>
          <w:szCs w:val="27"/>
        </w:rPr>
        <w:t xml:space="preserve"> / </w:t>
      </w:r>
      <w:r w:rsidR="00B56C8E">
        <w:rPr>
          <w:rFonts w:ascii="MS Mincho" w:eastAsia="MS Mincho" w:hAnsi="MS Mincho" w:cs="MS Mincho" w:hint="eastAsia"/>
          <w:sz w:val="27"/>
          <w:szCs w:val="27"/>
        </w:rPr>
        <w:t>部</w:t>
      </w:r>
    </w:p>
    <w:p w:rsidR="00B56C8E" w:rsidRDefault="00B56C8E" w:rsidP="00B56C8E">
      <w:pPr>
        <w:pStyle w:val="NormalWeb"/>
        <w:spacing w:before="0" w:beforeAutospacing="0" w:after="0" w:afterAutospacing="0"/>
      </w:pPr>
      <w:proofErr w:type="spellStart"/>
      <w:proofErr w:type="gramStart"/>
      <w:r>
        <w:rPr>
          <w:rStyle w:val="lev"/>
        </w:rPr>
        <w:t>Comments</w:t>
      </w:r>
      <w:proofErr w:type="spellEnd"/>
      <w:r>
        <w:t>:</w:t>
      </w:r>
      <w:proofErr w:type="gramEnd"/>
      <w:r>
        <w:t xml:space="preserve"> voir </w:t>
      </w:r>
      <w:hyperlink r:id="rId11" w:history="1">
        <w:proofErr w:type="spellStart"/>
        <w:r>
          <w:rPr>
            <w:rStyle w:val="Lienhypertexte"/>
          </w:rPr>
          <w:t>Liù</w:t>
        </w:r>
        <w:proofErr w:type="spellEnd"/>
        <w:r>
          <w:rPr>
            <w:rStyle w:val="Lienhypertexte"/>
          </w:rPr>
          <w:t xml:space="preserve"> </w:t>
        </w:r>
        <w:proofErr w:type="spellStart"/>
        <w:r>
          <w:rPr>
            <w:rStyle w:val="Lienhypertexte"/>
          </w:rPr>
          <w:t>Bù</w:t>
        </w:r>
        <w:proofErr w:type="spellEnd"/>
      </w:hyperlink>
    </w:p>
    <w:p w:rsidR="00226402" w:rsidRDefault="0050021F" w:rsidP="00226402">
      <w:pPr>
        <w:pStyle w:val="NormalWeb"/>
        <w:spacing w:before="60" w:beforeAutospacing="0" w:after="60" w:afterAutospacing="0"/>
        <w:rPr>
          <w:sz w:val="27"/>
          <w:szCs w:val="27"/>
        </w:rPr>
      </w:pPr>
      <w:hyperlink r:id="rId12" w:history="1">
        <w:proofErr w:type="spellStart"/>
        <w:r w:rsidR="00226402">
          <w:rPr>
            <w:rStyle w:val="Lienhypertexte"/>
            <w:sz w:val="27"/>
            <w:szCs w:val="27"/>
          </w:rPr>
          <w:t>yá</w:t>
        </w:r>
        <w:proofErr w:type="spellEnd"/>
        <w:r w:rsidR="00226402">
          <w:rPr>
            <w:rStyle w:val="Lienhypertexte"/>
            <w:sz w:val="27"/>
            <w:szCs w:val="27"/>
          </w:rPr>
          <w:t xml:space="preserve"> </w:t>
        </w:r>
        <w:proofErr w:type="spellStart"/>
        <w:r w:rsidR="00226402">
          <w:rPr>
            <w:rStyle w:val="Lienhypertexte"/>
            <w:sz w:val="27"/>
            <w:szCs w:val="27"/>
          </w:rPr>
          <w:t>mén</w:t>
        </w:r>
        <w:proofErr w:type="spellEnd"/>
        <w:r w:rsidR="00226402">
          <w:rPr>
            <w:rStyle w:val="Lienhypertexte"/>
            <w:sz w:val="27"/>
            <w:szCs w:val="27"/>
          </w:rPr>
          <w:t xml:space="preserve"> </w:t>
        </w:r>
      </w:hyperlink>
      <w:r w:rsidR="00226402">
        <w:rPr>
          <w:sz w:val="27"/>
          <w:szCs w:val="27"/>
        </w:rPr>
        <w:t xml:space="preserve">/ </w:t>
      </w:r>
      <w:r w:rsidR="00226402">
        <w:rPr>
          <w:rFonts w:ascii="MS Mincho" w:eastAsia="MS Mincho" w:hAnsi="MS Mincho" w:cs="MS Mincho" w:hint="eastAsia"/>
          <w:sz w:val="27"/>
          <w:szCs w:val="27"/>
        </w:rPr>
        <w:t>衙門</w:t>
      </w:r>
      <w:r w:rsidR="00226402">
        <w:rPr>
          <w:sz w:val="27"/>
          <w:szCs w:val="27"/>
        </w:rPr>
        <w:t xml:space="preserve"> </w:t>
      </w:r>
      <w:r w:rsidR="00226402">
        <w:rPr>
          <w:sz w:val="20"/>
          <w:szCs w:val="20"/>
        </w:rPr>
        <w:br/>
        <w:t>[</w:t>
      </w:r>
      <w:proofErr w:type="spellStart"/>
      <w:r w:rsidR="00226402">
        <w:rPr>
          <w:sz w:val="20"/>
          <w:szCs w:val="20"/>
        </w:rPr>
        <w:t>fr</w:t>
      </w:r>
      <w:proofErr w:type="spellEnd"/>
      <w:r w:rsidR="00226402">
        <w:rPr>
          <w:sz w:val="20"/>
          <w:szCs w:val="20"/>
        </w:rPr>
        <w:t xml:space="preserve">] 1. </w:t>
      </w:r>
      <w:proofErr w:type="gramStart"/>
      <w:r w:rsidR="00226402">
        <w:rPr>
          <w:sz w:val="20"/>
          <w:szCs w:val="20"/>
        </w:rPr>
        <w:t>siège</w:t>
      </w:r>
      <w:proofErr w:type="gramEnd"/>
      <w:r w:rsidR="00226402">
        <w:rPr>
          <w:sz w:val="20"/>
          <w:szCs w:val="20"/>
        </w:rPr>
        <w:t xml:space="preserve"> administratif ; 2. tribunal local.</w:t>
      </w:r>
    </w:p>
    <w:p w:rsidR="001965EF" w:rsidRDefault="00226402" w:rsidP="00226402">
      <w:pPr>
        <w:pStyle w:val="NormalWeb"/>
        <w:spacing w:before="0" w:beforeAutospacing="0" w:after="0" w:afterAutospacing="0"/>
      </w:pPr>
      <w:proofErr w:type="spellStart"/>
      <w:proofErr w:type="gramStart"/>
      <w:r>
        <w:rPr>
          <w:rStyle w:val="lev"/>
        </w:rPr>
        <w:t>Comments</w:t>
      </w:r>
      <w:proofErr w:type="spellEnd"/>
      <w:r>
        <w:t>:</w:t>
      </w:r>
      <w:proofErr w:type="gramEnd"/>
      <w:r>
        <w:t xml:space="preserve"> A COMPLÉTER EN RELATION AVEC PERSONNEL : VOIR </w:t>
      </w:r>
      <w:hyperlink r:id="rId13" w:history="1">
        <w:proofErr w:type="spellStart"/>
        <w:r>
          <w:rPr>
            <w:rStyle w:val="Lienhypertexte"/>
          </w:rPr>
          <w:t>shǒu</w:t>
        </w:r>
        <w:proofErr w:type="spellEnd"/>
        <w:r>
          <w:rPr>
            <w:rStyle w:val="Lienhypertexte"/>
          </w:rPr>
          <w:t xml:space="preserve"> </w:t>
        </w:r>
        <w:proofErr w:type="spellStart"/>
        <w:r>
          <w:rPr>
            <w:rStyle w:val="Lienhypertexte"/>
          </w:rPr>
          <w:t>lǐng</w:t>
        </w:r>
        <w:proofErr w:type="spellEnd"/>
        <w:r>
          <w:rPr>
            <w:rStyle w:val="Lienhypertexte"/>
          </w:rPr>
          <w:t xml:space="preserve"> </w:t>
        </w:r>
        <w:proofErr w:type="spellStart"/>
        <w:r>
          <w:rPr>
            <w:rStyle w:val="Lienhypertexte"/>
          </w:rPr>
          <w:t>guān</w:t>
        </w:r>
        <w:proofErr w:type="spellEnd"/>
      </w:hyperlink>
    </w:p>
    <w:p w:rsidR="001965EF" w:rsidRPr="006A6797" w:rsidRDefault="0050021F" w:rsidP="001965EF">
      <w:hyperlink r:id="rId14" w:history="1">
        <w:proofErr w:type="spellStart"/>
        <w:r w:rsidR="001965EF" w:rsidRPr="006A6797">
          <w:rPr>
            <w:color w:val="0000FF"/>
            <w:u w:val="single"/>
          </w:rPr>
          <w:t>shǒu</w:t>
        </w:r>
        <w:proofErr w:type="spellEnd"/>
        <w:r w:rsidR="001965EF" w:rsidRPr="006A6797">
          <w:rPr>
            <w:color w:val="0000FF"/>
            <w:u w:val="single"/>
          </w:rPr>
          <w:t xml:space="preserve"> </w:t>
        </w:r>
        <w:proofErr w:type="spellStart"/>
        <w:r w:rsidR="001965EF" w:rsidRPr="006A6797">
          <w:rPr>
            <w:color w:val="0000FF"/>
            <w:u w:val="single"/>
          </w:rPr>
          <w:t>lǐng</w:t>
        </w:r>
        <w:proofErr w:type="spellEnd"/>
        <w:r w:rsidR="001965EF" w:rsidRPr="006A6797">
          <w:rPr>
            <w:color w:val="0000FF"/>
            <w:u w:val="single"/>
          </w:rPr>
          <w:t xml:space="preserve"> </w:t>
        </w:r>
        <w:proofErr w:type="spellStart"/>
        <w:r w:rsidR="001965EF" w:rsidRPr="006A6797">
          <w:rPr>
            <w:color w:val="0000FF"/>
            <w:u w:val="single"/>
          </w:rPr>
          <w:t>guān</w:t>
        </w:r>
        <w:proofErr w:type="spellEnd"/>
      </w:hyperlink>
      <w:r w:rsidR="001965EF" w:rsidRPr="006A6797">
        <w:t xml:space="preserve"> / </w:t>
      </w:r>
      <w:r w:rsidR="001965EF" w:rsidRPr="006A6797">
        <w:rPr>
          <w:rFonts w:ascii="MS Mincho" w:eastAsia="MS Mincho" w:hAnsi="MS Mincho" w:cs="MS Mincho"/>
        </w:rPr>
        <w:t>首領官</w:t>
      </w:r>
      <w:r w:rsidR="001965EF" w:rsidRPr="006A6797">
        <w:rPr>
          <w:sz w:val="20"/>
          <w:szCs w:val="20"/>
        </w:rPr>
        <w:br/>
        <w:t xml:space="preserve">[en] Staff </w:t>
      </w:r>
      <w:proofErr w:type="spellStart"/>
      <w:r w:rsidR="001965EF" w:rsidRPr="006A6797">
        <w:rPr>
          <w:sz w:val="20"/>
          <w:szCs w:val="20"/>
        </w:rPr>
        <w:t>supervisor</w:t>
      </w:r>
      <w:proofErr w:type="spellEnd"/>
      <w:r w:rsidR="001965EF" w:rsidRPr="006A6797">
        <w:rPr>
          <w:sz w:val="20"/>
          <w:szCs w:val="20"/>
        </w:rPr>
        <w:t xml:space="preserve"> (</w:t>
      </w:r>
      <w:proofErr w:type="spellStart"/>
      <w:r w:rsidR="001965EF" w:rsidRPr="006A6797">
        <w:rPr>
          <w:sz w:val="20"/>
          <w:szCs w:val="20"/>
        </w:rPr>
        <w:t>Hucker</w:t>
      </w:r>
      <w:proofErr w:type="spellEnd"/>
      <w:r w:rsidR="001965EF" w:rsidRPr="006A6797">
        <w:rPr>
          <w:sz w:val="20"/>
          <w:szCs w:val="20"/>
        </w:rPr>
        <w:t xml:space="preserve">); Chief </w:t>
      </w:r>
      <w:proofErr w:type="spellStart"/>
      <w:r w:rsidR="001965EF" w:rsidRPr="006A6797">
        <w:rPr>
          <w:sz w:val="20"/>
          <w:szCs w:val="20"/>
        </w:rPr>
        <w:t>Officer</w:t>
      </w:r>
      <w:proofErr w:type="spellEnd"/>
      <w:r w:rsidR="001965EF" w:rsidRPr="006A6797">
        <w:rPr>
          <w:sz w:val="20"/>
          <w:szCs w:val="20"/>
        </w:rPr>
        <w:t xml:space="preserve"> (</w:t>
      </w:r>
      <w:proofErr w:type="spellStart"/>
      <w:r w:rsidR="001965EF" w:rsidRPr="006A6797">
        <w:rPr>
          <w:sz w:val="20"/>
          <w:szCs w:val="20"/>
        </w:rPr>
        <w:t>Ch'ü</w:t>
      </w:r>
      <w:proofErr w:type="spellEnd"/>
      <w:r w:rsidR="001965EF" w:rsidRPr="006A6797">
        <w:rPr>
          <w:sz w:val="20"/>
          <w:szCs w:val="20"/>
        </w:rPr>
        <w:t>) [</w:t>
      </w:r>
      <w:proofErr w:type="spellStart"/>
      <w:r w:rsidR="001965EF" w:rsidRPr="006A6797">
        <w:rPr>
          <w:sz w:val="20"/>
          <w:szCs w:val="20"/>
        </w:rPr>
        <w:t>fr</w:t>
      </w:r>
      <w:proofErr w:type="spellEnd"/>
      <w:r w:rsidR="001965EF" w:rsidRPr="006A6797">
        <w:rPr>
          <w:sz w:val="20"/>
          <w:szCs w:val="20"/>
        </w:rPr>
        <w:t>] Chef du personnel</w:t>
      </w:r>
    </w:p>
    <w:p w:rsidR="00085203" w:rsidRPr="00085203" w:rsidRDefault="00085203" w:rsidP="00085203"/>
    <w:p w:rsidR="001965EF" w:rsidRPr="001965EF" w:rsidRDefault="001965EF" w:rsidP="001965EF">
      <w:pPr>
        <w:rPr>
          <w:rFonts w:ascii="Times" w:hAnsi="Times"/>
        </w:rPr>
      </w:pPr>
      <w:proofErr w:type="spellStart"/>
      <w:r>
        <w:rPr>
          <w:rStyle w:val="dicpy"/>
        </w:rPr>
        <w:t>cāng</w:t>
      </w:r>
      <w:proofErr w:type="spellEnd"/>
      <w:r>
        <w:rPr>
          <w:rStyle w:val="dicpy"/>
        </w:rPr>
        <w:t xml:space="preserve"> </w:t>
      </w:r>
      <w:proofErr w:type="spellStart"/>
      <w:r>
        <w:rPr>
          <w:rStyle w:val="dicpy"/>
        </w:rPr>
        <w:t>kù</w:t>
      </w:r>
      <w:proofErr w:type="spellEnd"/>
      <w:r w:rsidRPr="00BE3C05">
        <w:rPr>
          <w:rFonts w:ascii="MS Mincho" w:eastAsia="MS Mincho" w:hAnsi="MS Mincho" w:cs="MS Mincho" w:hint="eastAsia"/>
          <w:lang w:eastAsia="zh-TW"/>
        </w:rPr>
        <w:t>倉庫</w:t>
      </w:r>
      <w:r>
        <w:rPr>
          <w:rFonts w:ascii="MS Mincho" w:eastAsia="MS Mincho" w:hAnsi="MS Mincho" w:cs="MS Mincho" w:hint="eastAsia"/>
          <w:lang w:eastAsia="zh-TW"/>
        </w:rPr>
        <w:t> :</w:t>
      </w:r>
      <w:r>
        <w:rPr>
          <w:rFonts w:ascii="MS Mincho" w:eastAsia="MS Mincho" w:hAnsi="MS Mincho" w:cs="MS Mincho"/>
          <w:lang w:eastAsia="zh-TW"/>
        </w:rPr>
        <w:t xml:space="preserve"> </w:t>
      </w:r>
      <w:r>
        <w:rPr>
          <w:rFonts w:ascii="Times" w:eastAsia="MS Mincho" w:hAnsi="Times" w:cs="MS Mincho"/>
          <w:lang w:eastAsia="zh-TW"/>
        </w:rPr>
        <w:t>greniers et magasins (entrepôts ?)</w:t>
      </w:r>
    </w:p>
    <w:p w:rsidR="00085203" w:rsidRPr="00AF0429" w:rsidRDefault="001965EF" w:rsidP="00AF0429">
      <w:pPr>
        <w:spacing w:before="100" w:beforeAutospacing="1" w:after="100" w:afterAutospacing="1"/>
        <w:outlineLvl w:val="0"/>
        <w:rPr>
          <w:rFonts w:ascii="Times" w:hAnsi="Times"/>
          <w:b/>
          <w:bCs/>
          <w:kern w:val="36"/>
        </w:rPr>
      </w:pPr>
      <w:r>
        <w:rPr>
          <w:rFonts w:ascii="Times" w:hAnsi="Times"/>
          <w:b/>
          <w:bCs/>
          <w:kern w:val="36"/>
        </w:rPr>
        <w:t xml:space="preserve">Comment. </w:t>
      </w:r>
      <w:r w:rsidRPr="001965EF">
        <w:rPr>
          <w:rFonts w:ascii="Times" w:hAnsi="Times"/>
          <w:bCs/>
          <w:kern w:val="36"/>
        </w:rPr>
        <w:t>60 occurrences DQLL =&gt;standardiser</w:t>
      </w:r>
    </w:p>
    <w:p w:rsidR="006E2B72" w:rsidRDefault="006773E0" w:rsidP="006E2B72">
      <w:proofErr w:type="spellStart"/>
      <w:r>
        <w:rPr>
          <w:rStyle w:val="dicpy"/>
        </w:rPr>
        <w:t>wù</w:t>
      </w:r>
      <w:proofErr w:type="spellEnd"/>
      <w:r>
        <w:rPr>
          <w:rStyle w:val="dicpy"/>
        </w:rPr>
        <w:t xml:space="preserve"> </w:t>
      </w:r>
      <w:proofErr w:type="spellStart"/>
      <w:r>
        <w:rPr>
          <w:rStyle w:val="dicpy"/>
        </w:rPr>
        <w:t>chǎng</w:t>
      </w:r>
      <w:proofErr w:type="spellEnd"/>
      <w:r>
        <w:rPr>
          <w:rStyle w:val="dicpy"/>
        </w:rPr>
        <w:t xml:space="preserve"> </w:t>
      </w:r>
      <w:proofErr w:type="spellStart"/>
      <w:r>
        <w:rPr>
          <w:rStyle w:val="dicpy"/>
        </w:rPr>
        <w:t>jú</w:t>
      </w:r>
      <w:proofErr w:type="spellEnd"/>
      <w:r>
        <w:rPr>
          <w:rStyle w:val="dicpy"/>
        </w:rPr>
        <w:t xml:space="preserve"> </w:t>
      </w:r>
      <w:proofErr w:type="spellStart"/>
      <w:r>
        <w:rPr>
          <w:rStyle w:val="dicpy"/>
        </w:rPr>
        <w:t>suǒ</w:t>
      </w:r>
      <w:proofErr w:type="spellEnd"/>
      <w:r>
        <w:t> </w:t>
      </w:r>
      <w:r w:rsidR="001965EF" w:rsidRPr="00BE3C05">
        <w:rPr>
          <w:rFonts w:ascii="MS Mincho" w:eastAsia="MS Mincho" w:hAnsi="MS Mincho" w:cs="MS Mincho" w:hint="eastAsia"/>
          <w:lang w:eastAsia="zh-TW"/>
        </w:rPr>
        <w:t>務場局所</w:t>
      </w:r>
      <w:r w:rsidR="006E2B72">
        <w:t>: </w:t>
      </w:r>
    </w:p>
    <w:p w:rsidR="006E2B72" w:rsidRDefault="006E2B72" w:rsidP="006E2B72">
      <w:pPr>
        <w:rPr>
          <w:rFonts w:eastAsiaTheme="minorEastAsia"/>
          <w:color w:val="4D4A4B"/>
          <w:sz w:val="20"/>
          <w:szCs w:val="20"/>
          <w:lang w:eastAsia="en-US"/>
        </w:rPr>
      </w:pPr>
      <w:r w:rsidRPr="00997AA2">
        <w:rPr>
          <w:b/>
        </w:rPr>
        <w:t>Comment.</w:t>
      </w:r>
      <w:r>
        <w:t xml:space="preserve"> </w:t>
      </w:r>
      <w:r w:rsidR="00822515">
        <w:t>5 occurrences</w:t>
      </w:r>
      <w:r>
        <w:t> DQLL</w:t>
      </w:r>
      <w:r w:rsidR="00822515">
        <w:t xml:space="preserve">, tjrs associé avec </w:t>
      </w:r>
      <w:proofErr w:type="gramStart"/>
      <w:r w:rsidR="00822515">
        <w:t xml:space="preserve">les </w:t>
      </w:r>
      <w:r>
        <w:t> ;</w:t>
      </w:r>
      <w:proofErr w:type="gramEnd"/>
      <w:r>
        <w:t xml:space="preserve"> </w:t>
      </w:r>
      <w:proofErr w:type="spellStart"/>
      <w:r>
        <w:t>Philastre</w:t>
      </w:r>
      <w:proofErr w:type="spellEnd"/>
      <w:r>
        <w:t> : « dép</w:t>
      </w:r>
      <w:r w:rsidR="00226402">
        <w:t>ô</w:t>
      </w:r>
      <w:r>
        <w:t>ts et ateliers » ; JYL : « </w:t>
      </w:r>
      <w:proofErr w:type="spellStart"/>
      <w:r>
        <w:rPr>
          <w:rFonts w:eastAsiaTheme="minorEastAsia"/>
          <w:color w:val="4D4A4B"/>
          <w:sz w:val="20"/>
          <w:szCs w:val="20"/>
          <w:lang w:eastAsia="en-US"/>
        </w:rPr>
        <w:t>agencies</w:t>
      </w:r>
      <w:proofErr w:type="spellEnd"/>
      <w:r>
        <w:rPr>
          <w:rFonts w:eastAsiaTheme="minorEastAsia"/>
          <w:color w:val="4D4A4B"/>
          <w:sz w:val="20"/>
          <w:szCs w:val="20"/>
          <w:lang w:eastAsia="en-US"/>
        </w:rPr>
        <w:t xml:space="preserve"> [wu], </w:t>
      </w:r>
      <w:proofErr w:type="spellStart"/>
      <w:r>
        <w:rPr>
          <w:rFonts w:eastAsiaTheme="minorEastAsia"/>
          <w:color w:val="4D4A4B"/>
          <w:sz w:val="20"/>
          <w:szCs w:val="20"/>
          <w:lang w:eastAsia="en-US"/>
        </w:rPr>
        <w:t>works</w:t>
      </w:r>
      <w:proofErr w:type="spellEnd"/>
      <w:r>
        <w:rPr>
          <w:rFonts w:eastAsiaTheme="minorEastAsia"/>
          <w:color w:val="4D4A4B"/>
          <w:sz w:val="20"/>
          <w:szCs w:val="20"/>
          <w:lang w:eastAsia="en-US"/>
        </w:rPr>
        <w:t xml:space="preserve"> [</w:t>
      </w:r>
      <w:proofErr w:type="spellStart"/>
      <w:r>
        <w:rPr>
          <w:rFonts w:eastAsiaTheme="minorEastAsia"/>
          <w:color w:val="4D4A4B"/>
          <w:sz w:val="20"/>
          <w:szCs w:val="20"/>
          <w:lang w:eastAsia="en-US"/>
        </w:rPr>
        <w:t>chang</w:t>
      </w:r>
      <w:proofErr w:type="spellEnd"/>
      <w:r>
        <w:rPr>
          <w:rFonts w:eastAsiaTheme="minorEastAsia"/>
          <w:color w:val="4D4A4B"/>
          <w:sz w:val="20"/>
          <w:szCs w:val="20"/>
          <w:lang w:eastAsia="en-US"/>
        </w:rPr>
        <w:t>], services [</w:t>
      </w:r>
      <w:proofErr w:type="spellStart"/>
      <w:r>
        <w:rPr>
          <w:rFonts w:eastAsiaTheme="minorEastAsia"/>
          <w:color w:val="4D4A4B"/>
          <w:sz w:val="20"/>
          <w:szCs w:val="20"/>
          <w:lang w:eastAsia="en-US"/>
        </w:rPr>
        <w:t>ju</w:t>
      </w:r>
      <w:proofErr w:type="spellEnd"/>
      <w:r>
        <w:rPr>
          <w:rFonts w:eastAsiaTheme="minorEastAsia"/>
          <w:color w:val="4D4A4B"/>
          <w:sz w:val="20"/>
          <w:szCs w:val="20"/>
          <w:lang w:eastAsia="en-US"/>
        </w:rPr>
        <w:t>], offices [</w:t>
      </w:r>
      <w:proofErr w:type="spellStart"/>
      <w:r>
        <w:rPr>
          <w:rFonts w:eastAsiaTheme="minorEastAsia"/>
          <w:color w:val="4D4A4B"/>
          <w:sz w:val="20"/>
          <w:szCs w:val="20"/>
          <w:lang w:eastAsia="en-US"/>
        </w:rPr>
        <w:t>suo</w:t>
      </w:r>
      <w:proofErr w:type="spellEnd"/>
      <w:r>
        <w:rPr>
          <w:rFonts w:eastAsiaTheme="minorEastAsia"/>
          <w:color w:val="4D4A4B"/>
          <w:sz w:val="20"/>
          <w:szCs w:val="20"/>
          <w:lang w:eastAsia="en-US"/>
        </w:rPr>
        <w:t>] »</w:t>
      </w:r>
    </w:p>
    <w:p w:rsidR="00822515" w:rsidRDefault="00822515" w:rsidP="006E2B72">
      <w:pPr>
        <w:rPr>
          <w:rFonts w:eastAsiaTheme="minorEastAsia"/>
          <w:color w:val="4D4A4B"/>
          <w:sz w:val="20"/>
          <w:szCs w:val="20"/>
          <w:lang w:eastAsia="en-US"/>
        </w:rPr>
      </w:pPr>
    </w:p>
    <w:p w:rsidR="00822515" w:rsidRDefault="00822515" w:rsidP="006E2B72">
      <w:pPr>
        <w:rPr>
          <w:rFonts w:eastAsiaTheme="minorEastAsia"/>
          <w:color w:val="4D4A4B"/>
          <w:sz w:val="20"/>
          <w:szCs w:val="20"/>
          <w:lang w:eastAsia="en-US"/>
        </w:rPr>
      </w:pPr>
    </w:p>
    <w:p w:rsidR="00822515" w:rsidRDefault="00822515" w:rsidP="006E2B72">
      <w:pPr>
        <w:rPr>
          <w:lang w:eastAsia="zh-TW"/>
        </w:rPr>
      </w:pPr>
      <w:proofErr w:type="spellStart"/>
      <w:proofErr w:type="gramStart"/>
      <w:r>
        <w:rPr>
          <w:rStyle w:val="dicpy"/>
        </w:rPr>
        <w:t>wù</w:t>
      </w:r>
      <w:proofErr w:type="spellEnd"/>
      <w:proofErr w:type="gramEnd"/>
      <w:r>
        <w:rPr>
          <w:rStyle w:val="dicpy"/>
        </w:rPr>
        <w:t xml:space="preserve"> </w:t>
      </w:r>
      <w:proofErr w:type="spellStart"/>
      <w:r>
        <w:rPr>
          <w:rStyle w:val="dicpy"/>
        </w:rPr>
        <w:t>chǎng</w:t>
      </w:r>
      <w:proofErr w:type="spellEnd"/>
      <w:r>
        <w:rPr>
          <w:rStyle w:val="dicpy"/>
        </w:rPr>
        <w:t xml:space="preserve"> = </w:t>
      </w:r>
      <w:proofErr w:type="spellStart"/>
      <w:r>
        <w:rPr>
          <w:rStyle w:val="dicpy"/>
        </w:rPr>
        <w:t>chǎng</w:t>
      </w:r>
      <w:proofErr w:type="spellEnd"/>
      <w:r>
        <w:rPr>
          <w:rStyle w:val="dicpy"/>
        </w:rPr>
        <w:t xml:space="preserve"> </w:t>
      </w:r>
      <w:proofErr w:type="spellStart"/>
      <w:r>
        <w:rPr>
          <w:rStyle w:val="dicpy"/>
        </w:rPr>
        <w:t>wù</w:t>
      </w:r>
      <w:proofErr w:type="spellEnd"/>
      <w:r>
        <w:rPr>
          <w:rStyle w:val="dicpy"/>
        </w:rPr>
        <w:t> : salines et mines de fer</w:t>
      </w:r>
    </w:p>
    <w:p w:rsidR="00822515" w:rsidRDefault="00822515" w:rsidP="00822515">
      <w:proofErr w:type="spellStart"/>
      <w:r>
        <w:t>zdic</w:t>
      </w:r>
      <w:proofErr w:type="spellEnd"/>
      <w:r>
        <w:t xml:space="preserve"> : </w:t>
      </w:r>
      <w:r>
        <w:rPr>
          <w:rFonts w:ascii="MS Mincho" w:eastAsia="MS Mincho" w:hAnsi="MS Mincho" w:cs="MS Mincho" w:hint="eastAsia"/>
        </w:rPr>
        <w:t>五代</w:t>
      </w:r>
      <w:r>
        <w:rPr>
          <w:rFonts w:ascii="Apple Symbols" w:eastAsia="Apple Symbols" w:hAnsi="Apple Symbols" w:cs="Apple Symbols" w:hint="eastAsia"/>
        </w:rPr>
        <w:t>﹑</w:t>
      </w:r>
      <w:r>
        <w:rPr>
          <w:rFonts w:ascii="MS Mincho" w:eastAsia="MS Mincho" w:hAnsi="MS Mincho" w:cs="MS Mincho" w:hint="eastAsia"/>
        </w:rPr>
        <w:t>宋</w:t>
      </w:r>
      <w:r>
        <w:rPr>
          <w:rFonts w:ascii="PMingLiU" w:eastAsia="PMingLiU" w:hAnsi="PMingLiU" w:cs="PMingLiU" w:hint="eastAsia"/>
        </w:rPr>
        <w:t>时盐铁</w:t>
      </w:r>
      <w:r>
        <w:rPr>
          <w:rFonts w:ascii="MS Mincho" w:eastAsia="MS Mincho" w:hAnsi="MS Mincho" w:cs="MS Mincho" w:hint="eastAsia"/>
        </w:rPr>
        <w:t>等</w:t>
      </w:r>
      <w:r>
        <w:rPr>
          <w:rFonts w:ascii="PMingLiU" w:eastAsia="PMingLiU" w:hAnsi="PMingLiU" w:cs="PMingLiU" w:hint="eastAsia"/>
        </w:rPr>
        <w:t>专卖</w:t>
      </w:r>
      <w:r>
        <w:rPr>
          <w:rFonts w:ascii="MS Mincho" w:eastAsia="MS Mincho" w:hAnsi="MS Mincho" w:cs="MS Mincho" w:hint="eastAsia"/>
        </w:rPr>
        <w:t>管理机构。生</w:t>
      </w:r>
      <w:r>
        <w:rPr>
          <w:rFonts w:ascii="PMingLiU" w:eastAsia="PMingLiU" w:hAnsi="PMingLiU" w:cs="PMingLiU" w:hint="eastAsia"/>
        </w:rPr>
        <w:t>产</w:t>
      </w:r>
      <w:r>
        <w:rPr>
          <w:rFonts w:ascii="MS Mincho" w:eastAsia="MS Mincho" w:hAnsi="MS Mincho" w:cs="MS Mincho" w:hint="eastAsia"/>
        </w:rPr>
        <w:t>和</w:t>
      </w:r>
      <w:r>
        <w:rPr>
          <w:rFonts w:ascii="PMingLiU" w:eastAsia="PMingLiU" w:hAnsi="PMingLiU" w:cs="PMingLiU" w:hint="eastAsia"/>
        </w:rPr>
        <w:t>专卖盐铁</w:t>
      </w:r>
      <w:r>
        <w:rPr>
          <w:rFonts w:ascii="MS Mincho" w:eastAsia="MS Mincho" w:hAnsi="MS Mincho" w:cs="MS Mincho" w:hint="eastAsia"/>
        </w:rPr>
        <w:t>的机构</w:t>
      </w:r>
      <w:r>
        <w:rPr>
          <w:rFonts w:ascii="PMingLiU" w:eastAsia="PMingLiU" w:hAnsi="PMingLiU" w:cs="PMingLiU" w:hint="eastAsia"/>
        </w:rPr>
        <w:t>为场</w:t>
      </w:r>
      <w:r>
        <w:rPr>
          <w:rFonts w:ascii="MS Mincho" w:eastAsia="MS Mincho" w:hAnsi="MS Mincho" w:cs="MS Mincho" w:hint="eastAsia"/>
        </w:rPr>
        <w:t>，税收机构</w:t>
      </w:r>
      <w:r>
        <w:rPr>
          <w:rFonts w:ascii="PMingLiU" w:eastAsia="PMingLiU" w:hAnsi="PMingLiU" w:cs="PMingLiU" w:hint="eastAsia"/>
        </w:rPr>
        <w:t>为务</w:t>
      </w:r>
      <w:r>
        <w:rPr>
          <w:rFonts w:ascii="MS Mincho" w:eastAsia="MS Mincho" w:hAnsi="MS Mincho" w:cs="MS Mincho" w:hint="eastAsia"/>
        </w:rPr>
        <w:t>。</w:t>
      </w:r>
      <w:r>
        <w:t xml:space="preserve"> </w:t>
      </w:r>
    </w:p>
    <w:p w:rsidR="00822515" w:rsidRDefault="00822515" w:rsidP="00822515">
      <w:proofErr w:type="spellStart"/>
      <w:r>
        <w:t>Ref</w:t>
      </w:r>
      <w:proofErr w:type="spellEnd"/>
      <w:r>
        <w:t xml:space="preserve">. </w:t>
      </w:r>
      <w:hyperlink r:id="rId15" w:history="1">
        <w:r>
          <w:rPr>
            <w:rStyle w:val="Lienhypertexte"/>
            <w:rFonts w:ascii="MS Mincho" w:eastAsia="MS Mincho" w:hAnsi="MS Mincho" w:cs="MS Mincho" w:hint="eastAsia"/>
          </w:rPr>
          <w:t>律</w:t>
        </w:r>
        <w:r>
          <w:rPr>
            <w:rStyle w:val="Lienhypertexte"/>
          </w:rPr>
          <w:t>/</w:t>
        </w:r>
        <w:proofErr w:type="spellStart"/>
        <w:r>
          <w:rPr>
            <w:rStyle w:val="Lienhypertexte"/>
          </w:rPr>
          <w:t>lü</w:t>
        </w:r>
        <w:proofErr w:type="spellEnd"/>
        <w:r>
          <w:rPr>
            <w:rStyle w:val="Lienhypertexte"/>
          </w:rPr>
          <w:t xml:space="preserve"> 54 | </w:t>
        </w:r>
        <w:proofErr w:type="spellStart"/>
        <w:r>
          <w:rPr>
            <w:rStyle w:val="Lienhypertexte"/>
          </w:rPr>
          <w:t>Shanli</w:t>
        </w:r>
        <w:proofErr w:type="spellEnd"/>
        <w:r>
          <w:rPr>
            <w:rStyle w:val="Lienhypertexte"/>
          </w:rPr>
          <w:t xml:space="preserve"> </w:t>
        </w:r>
        <w:proofErr w:type="spellStart"/>
        <w:r>
          <w:rPr>
            <w:rStyle w:val="Lienhypertexte"/>
          </w:rPr>
          <w:t>zhiyi</w:t>
        </w:r>
        <w:proofErr w:type="spellEnd"/>
        <w:r>
          <w:rPr>
            <w:rStyle w:val="Lienhypertexte"/>
          </w:rPr>
          <w:t xml:space="preserve"> </w:t>
        </w:r>
        <w:r>
          <w:rPr>
            <w:rStyle w:val="Lienhypertexte"/>
            <w:rFonts w:ascii="MS Mincho" w:eastAsia="MS Mincho" w:hAnsi="MS Mincho" w:cs="MS Mincho" w:hint="eastAsia"/>
          </w:rPr>
          <w:t>擅離職役</w:t>
        </w:r>
      </w:hyperlink>
      <w:r>
        <w:t xml:space="preserve"> ; </w:t>
      </w:r>
      <w:hyperlink r:id="rId16" w:history="1">
        <w:r>
          <w:rPr>
            <w:rStyle w:val="Lienhypertexte"/>
            <w:rFonts w:ascii="MS Mincho" w:eastAsia="MS Mincho" w:hAnsi="MS Mincho" w:cs="MS Mincho" w:hint="eastAsia"/>
          </w:rPr>
          <w:t>律</w:t>
        </w:r>
        <w:r>
          <w:rPr>
            <w:rStyle w:val="Lienhypertexte"/>
          </w:rPr>
          <w:t>/</w:t>
        </w:r>
        <w:proofErr w:type="spellStart"/>
        <w:r>
          <w:rPr>
            <w:rStyle w:val="Lienhypertexte"/>
          </w:rPr>
          <w:t>lü</w:t>
        </w:r>
        <w:proofErr w:type="spellEnd"/>
        <w:r>
          <w:rPr>
            <w:rStyle w:val="Lienhypertexte"/>
          </w:rPr>
          <w:t xml:space="preserve"> 68 | </w:t>
        </w:r>
        <w:proofErr w:type="spellStart"/>
        <w:r>
          <w:rPr>
            <w:rStyle w:val="Lienhypertexte"/>
          </w:rPr>
          <w:t>Zhaoshua</w:t>
        </w:r>
        <w:proofErr w:type="spellEnd"/>
        <w:r>
          <w:rPr>
            <w:rStyle w:val="Lienhypertexte"/>
          </w:rPr>
          <w:t xml:space="preserve"> </w:t>
        </w:r>
        <w:proofErr w:type="spellStart"/>
        <w:r>
          <w:rPr>
            <w:rStyle w:val="Lienhypertexte"/>
          </w:rPr>
          <w:t>wenjuan</w:t>
        </w:r>
        <w:proofErr w:type="spellEnd"/>
        <w:r>
          <w:rPr>
            <w:rStyle w:val="Lienhypertexte"/>
          </w:rPr>
          <w:t xml:space="preserve"> </w:t>
        </w:r>
        <w:r>
          <w:rPr>
            <w:rStyle w:val="Lienhypertexte"/>
            <w:rFonts w:ascii="MS Mincho" w:eastAsia="MS Mincho" w:hAnsi="MS Mincho" w:cs="MS Mincho" w:hint="eastAsia"/>
          </w:rPr>
          <w:t>照刷文卷</w:t>
        </w:r>
      </w:hyperlink>
      <w:r>
        <w:t xml:space="preserve"> ; </w:t>
      </w:r>
      <w:hyperlink r:id="rId17" w:history="1">
        <w:r>
          <w:rPr>
            <w:rStyle w:val="Lienhypertexte"/>
            <w:rFonts w:ascii="MS Mincho" w:eastAsia="MS Mincho" w:hAnsi="MS Mincho" w:cs="MS Mincho" w:hint="eastAsia"/>
          </w:rPr>
          <w:t>律</w:t>
        </w:r>
        <w:r>
          <w:rPr>
            <w:rStyle w:val="Lienhypertexte"/>
          </w:rPr>
          <w:t>/</w:t>
        </w:r>
        <w:proofErr w:type="spellStart"/>
        <w:r>
          <w:rPr>
            <w:rStyle w:val="Lienhypertexte"/>
          </w:rPr>
          <w:t>lü</w:t>
        </w:r>
        <w:proofErr w:type="spellEnd"/>
        <w:r>
          <w:rPr>
            <w:rStyle w:val="Lienhypertexte"/>
          </w:rPr>
          <w:t xml:space="preserve"> 128 | </w:t>
        </w:r>
        <w:proofErr w:type="spellStart"/>
        <w:r>
          <w:rPr>
            <w:rStyle w:val="Lienhypertexte"/>
          </w:rPr>
          <w:t>Kucheng</w:t>
        </w:r>
        <w:proofErr w:type="spellEnd"/>
        <w:r>
          <w:rPr>
            <w:rStyle w:val="Lienhypertexte"/>
          </w:rPr>
          <w:t xml:space="preserve"> </w:t>
        </w:r>
        <w:proofErr w:type="spellStart"/>
        <w:r>
          <w:rPr>
            <w:rStyle w:val="Lienhypertexte"/>
          </w:rPr>
          <w:t>guyi</w:t>
        </w:r>
        <w:proofErr w:type="spellEnd"/>
        <w:r>
          <w:rPr>
            <w:rStyle w:val="Lienhypertexte"/>
          </w:rPr>
          <w:t xml:space="preserve"> </w:t>
        </w:r>
        <w:proofErr w:type="spellStart"/>
        <w:r>
          <w:rPr>
            <w:rStyle w:val="Lienhypertexte"/>
          </w:rPr>
          <w:t>qinqi</w:t>
        </w:r>
        <w:proofErr w:type="spellEnd"/>
        <w:r>
          <w:rPr>
            <w:rStyle w:val="Lienhypertexte"/>
          </w:rPr>
          <w:t xml:space="preserve"> </w:t>
        </w:r>
        <w:r>
          <w:rPr>
            <w:rStyle w:val="Lienhypertexte"/>
            <w:rFonts w:ascii="MS Mincho" w:eastAsia="MS Mincho" w:hAnsi="MS Mincho" w:cs="MS Mincho" w:hint="eastAsia"/>
          </w:rPr>
          <w:t>庫秤雇役侵欺</w:t>
        </w:r>
      </w:hyperlink>
      <w:r>
        <w:t xml:space="preserve"> ; </w:t>
      </w:r>
      <w:hyperlink r:id="rId18" w:history="1">
        <w:r>
          <w:rPr>
            <w:rStyle w:val="Lienhypertexte"/>
            <w:rFonts w:ascii="MS Mincho" w:eastAsia="MS Mincho" w:hAnsi="MS Mincho" w:cs="MS Mincho" w:hint="eastAsia"/>
          </w:rPr>
          <w:t>律</w:t>
        </w:r>
        <w:r>
          <w:rPr>
            <w:rStyle w:val="Lienhypertexte"/>
          </w:rPr>
          <w:t>/</w:t>
        </w:r>
        <w:proofErr w:type="spellStart"/>
        <w:r>
          <w:rPr>
            <w:rStyle w:val="Lienhypertexte"/>
          </w:rPr>
          <w:t>lü</w:t>
        </w:r>
        <w:proofErr w:type="spellEnd"/>
        <w:r>
          <w:rPr>
            <w:rStyle w:val="Lienhypertexte"/>
          </w:rPr>
          <w:t xml:space="preserve"> 130 | </w:t>
        </w:r>
        <w:proofErr w:type="spellStart"/>
        <w:r>
          <w:rPr>
            <w:rStyle w:val="Lienhypertexte"/>
          </w:rPr>
          <w:t>Qianliang</w:t>
        </w:r>
        <w:proofErr w:type="spellEnd"/>
        <w:r>
          <w:rPr>
            <w:rStyle w:val="Lienhypertexte"/>
          </w:rPr>
          <w:t xml:space="preserve"> </w:t>
        </w:r>
        <w:proofErr w:type="spellStart"/>
        <w:r>
          <w:rPr>
            <w:rStyle w:val="Lienhypertexte"/>
          </w:rPr>
          <w:t>huxiang</w:t>
        </w:r>
        <w:proofErr w:type="spellEnd"/>
        <w:r>
          <w:rPr>
            <w:rStyle w:val="Lienhypertexte"/>
          </w:rPr>
          <w:t xml:space="preserve"> </w:t>
        </w:r>
        <w:proofErr w:type="spellStart"/>
        <w:r>
          <w:rPr>
            <w:rStyle w:val="Lienhypertexte"/>
          </w:rPr>
          <w:t>juecha</w:t>
        </w:r>
        <w:proofErr w:type="spellEnd"/>
        <w:r>
          <w:rPr>
            <w:rStyle w:val="Lienhypertexte"/>
          </w:rPr>
          <w:t xml:space="preserve"> </w:t>
        </w:r>
        <w:r>
          <w:rPr>
            <w:rStyle w:val="Lienhypertexte"/>
            <w:rFonts w:ascii="MS Mincho" w:eastAsia="MS Mincho" w:hAnsi="MS Mincho" w:cs="MS Mincho" w:hint="eastAsia"/>
          </w:rPr>
          <w:t>錢糧互相覺察</w:t>
        </w:r>
      </w:hyperlink>
    </w:p>
    <w:p w:rsidR="00822515" w:rsidRDefault="00822515" w:rsidP="00822515"/>
    <w:p w:rsidR="00822515" w:rsidRDefault="00822515" w:rsidP="006E2B72">
      <w:pPr>
        <w:rPr>
          <w:lang w:eastAsia="zh-TW"/>
        </w:rPr>
      </w:pPr>
    </w:p>
    <w:p w:rsidR="006773E0" w:rsidRPr="006A5440" w:rsidRDefault="006773E0" w:rsidP="006A5440">
      <w:pPr>
        <w:pStyle w:val="Titre2"/>
        <w:rPr>
          <w:rFonts w:ascii="Times" w:hAnsi="Times"/>
          <w:color w:val="auto"/>
          <w:sz w:val="24"/>
          <w:szCs w:val="24"/>
        </w:rPr>
      </w:pPr>
      <w:r w:rsidRPr="006773E0">
        <w:rPr>
          <w:rStyle w:val="dicpy"/>
          <w:rFonts w:ascii="Times" w:hAnsi="Times"/>
          <w:color w:val="auto"/>
          <w:sz w:val="24"/>
          <w:szCs w:val="24"/>
        </w:rPr>
        <w:t xml:space="preserve">hé </w:t>
      </w:r>
      <w:proofErr w:type="spellStart"/>
      <w:r w:rsidRPr="006773E0">
        <w:rPr>
          <w:rStyle w:val="dicpy"/>
          <w:rFonts w:ascii="Times" w:hAnsi="Times"/>
          <w:color w:val="auto"/>
          <w:sz w:val="24"/>
          <w:szCs w:val="24"/>
        </w:rPr>
        <w:t>bó</w:t>
      </w:r>
      <w:proofErr w:type="spellEnd"/>
      <w:r w:rsidRPr="006773E0">
        <w:rPr>
          <w:rStyle w:val="dicpy"/>
          <w:rFonts w:ascii="Times" w:hAnsi="Times"/>
          <w:color w:val="auto"/>
          <w:sz w:val="24"/>
          <w:szCs w:val="24"/>
        </w:rPr>
        <w:t xml:space="preserve"> </w:t>
      </w:r>
      <w:proofErr w:type="spellStart"/>
      <w:r w:rsidRPr="006773E0">
        <w:rPr>
          <w:rStyle w:val="dicpy"/>
          <w:rFonts w:ascii="Times" w:hAnsi="Times"/>
          <w:color w:val="auto"/>
          <w:sz w:val="24"/>
          <w:szCs w:val="24"/>
        </w:rPr>
        <w:t>suǒ</w:t>
      </w:r>
      <w:proofErr w:type="spellEnd"/>
      <w:r w:rsidRPr="006773E0">
        <w:rPr>
          <w:rStyle w:val="dicpy"/>
          <w:rFonts w:ascii="Times" w:hAnsi="Times"/>
          <w:color w:val="auto"/>
          <w:sz w:val="24"/>
          <w:szCs w:val="24"/>
        </w:rPr>
        <w:t xml:space="preserve"> </w:t>
      </w:r>
      <w:r w:rsidRPr="006773E0">
        <w:rPr>
          <w:rStyle w:val="lev"/>
          <w:rFonts w:ascii="Times" w:eastAsia="MingLiU" w:hAnsi="Times"/>
          <w:b w:val="0"/>
          <w:bCs w:val="0"/>
          <w:color w:val="auto"/>
          <w:sz w:val="24"/>
          <w:szCs w:val="24"/>
        </w:rPr>
        <w:t>河泊</w:t>
      </w:r>
      <w:r w:rsidRPr="006773E0">
        <w:rPr>
          <w:rStyle w:val="lev"/>
          <w:rFonts w:ascii="Times" w:eastAsia="MingLiU" w:hAnsi="Times" w:cs="MS Mincho"/>
          <w:b w:val="0"/>
          <w:bCs w:val="0"/>
          <w:color w:val="auto"/>
          <w:sz w:val="24"/>
          <w:szCs w:val="24"/>
        </w:rPr>
        <w:t>所</w:t>
      </w:r>
      <w:r w:rsidRPr="006773E0">
        <w:rPr>
          <w:rStyle w:val="lev"/>
          <w:rFonts w:ascii="Times" w:eastAsia="MingLiU" w:hAnsi="Times" w:cs="MS Mincho"/>
          <w:b w:val="0"/>
          <w:bCs w:val="0"/>
          <w:color w:val="auto"/>
          <w:sz w:val="24"/>
          <w:szCs w:val="24"/>
        </w:rPr>
        <w:t> : inspection des lacs et rivières</w:t>
      </w:r>
    </w:p>
    <w:p w:rsidR="006E2B72" w:rsidRDefault="006E2B72" w:rsidP="006E2B72"/>
    <w:p w:rsidR="00997AA2" w:rsidRPr="00997AA2" w:rsidRDefault="00997AA2" w:rsidP="00997AA2">
      <w:pPr>
        <w:kinsoku w:val="0"/>
        <w:overflowPunct w:val="0"/>
        <w:autoSpaceDE w:val="0"/>
        <w:autoSpaceDN w:val="0"/>
        <w:adjustRightInd w:val="0"/>
        <w:spacing w:line="166" w:lineRule="exact"/>
        <w:ind w:left="106"/>
        <w:rPr>
          <w:rFonts w:ascii="BiauKai" w:eastAsia="BiauKai" w:cs="BiauKai"/>
          <w:w w:val="105"/>
          <w:sz w:val="18"/>
          <w:szCs w:val="18"/>
          <w:lang w:val="en-US" w:eastAsia="en-US"/>
        </w:rPr>
      </w:pPr>
      <w:r w:rsidRPr="00997AA2">
        <w:rPr>
          <w:rFonts w:eastAsiaTheme="minorEastAsia"/>
          <w:w w:val="105"/>
          <w:sz w:val="22"/>
          <w:szCs w:val="22"/>
          <w:lang w:val="en-US" w:eastAsia="en-US"/>
        </w:rPr>
        <w:t>2182</w:t>
      </w:r>
      <w:r w:rsidRPr="00997AA2">
        <w:rPr>
          <w:rFonts w:eastAsiaTheme="minorEastAsia"/>
          <w:spacing w:val="80"/>
          <w:w w:val="150"/>
          <w:sz w:val="22"/>
          <w:szCs w:val="22"/>
          <w:lang w:val="en-US" w:eastAsia="en-US"/>
        </w:rPr>
        <w:t xml:space="preserve"> </w:t>
      </w:r>
      <w:r w:rsidRPr="00997AA2">
        <w:rPr>
          <w:rFonts w:eastAsiaTheme="minorEastAsia"/>
          <w:w w:val="105"/>
          <w:sz w:val="22"/>
          <w:szCs w:val="22"/>
          <w:lang w:val="en-US" w:eastAsia="en-US"/>
        </w:rPr>
        <w:t>h6-</w:t>
      </w:r>
      <w:r w:rsidRPr="00997AA2">
        <w:rPr>
          <w:rFonts w:ascii="BiauKai" w:eastAsia="BiauKai" w:cs="BiauKai"/>
          <w:w w:val="105"/>
          <w:sz w:val="23"/>
          <w:szCs w:val="23"/>
          <w:lang w:val="en-US" w:eastAsia="en-US"/>
        </w:rPr>
        <w:t>p</w:t>
      </w:r>
      <w:r w:rsidRPr="00997AA2">
        <w:rPr>
          <w:rFonts w:eastAsia="BiauKai"/>
          <w:w w:val="105"/>
          <w:sz w:val="22"/>
          <w:szCs w:val="22"/>
          <w:lang w:val="en-US" w:eastAsia="en-US"/>
        </w:rPr>
        <w:t xml:space="preserve">'6 </w:t>
      </w:r>
      <w:proofErr w:type="spellStart"/>
      <w:r w:rsidRPr="00997AA2">
        <w:rPr>
          <w:rFonts w:eastAsia="BiauKai"/>
          <w:w w:val="105"/>
          <w:sz w:val="29"/>
          <w:szCs w:val="29"/>
          <w:lang w:val="en-US" w:eastAsia="en-US"/>
        </w:rPr>
        <w:t>so</w:t>
      </w:r>
      <w:r w:rsidRPr="00997AA2">
        <w:rPr>
          <w:rFonts w:ascii="BiauKai" w:eastAsia="BiauKai" w:cs="BiauKai" w:hint="eastAsia"/>
          <w:w w:val="105"/>
          <w:sz w:val="18"/>
          <w:szCs w:val="18"/>
          <w:lang w:eastAsia="en-US"/>
        </w:rPr>
        <w:t>河泊所</w:t>
      </w:r>
      <w:proofErr w:type="spellEnd"/>
    </w:p>
    <w:p w:rsidR="00997AA2" w:rsidRPr="005A0FB7" w:rsidRDefault="00997AA2" w:rsidP="00997AA2">
      <w:pPr>
        <w:kinsoku w:val="0"/>
        <w:overflowPunct w:val="0"/>
        <w:autoSpaceDE w:val="0"/>
        <w:autoSpaceDN w:val="0"/>
        <w:adjustRightInd w:val="0"/>
        <w:spacing w:line="194" w:lineRule="auto"/>
        <w:ind w:left="104" w:right="3482" w:hanging="2"/>
        <w:rPr>
          <w:rFonts w:eastAsia="BiauKai"/>
          <w:sz w:val="17"/>
          <w:szCs w:val="17"/>
          <w:lang w:val="en-US" w:eastAsia="en-US"/>
        </w:rPr>
      </w:pPr>
      <w:r w:rsidRPr="00997AA2">
        <w:rPr>
          <w:rFonts w:eastAsiaTheme="minorEastAsia"/>
          <w:sz w:val="17"/>
          <w:szCs w:val="17"/>
          <w:lang w:val="en-US" w:eastAsia="en-US"/>
        </w:rPr>
        <w:t>MIN</w:t>
      </w:r>
      <w:r w:rsidRPr="00997AA2">
        <w:rPr>
          <w:rFonts w:ascii="BiauKai" w:eastAsia="BiauKai" w:cs="BiauKai"/>
          <w:sz w:val="16"/>
          <w:szCs w:val="16"/>
          <w:lang w:val="en-US" w:eastAsia="en-US"/>
        </w:rPr>
        <w:t>G-C</w:t>
      </w:r>
      <w:r w:rsidRPr="00997AA2">
        <w:rPr>
          <w:rFonts w:eastAsia="BiauKai"/>
          <w:sz w:val="17"/>
          <w:szCs w:val="17"/>
          <w:lang w:val="en-US" w:eastAsia="en-US"/>
        </w:rPr>
        <w:t>H'ING: F</w:t>
      </w:r>
      <w:r w:rsidRPr="00997AA2">
        <w:rPr>
          <w:rFonts w:ascii="BiauKai" w:eastAsia="BiauKai" w:cs="BiauKai"/>
          <w:sz w:val="16"/>
          <w:szCs w:val="16"/>
          <w:lang w:val="en-US" w:eastAsia="en-US"/>
        </w:rPr>
        <w:t>i</w:t>
      </w:r>
      <w:r w:rsidRPr="00997AA2">
        <w:rPr>
          <w:rFonts w:eastAsia="BiauKai"/>
          <w:sz w:val="17"/>
          <w:szCs w:val="17"/>
          <w:lang w:val="en-US" w:eastAsia="en-US"/>
        </w:rPr>
        <w:t>sh</w:t>
      </w:r>
      <w:r w:rsidRPr="00997AA2">
        <w:rPr>
          <w:rFonts w:ascii="BiauKai" w:eastAsia="BiauKai" w:cs="BiauKai"/>
          <w:sz w:val="16"/>
          <w:szCs w:val="16"/>
          <w:lang w:val="en-US" w:eastAsia="en-US"/>
        </w:rPr>
        <w:t>i</w:t>
      </w:r>
      <w:r w:rsidRPr="00997AA2">
        <w:rPr>
          <w:rFonts w:eastAsia="BiauKai"/>
          <w:sz w:val="17"/>
          <w:szCs w:val="17"/>
          <w:lang w:val="en-US" w:eastAsia="en-US"/>
        </w:rPr>
        <w:t>n</w:t>
      </w:r>
      <w:r w:rsidRPr="00997AA2">
        <w:rPr>
          <w:rFonts w:ascii="BiauKai" w:eastAsia="BiauKai" w:cs="BiauKai"/>
          <w:sz w:val="18"/>
          <w:szCs w:val="18"/>
          <w:lang w:val="en-US" w:eastAsia="en-US"/>
        </w:rPr>
        <w:t>g</w:t>
      </w:r>
      <w:r w:rsidRPr="00997AA2">
        <w:rPr>
          <w:rFonts w:ascii="BiauKai" w:eastAsia="BiauKai" w:cs="BiauKai"/>
          <w:spacing w:val="-14"/>
          <w:sz w:val="18"/>
          <w:szCs w:val="18"/>
          <w:lang w:val="en-US" w:eastAsia="en-US"/>
        </w:rPr>
        <w:t xml:space="preserve"> </w:t>
      </w:r>
      <w:r w:rsidRPr="00997AA2">
        <w:rPr>
          <w:rFonts w:eastAsia="BiauKai"/>
          <w:sz w:val="17"/>
          <w:szCs w:val="17"/>
          <w:lang w:val="en-US" w:eastAsia="en-US"/>
        </w:rPr>
        <w:t>Tax</w:t>
      </w:r>
      <w:r w:rsidRPr="00997AA2">
        <w:rPr>
          <w:rFonts w:eastAsia="BiauKai"/>
          <w:spacing w:val="19"/>
          <w:sz w:val="17"/>
          <w:szCs w:val="17"/>
          <w:lang w:val="en-US" w:eastAsia="en-US"/>
        </w:rPr>
        <w:t xml:space="preserve"> </w:t>
      </w:r>
      <w:r w:rsidRPr="00997AA2">
        <w:rPr>
          <w:rFonts w:eastAsia="BiauKai"/>
          <w:sz w:val="17"/>
          <w:szCs w:val="17"/>
          <w:lang w:val="en-US" w:eastAsia="en-US"/>
        </w:rPr>
        <w:t>O</w:t>
      </w:r>
      <w:r w:rsidRPr="00997AA2">
        <w:rPr>
          <w:rFonts w:ascii="BiauKai" w:eastAsia="BiauKai" w:cs="BiauKai"/>
          <w:sz w:val="16"/>
          <w:szCs w:val="16"/>
          <w:lang w:val="en-US" w:eastAsia="en-US"/>
        </w:rPr>
        <w:t>ffi</w:t>
      </w:r>
      <w:r w:rsidRPr="00997AA2">
        <w:rPr>
          <w:rFonts w:eastAsia="BiauKai"/>
          <w:sz w:val="17"/>
          <w:szCs w:val="17"/>
          <w:lang w:val="en-US" w:eastAsia="en-US"/>
        </w:rPr>
        <w:t>ce,</w:t>
      </w:r>
      <w:r w:rsidRPr="00997AA2">
        <w:rPr>
          <w:rFonts w:eastAsia="BiauKai"/>
          <w:spacing w:val="36"/>
          <w:sz w:val="17"/>
          <w:szCs w:val="17"/>
          <w:lang w:val="en-US" w:eastAsia="en-US"/>
        </w:rPr>
        <w:t xml:space="preserve"> </w:t>
      </w:r>
      <w:r w:rsidRPr="00997AA2">
        <w:rPr>
          <w:rFonts w:eastAsia="BiauKai"/>
          <w:sz w:val="17"/>
          <w:szCs w:val="17"/>
          <w:lang w:val="en-US" w:eastAsia="en-US"/>
        </w:rPr>
        <w:t>headed</w:t>
      </w:r>
      <w:r w:rsidRPr="00997AA2">
        <w:rPr>
          <w:rFonts w:eastAsia="BiauKai"/>
          <w:spacing w:val="40"/>
          <w:sz w:val="17"/>
          <w:szCs w:val="17"/>
          <w:lang w:val="en-US" w:eastAsia="en-US"/>
        </w:rPr>
        <w:t xml:space="preserve"> </w:t>
      </w:r>
      <w:r w:rsidRPr="00997AA2">
        <w:rPr>
          <w:rFonts w:eastAsia="BiauKai"/>
          <w:sz w:val="17"/>
          <w:szCs w:val="17"/>
          <w:lang w:val="en-US" w:eastAsia="en-US"/>
        </w:rPr>
        <w:t>b</w:t>
      </w:r>
      <w:r w:rsidRPr="00997AA2">
        <w:rPr>
          <w:rFonts w:ascii="BiauKai" w:eastAsia="BiauKai" w:cs="BiauKai"/>
          <w:sz w:val="18"/>
          <w:szCs w:val="18"/>
          <w:lang w:val="en-US" w:eastAsia="en-US"/>
        </w:rPr>
        <w:t>y</w:t>
      </w:r>
      <w:r w:rsidRPr="00997AA2">
        <w:rPr>
          <w:rFonts w:ascii="BiauKai" w:eastAsia="BiauKai" w:cs="BiauKai"/>
          <w:spacing w:val="-9"/>
          <w:sz w:val="18"/>
          <w:szCs w:val="18"/>
          <w:lang w:val="en-US" w:eastAsia="en-US"/>
        </w:rPr>
        <w:t xml:space="preserve"> </w:t>
      </w:r>
      <w:r w:rsidRPr="00997AA2">
        <w:rPr>
          <w:rFonts w:eastAsia="BiauKai"/>
          <w:sz w:val="17"/>
          <w:szCs w:val="17"/>
          <w:lang w:val="en-US" w:eastAsia="en-US"/>
        </w:rPr>
        <w:t>one</w:t>
      </w:r>
      <w:r w:rsidRPr="00997AA2">
        <w:rPr>
          <w:rFonts w:eastAsia="BiauKai"/>
          <w:spacing w:val="22"/>
          <w:sz w:val="17"/>
          <w:szCs w:val="17"/>
          <w:lang w:val="en-US" w:eastAsia="en-US"/>
        </w:rPr>
        <w:t xml:space="preserve"> </w:t>
      </w:r>
      <w:r w:rsidRPr="00997AA2">
        <w:rPr>
          <w:rFonts w:eastAsia="BiauKai"/>
          <w:sz w:val="17"/>
          <w:szCs w:val="17"/>
          <w:lang w:val="en-US" w:eastAsia="en-US"/>
        </w:rPr>
        <w:t>or</w:t>
      </w:r>
      <w:r w:rsidRPr="00997AA2">
        <w:rPr>
          <w:rFonts w:eastAsia="BiauKai"/>
          <w:spacing w:val="10"/>
          <w:sz w:val="17"/>
          <w:szCs w:val="17"/>
          <w:lang w:val="en-US" w:eastAsia="en-US"/>
        </w:rPr>
        <w:t xml:space="preserve"> </w:t>
      </w:r>
      <w:r w:rsidRPr="00997AA2">
        <w:rPr>
          <w:rFonts w:eastAsia="BiauKai"/>
          <w:sz w:val="17"/>
          <w:szCs w:val="17"/>
          <w:lang w:val="en-US" w:eastAsia="en-US"/>
        </w:rPr>
        <w:t>2</w:t>
      </w:r>
      <w:r w:rsidRPr="00997AA2">
        <w:rPr>
          <w:rFonts w:eastAsia="BiauKai"/>
          <w:spacing w:val="11"/>
          <w:sz w:val="17"/>
          <w:szCs w:val="17"/>
          <w:lang w:val="en-US" w:eastAsia="en-US"/>
        </w:rPr>
        <w:t xml:space="preserve"> </w:t>
      </w:r>
      <w:r w:rsidRPr="00997AA2">
        <w:rPr>
          <w:rFonts w:eastAsia="BiauKai"/>
          <w:sz w:val="17"/>
          <w:szCs w:val="17"/>
          <w:lang w:val="en-US" w:eastAsia="en-US"/>
        </w:rPr>
        <w:t>Comm</w:t>
      </w:r>
      <w:r w:rsidRPr="00997AA2">
        <w:rPr>
          <w:rFonts w:ascii="BiauKai" w:eastAsia="BiauKai" w:cs="BiauKai"/>
          <w:sz w:val="16"/>
          <w:szCs w:val="16"/>
          <w:lang w:val="en-US" w:eastAsia="en-US"/>
        </w:rPr>
        <w:t>i</w:t>
      </w:r>
      <w:r w:rsidRPr="00997AA2">
        <w:rPr>
          <w:rFonts w:eastAsia="BiauKai"/>
          <w:sz w:val="17"/>
          <w:szCs w:val="17"/>
          <w:lang w:val="en-US" w:eastAsia="en-US"/>
        </w:rPr>
        <w:t>ss</w:t>
      </w:r>
      <w:r w:rsidRPr="00997AA2">
        <w:rPr>
          <w:rFonts w:ascii="BiauKai" w:eastAsia="BiauKai" w:cs="BiauKai"/>
          <w:sz w:val="16"/>
          <w:szCs w:val="16"/>
          <w:lang w:val="en-US" w:eastAsia="en-US"/>
        </w:rPr>
        <w:t>i</w:t>
      </w:r>
      <w:r w:rsidRPr="00997AA2">
        <w:rPr>
          <w:rFonts w:eastAsia="BiauKai"/>
          <w:sz w:val="17"/>
          <w:szCs w:val="17"/>
          <w:lang w:val="en-US" w:eastAsia="en-US"/>
        </w:rPr>
        <w:t>oners-</w:t>
      </w:r>
      <w:proofErr w:type="spellStart"/>
      <w:r w:rsidRPr="00997AA2">
        <w:rPr>
          <w:rFonts w:ascii="BiauKai" w:eastAsia="BiauKai" w:cs="BiauKai"/>
          <w:sz w:val="16"/>
          <w:szCs w:val="16"/>
          <w:lang w:val="en-US" w:eastAsia="en-US"/>
        </w:rPr>
        <w:t>i</w:t>
      </w:r>
      <w:r w:rsidRPr="00997AA2">
        <w:rPr>
          <w:rFonts w:eastAsia="BiauKai"/>
          <w:sz w:val="17"/>
          <w:szCs w:val="17"/>
          <w:lang w:val="en-US" w:eastAsia="en-US"/>
        </w:rPr>
        <w:t>n</w:t>
      </w:r>
      <w:r w:rsidRPr="00997AA2">
        <w:rPr>
          <w:rFonts w:ascii="BiauKai" w:eastAsia="BiauKai" w:cs="BiauKai" w:hint="eastAsia"/>
          <w:sz w:val="3"/>
          <w:szCs w:val="3"/>
          <w:lang w:eastAsia="en-US"/>
        </w:rPr>
        <w:t>硒</w:t>
      </w:r>
      <w:r w:rsidRPr="00997AA2">
        <w:rPr>
          <w:rFonts w:eastAsia="BiauKai"/>
          <w:sz w:val="17"/>
          <w:szCs w:val="17"/>
          <w:lang w:val="en-US" w:eastAsia="en-US"/>
        </w:rPr>
        <w:t>ch</w:t>
      </w:r>
      <w:r w:rsidRPr="00997AA2">
        <w:rPr>
          <w:rFonts w:ascii="BiauKai" w:eastAsia="BiauKai" w:cs="BiauKai"/>
          <w:sz w:val="16"/>
          <w:szCs w:val="16"/>
          <w:lang w:val="en-US" w:eastAsia="en-US"/>
        </w:rPr>
        <w:t>i</w:t>
      </w:r>
      <w:r w:rsidRPr="00997AA2">
        <w:rPr>
          <w:rFonts w:eastAsia="BiauKai"/>
          <w:sz w:val="17"/>
          <w:szCs w:val="17"/>
          <w:lang w:val="en-US" w:eastAsia="en-US"/>
        </w:rPr>
        <w:t>e</w:t>
      </w:r>
      <w:r w:rsidRPr="00997AA2">
        <w:rPr>
          <w:rFonts w:ascii="BiauKai" w:eastAsia="BiauKai" w:cs="BiauKai"/>
          <w:sz w:val="16"/>
          <w:szCs w:val="16"/>
          <w:lang w:val="en-US" w:eastAsia="en-US"/>
        </w:rPr>
        <w:t>f</w:t>
      </w:r>
      <w:proofErr w:type="spellEnd"/>
      <w:r w:rsidRPr="00997AA2">
        <w:rPr>
          <w:rFonts w:ascii="BiauKai" w:eastAsia="BiauKai" w:cs="BiauKai"/>
          <w:spacing w:val="21"/>
          <w:sz w:val="16"/>
          <w:szCs w:val="16"/>
          <w:lang w:val="en-US" w:eastAsia="en-US"/>
        </w:rPr>
        <w:t xml:space="preserve"> </w:t>
      </w:r>
      <w:r w:rsidRPr="00997AA2">
        <w:rPr>
          <w:rFonts w:ascii="BiauKai" w:eastAsia="BiauKai" w:cs="BiauKai"/>
          <w:sz w:val="16"/>
          <w:szCs w:val="16"/>
          <w:lang w:val="en-US" w:eastAsia="en-US"/>
        </w:rPr>
        <w:t>(t</w:t>
      </w:r>
      <w:r w:rsidRPr="00997AA2">
        <w:rPr>
          <w:rFonts w:eastAsia="BiauKai"/>
          <w:sz w:val="17"/>
          <w:szCs w:val="17"/>
          <w:lang w:val="en-US" w:eastAsia="en-US"/>
        </w:rPr>
        <w:t>a-sh</w:t>
      </w:r>
      <w:r w:rsidRPr="00997AA2">
        <w:rPr>
          <w:rFonts w:ascii="BiauKai" w:eastAsia="BiauKai" w:cs="BiauKai"/>
          <w:sz w:val="16"/>
          <w:szCs w:val="16"/>
          <w:lang w:val="en-US" w:eastAsia="en-US"/>
        </w:rPr>
        <w:t>i</w:t>
      </w:r>
      <w:r w:rsidRPr="00997AA2">
        <w:rPr>
          <w:rFonts w:eastAsia="BiauKai"/>
          <w:sz w:val="17"/>
          <w:szCs w:val="17"/>
          <w:lang w:val="en-US" w:eastAsia="en-US"/>
        </w:rPr>
        <w:t>h),</w:t>
      </w:r>
      <w:r w:rsidRPr="00997AA2">
        <w:rPr>
          <w:rFonts w:eastAsia="BiauKai"/>
          <w:spacing w:val="31"/>
          <w:sz w:val="17"/>
          <w:szCs w:val="17"/>
          <w:lang w:val="en-US" w:eastAsia="en-US"/>
        </w:rPr>
        <w:t xml:space="preserve"> </w:t>
      </w:r>
      <w:r w:rsidRPr="00997AA2">
        <w:rPr>
          <w:rFonts w:eastAsia="BiauKai"/>
          <w:sz w:val="17"/>
          <w:szCs w:val="17"/>
          <w:lang w:val="en-US" w:eastAsia="en-US"/>
        </w:rPr>
        <w:t>unranked;</w:t>
      </w:r>
      <w:r w:rsidRPr="00997AA2">
        <w:rPr>
          <w:rFonts w:eastAsia="BiauKai"/>
          <w:spacing w:val="21"/>
          <w:sz w:val="17"/>
          <w:szCs w:val="17"/>
          <w:lang w:val="en-US" w:eastAsia="en-US"/>
        </w:rPr>
        <w:t xml:space="preserve"> </w:t>
      </w:r>
      <w:r w:rsidRPr="00997AA2">
        <w:rPr>
          <w:rFonts w:eastAsia="BiauKai"/>
          <w:sz w:val="17"/>
          <w:szCs w:val="17"/>
          <w:lang w:val="en-US" w:eastAsia="en-US"/>
        </w:rPr>
        <w:t>es</w:t>
      </w:r>
      <w:r w:rsidRPr="00997AA2">
        <w:rPr>
          <w:rFonts w:ascii="BiauKai" w:eastAsia="BiauKai" w:cs="BiauKai"/>
          <w:sz w:val="16"/>
          <w:szCs w:val="16"/>
          <w:lang w:val="en-US" w:eastAsia="en-US"/>
        </w:rPr>
        <w:t>t</w:t>
      </w:r>
      <w:r w:rsidRPr="00997AA2">
        <w:rPr>
          <w:rFonts w:eastAsia="BiauKai"/>
          <w:sz w:val="17"/>
          <w:szCs w:val="17"/>
          <w:lang w:val="en-US" w:eastAsia="en-US"/>
        </w:rPr>
        <w:t>ab</w:t>
      </w:r>
      <w:r w:rsidRPr="00997AA2">
        <w:rPr>
          <w:rFonts w:ascii="BiauKai" w:eastAsia="BiauKai" w:cs="BiauKai"/>
          <w:sz w:val="16"/>
          <w:szCs w:val="16"/>
          <w:lang w:val="en-US" w:eastAsia="en-US"/>
        </w:rPr>
        <w:t>li</w:t>
      </w:r>
      <w:r w:rsidRPr="00997AA2">
        <w:rPr>
          <w:rFonts w:eastAsia="BiauKai"/>
          <w:sz w:val="17"/>
          <w:szCs w:val="17"/>
          <w:lang w:val="en-US" w:eastAsia="en-US"/>
        </w:rPr>
        <w:t>shed</w:t>
      </w:r>
      <w:r w:rsidRPr="00997AA2">
        <w:rPr>
          <w:rFonts w:eastAsia="BiauKai"/>
          <w:spacing w:val="28"/>
          <w:sz w:val="17"/>
          <w:szCs w:val="17"/>
          <w:lang w:val="en-US" w:eastAsia="en-US"/>
        </w:rPr>
        <w:t xml:space="preserve"> </w:t>
      </w:r>
      <w:r w:rsidRPr="00997AA2">
        <w:rPr>
          <w:rFonts w:ascii="BiauKai" w:eastAsia="BiauKai" w:cs="BiauKai"/>
          <w:sz w:val="16"/>
          <w:szCs w:val="16"/>
          <w:lang w:val="en-US" w:eastAsia="en-US"/>
        </w:rPr>
        <w:t>i</w:t>
      </w:r>
      <w:r w:rsidRPr="00997AA2">
        <w:rPr>
          <w:rFonts w:eastAsia="BiauKai"/>
          <w:sz w:val="17"/>
          <w:szCs w:val="17"/>
          <w:lang w:val="en-US" w:eastAsia="en-US"/>
        </w:rPr>
        <w:t>n</w:t>
      </w:r>
      <w:r w:rsidRPr="00997AA2">
        <w:rPr>
          <w:rFonts w:eastAsia="BiauKai"/>
          <w:spacing w:val="14"/>
          <w:sz w:val="17"/>
          <w:szCs w:val="17"/>
          <w:lang w:val="en-US" w:eastAsia="en-US"/>
        </w:rPr>
        <w:t xml:space="preserve"> </w:t>
      </w:r>
      <w:r w:rsidRPr="00997AA2">
        <w:rPr>
          <w:rFonts w:eastAsia="BiauKai"/>
          <w:sz w:val="17"/>
          <w:szCs w:val="17"/>
          <w:lang w:val="en-US" w:eastAsia="en-US"/>
        </w:rPr>
        <w:t>1382</w:t>
      </w:r>
      <w:r w:rsidRPr="00997AA2">
        <w:rPr>
          <w:rFonts w:eastAsia="BiauKai"/>
          <w:spacing w:val="14"/>
          <w:sz w:val="17"/>
          <w:szCs w:val="17"/>
          <w:lang w:val="en-US" w:eastAsia="en-US"/>
        </w:rPr>
        <w:t xml:space="preserve"> </w:t>
      </w:r>
      <w:r w:rsidRPr="00997AA2">
        <w:rPr>
          <w:rFonts w:ascii="BiauKai" w:eastAsia="BiauKai" w:cs="BiauKai"/>
          <w:sz w:val="16"/>
          <w:szCs w:val="16"/>
          <w:lang w:val="en-US" w:eastAsia="en-US"/>
        </w:rPr>
        <w:t>i</w:t>
      </w:r>
      <w:r w:rsidRPr="00997AA2">
        <w:rPr>
          <w:rFonts w:eastAsia="BiauKai"/>
          <w:sz w:val="17"/>
          <w:szCs w:val="17"/>
          <w:lang w:val="en-US" w:eastAsia="en-US"/>
        </w:rPr>
        <w:t>n</w:t>
      </w:r>
      <w:r w:rsidRPr="00997AA2">
        <w:rPr>
          <w:rFonts w:eastAsia="BiauKai"/>
          <w:spacing w:val="14"/>
          <w:sz w:val="17"/>
          <w:szCs w:val="17"/>
          <w:lang w:val="en-US" w:eastAsia="en-US"/>
        </w:rPr>
        <w:t xml:space="preserve"> </w:t>
      </w:r>
      <w:r w:rsidRPr="00997AA2">
        <w:rPr>
          <w:rFonts w:eastAsia="BiauKai"/>
          <w:sz w:val="17"/>
          <w:szCs w:val="17"/>
          <w:lang w:val="en-US" w:eastAsia="en-US"/>
        </w:rPr>
        <w:t>all</w:t>
      </w:r>
      <w:r w:rsidRPr="00997AA2">
        <w:rPr>
          <w:rFonts w:eastAsia="BiauKai"/>
          <w:spacing w:val="22"/>
          <w:sz w:val="17"/>
          <w:szCs w:val="17"/>
          <w:lang w:val="en-US" w:eastAsia="en-US"/>
        </w:rPr>
        <w:t xml:space="preserve"> </w:t>
      </w:r>
      <w:r w:rsidRPr="00997AA2">
        <w:rPr>
          <w:rFonts w:eastAsia="BiauKai"/>
          <w:sz w:val="17"/>
          <w:szCs w:val="17"/>
          <w:lang w:val="en-US" w:eastAsia="en-US"/>
        </w:rPr>
        <w:t>loca</w:t>
      </w:r>
      <w:r w:rsidRPr="00997AA2">
        <w:rPr>
          <w:rFonts w:ascii="BiauKai" w:eastAsia="BiauKai" w:cs="BiauKai"/>
          <w:sz w:val="16"/>
          <w:szCs w:val="16"/>
          <w:lang w:val="en-US" w:eastAsia="en-US"/>
        </w:rPr>
        <w:t>liti</w:t>
      </w:r>
      <w:r w:rsidRPr="00997AA2">
        <w:rPr>
          <w:rFonts w:eastAsia="BiauKai"/>
          <w:sz w:val="17"/>
          <w:szCs w:val="17"/>
          <w:lang w:val="en-US" w:eastAsia="en-US"/>
        </w:rPr>
        <w:t>es</w:t>
      </w:r>
      <w:r w:rsidRPr="00997AA2">
        <w:rPr>
          <w:rFonts w:eastAsia="BiauKai"/>
          <w:spacing w:val="26"/>
          <w:sz w:val="17"/>
          <w:szCs w:val="17"/>
          <w:lang w:val="en-US" w:eastAsia="en-US"/>
        </w:rPr>
        <w:t xml:space="preserve"> </w:t>
      </w:r>
      <w:r w:rsidRPr="00997AA2">
        <w:rPr>
          <w:rFonts w:eastAsia="BiauKai"/>
          <w:sz w:val="17"/>
          <w:szCs w:val="17"/>
          <w:lang w:val="en-US" w:eastAsia="en-US"/>
        </w:rPr>
        <w:t>where</w:t>
      </w:r>
      <w:r w:rsidRPr="00997AA2">
        <w:rPr>
          <w:rFonts w:eastAsia="BiauKai"/>
          <w:spacing w:val="31"/>
          <w:sz w:val="17"/>
          <w:szCs w:val="17"/>
          <w:lang w:val="en-US" w:eastAsia="en-US"/>
        </w:rPr>
        <w:t xml:space="preserve"> </w:t>
      </w:r>
      <w:r w:rsidRPr="00997AA2">
        <w:rPr>
          <w:rFonts w:ascii="BiauKai" w:eastAsia="BiauKai" w:cs="BiauKai"/>
          <w:sz w:val="16"/>
          <w:szCs w:val="16"/>
          <w:lang w:val="en-US" w:eastAsia="en-US"/>
        </w:rPr>
        <w:t>fi</w:t>
      </w:r>
      <w:r w:rsidRPr="00997AA2">
        <w:rPr>
          <w:rFonts w:eastAsia="BiauKai"/>
          <w:sz w:val="17"/>
          <w:szCs w:val="17"/>
          <w:lang w:val="en-US" w:eastAsia="en-US"/>
        </w:rPr>
        <w:t>sh</w:t>
      </w:r>
      <w:r w:rsidRPr="00997AA2">
        <w:rPr>
          <w:rFonts w:ascii="BiauKai" w:eastAsia="BiauKai" w:cs="BiauKai"/>
          <w:sz w:val="16"/>
          <w:szCs w:val="16"/>
          <w:lang w:val="en-US" w:eastAsia="en-US"/>
        </w:rPr>
        <w:t>i</w:t>
      </w:r>
      <w:r w:rsidRPr="00997AA2">
        <w:rPr>
          <w:rFonts w:eastAsia="BiauKai"/>
          <w:sz w:val="17"/>
          <w:szCs w:val="17"/>
          <w:lang w:val="en-US" w:eastAsia="en-US"/>
        </w:rPr>
        <w:t>n</w:t>
      </w:r>
      <w:r w:rsidRPr="00997AA2">
        <w:rPr>
          <w:rFonts w:ascii="BiauKai" w:eastAsia="BiauKai" w:cs="BiauKai"/>
          <w:sz w:val="18"/>
          <w:szCs w:val="18"/>
          <w:lang w:val="en-US" w:eastAsia="en-US"/>
        </w:rPr>
        <w:t xml:space="preserve">g </w:t>
      </w:r>
      <w:r w:rsidRPr="00997AA2">
        <w:rPr>
          <w:rFonts w:eastAsia="BiauKai"/>
          <w:sz w:val="17"/>
          <w:szCs w:val="17"/>
          <w:lang w:val="en-US" w:eastAsia="en-US"/>
        </w:rPr>
        <w:t>was</w:t>
      </w:r>
      <w:r w:rsidRPr="00997AA2">
        <w:rPr>
          <w:rFonts w:eastAsia="BiauKai"/>
          <w:spacing w:val="13"/>
          <w:sz w:val="17"/>
          <w:szCs w:val="17"/>
          <w:lang w:val="en-US" w:eastAsia="en-US"/>
        </w:rPr>
        <w:t xml:space="preserve"> </w:t>
      </w:r>
      <w:r w:rsidRPr="00997AA2">
        <w:rPr>
          <w:rFonts w:eastAsia="BiauKai"/>
          <w:sz w:val="17"/>
          <w:szCs w:val="17"/>
          <w:lang w:val="en-US" w:eastAsia="en-US"/>
        </w:rPr>
        <w:t>o</w:t>
      </w:r>
      <w:r w:rsidRPr="00997AA2">
        <w:rPr>
          <w:rFonts w:ascii="BiauKai" w:eastAsia="BiauKai" w:cs="BiauKai"/>
          <w:sz w:val="16"/>
          <w:szCs w:val="16"/>
          <w:lang w:val="en-US" w:eastAsia="en-US"/>
        </w:rPr>
        <w:t>f</w:t>
      </w:r>
      <w:r w:rsidRPr="00997AA2">
        <w:rPr>
          <w:rFonts w:ascii="BiauKai" w:eastAsia="BiauKai" w:cs="BiauKai"/>
          <w:spacing w:val="16"/>
          <w:sz w:val="16"/>
          <w:szCs w:val="16"/>
          <w:lang w:val="en-US" w:eastAsia="en-US"/>
        </w:rPr>
        <w:t xml:space="preserve"> </w:t>
      </w:r>
      <w:r w:rsidRPr="00997AA2">
        <w:rPr>
          <w:rFonts w:eastAsia="BiauKai"/>
          <w:sz w:val="17"/>
          <w:szCs w:val="17"/>
          <w:lang w:val="en-US" w:eastAsia="en-US"/>
        </w:rPr>
        <w:t>commerc</w:t>
      </w:r>
      <w:r w:rsidRPr="00997AA2">
        <w:rPr>
          <w:rFonts w:ascii="BiauKai" w:eastAsia="BiauKai" w:cs="BiauKai"/>
          <w:sz w:val="16"/>
          <w:szCs w:val="16"/>
          <w:lang w:val="en-US" w:eastAsia="en-US"/>
        </w:rPr>
        <w:t>i</w:t>
      </w:r>
      <w:r w:rsidRPr="00997AA2">
        <w:rPr>
          <w:rFonts w:eastAsia="BiauKai"/>
          <w:sz w:val="17"/>
          <w:szCs w:val="17"/>
          <w:lang w:val="en-US" w:eastAsia="en-US"/>
        </w:rPr>
        <w:t>al</w:t>
      </w:r>
      <w:r w:rsidRPr="00997AA2">
        <w:rPr>
          <w:rFonts w:eastAsia="BiauKai"/>
          <w:spacing w:val="19"/>
          <w:sz w:val="17"/>
          <w:szCs w:val="17"/>
          <w:lang w:val="en-US" w:eastAsia="en-US"/>
        </w:rPr>
        <w:t xml:space="preserve"> </w:t>
      </w:r>
      <w:proofErr w:type="spellStart"/>
      <w:r w:rsidRPr="00997AA2">
        <w:rPr>
          <w:rFonts w:ascii="BiauKai" w:eastAsia="BiauKai" w:cs="BiauKai"/>
          <w:sz w:val="16"/>
          <w:szCs w:val="16"/>
          <w:lang w:val="en-US" w:eastAsia="en-US"/>
        </w:rPr>
        <w:t>i</w:t>
      </w:r>
      <w:r w:rsidRPr="00997AA2">
        <w:rPr>
          <w:rFonts w:eastAsia="BiauKai"/>
          <w:sz w:val="17"/>
          <w:szCs w:val="17"/>
          <w:lang w:val="en-US" w:eastAsia="en-US"/>
        </w:rPr>
        <w:t>m</w:t>
      </w:r>
      <w:proofErr w:type="spellEnd"/>
      <w:r w:rsidRPr="00997AA2">
        <w:rPr>
          <w:rFonts w:eastAsia="BiauKai"/>
          <w:spacing w:val="12"/>
          <w:sz w:val="17"/>
          <w:szCs w:val="17"/>
          <w:lang w:val="en-US" w:eastAsia="en-US"/>
        </w:rPr>
        <w:t xml:space="preserve"> </w:t>
      </w:r>
      <w:r w:rsidRPr="00997AA2">
        <w:rPr>
          <w:rFonts w:ascii="BiauKai" w:eastAsia="BiauKai" w:cs="BiauKai"/>
          <w:sz w:val="16"/>
          <w:szCs w:val="16"/>
          <w:lang w:val="en-US" w:eastAsia="en-US"/>
        </w:rPr>
        <w:t>porta</w:t>
      </w:r>
      <w:r w:rsidRPr="00997AA2">
        <w:rPr>
          <w:rFonts w:eastAsia="BiauKai"/>
          <w:sz w:val="17"/>
          <w:szCs w:val="17"/>
          <w:lang w:val="en-US" w:eastAsia="en-US"/>
        </w:rPr>
        <w:t>nce,</w:t>
      </w:r>
      <w:r w:rsidRPr="00997AA2">
        <w:rPr>
          <w:rFonts w:eastAsia="BiauKai"/>
          <w:spacing w:val="22"/>
          <w:sz w:val="17"/>
          <w:szCs w:val="17"/>
          <w:lang w:val="en-US" w:eastAsia="en-US"/>
        </w:rPr>
        <w:t xml:space="preserve"> </w:t>
      </w:r>
      <w:r w:rsidRPr="00997AA2">
        <w:rPr>
          <w:rFonts w:ascii="BiauKai" w:eastAsia="BiauKai" w:cs="BiauKai"/>
          <w:sz w:val="16"/>
          <w:szCs w:val="16"/>
          <w:lang w:val="en-US" w:eastAsia="en-US"/>
        </w:rPr>
        <w:t>t</w:t>
      </w:r>
      <w:r w:rsidRPr="00997AA2">
        <w:rPr>
          <w:rFonts w:eastAsia="BiauKai"/>
          <w:sz w:val="17"/>
          <w:szCs w:val="17"/>
          <w:lang w:val="en-US" w:eastAsia="en-US"/>
        </w:rPr>
        <w:t>o</w:t>
      </w:r>
      <w:r w:rsidRPr="00997AA2">
        <w:rPr>
          <w:rFonts w:eastAsia="BiauKai"/>
          <w:spacing w:val="14"/>
          <w:sz w:val="17"/>
          <w:szCs w:val="17"/>
          <w:lang w:val="en-US" w:eastAsia="en-US"/>
        </w:rPr>
        <w:t xml:space="preserve"> </w:t>
      </w:r>
      <w:r w:rsidRPr="00997AA2">
        <w:rPr>
          <w:rFonts w:eastAsia="BiauKai"/>
          <w:sz w:val="17"/>
          <w:szCs w:val="17"/>
          <w:lang w:val="en-US" w:eastAsia="en-US"/>
        </w:rPr>
        <w:t>collec</w:t>
      </w:r>
      <w:r w:rsidRPr="00997AA2">
        <w:rPr>
          <w:rFonts w:ascii="BiauKai" w:eastAsia="BiauKai" w:cs="BiauKai"/>
          <w:sz w:val="16"/>
          <w:szCs w:val="16"/>
          <w:lang w:val="en-US" w:eastAsia="en-US"/>
        </w:rPr>
        <w:t>t</w:t>
      </w:r>
      <w:r w:rsidRPr="00997AA2">
        <w:rPr>
          <w:rFonts w:ascii="BiauKai" w:eastAsia="BiauKai" w:cs="BiauKai"/>
          <w:spacing w:val="7"/>
          <w:sz w:val="16"/>
          <w:szCs w:val="16"/>
          <w:lang w:val="en-US" w:eastAsia="en-US"/>
        </w:rPr>
        <w:t xml:space="preserve"> </w:t>
      </w:r>
      <w:r w:rsidRPr="00997AA2">
        <w:rPr>
          <w:rFonts w:ascii="BiauKai" w:eastAsia="BiauKai" w:cs="BiauKai"/>
          <w:sz w:val="16"/>
          <w:szCs w:val="16"/>
          <w:lang w:val="en-US" w:eastAsia="en-US"/>
        </w:rPr>
        <w:t>tax</w:t>
      </w:r>
      <w:r w:rsidRPr="00997AA2">
        <w:rPr>
          <w:rFonts w:eastAsia="BiauKai"/>
          <w:sz w:val="17"/>
          <w:szCs w:val="17"/>
          <w:lang w:val="en-US" w:eastAsia="en-US"/>
        </w:rPr>
        <w:t>es</w:t>
      </w:r>
      <w:r w:rsidRPr="00997AA2">
        <w:rPr>
          <w:rFonts w:eastAsia="BiauKai"/>
          <w:spacing w:val="13"/>
          <w:sz w:val="17"/>
          <w:szCs w:val="17"/>
          <w:lang w:val="en-US" w:eastAsia="en-US"/>
        </w:rPr>
        <w:t xml:space="preserve"> </w:t>
      </w:r>
      <w:r w:rsidRPr="00997AA2">
        <w:rPr>
          <w:rFonts w:eastAsia="BiauKai"/>
          <w:sz w:val="17"/>
          <w:szCs w:val="17"/>
          <w:lang w:val="en-US" w:eastAsia="en-US"/>
        </w:rPr>
        <w:t>on</w:t>
      </w:r>
      <w:r w:rsidRPr="00997AA2">
        <w:rPr>
          <w:rFonts w:eastAsia="BiauKai"/>
          <w:spacing w:val="28"/>
          <w:sz w:val="17"/>
          <w:szCs w:val="17"/>
          <w:lang w:val="en-US" w:eastAsia="en-US"/>
        </w:rPr>
        <w:t xml:space="preserve"> </w:t>
      </w:r>
      <w:r w:rsidRPr="00997AA2">
        <w:rPr>
          <w:rFonts w:ascii="BiauKai" w:eastAsia="BiauKai" w:cs="BiauKai"/>
          <w:sz w:val="16"/>
          <w:szCs w:val="16"/>
          <w:lang w:val="en-US" w:eastAsia="en-US"/>
        </w:rPr>
        <w:t>th</w:t>
      </w:r>
      <w:r w:rsidRPr="00997AA2">
        <w:rPr>
          <w:rFonts w:eastAsia="BiauKai"/>
          <w:sz w:val="17"/>
          <w:szCs w:val="17"/>
          <w:lang w:val="en-US" w:eastAsia="en-US"/>
        </w:rPr>
        <w:t>e</w:t>
      </w:r>
      <w:r w:rsidRPr="00997AA2">
        <w:rPr>
          <w:rFonts w:eastAsia="BiauKai"/>
          <w:spacing w:val="13"/>
          <w:sz w:val="17"/>
          <w:szCs w:val="17"/>
          <w:lang w:val="en-US" w:eastAsia="en-US"/>
        </w:rPr>
        <w:t xml:space="preserve"> </w:t>
      </w:r>
      <w:r w:rsidRPr="00997AA2">
        <w:rPr>
          <w:rFonts w:eastAsia="BiauKai"/>
          <w:sz w:val="17"/>
          <w:szCs w:val="17"/>
          <w:lang w:val="en-US" w:eastAsia="en-US"/>
        </w:rPr>
        <w:t>ca</w:t>
      </w:r>
      <w:r w:rsidRPr="00997AA2">
        <w:rPr>
          <w:rFonts w:ascii="BiauKai" w:eastAsia="BiauKai" w:cs="BiauKai"/>
          <w:sz w:val="16"/>
          <w:szCs w:val="16"/>
          <w:lang w:val="en-US" w:eastAsia="en-US"/>
        </w:rPr>
        <w:t>t</w:t>
      </w:r>
      <w:r w:rsidRPr="00997AA2">
        <w:rPr>
          <w:rFonts w:eastAsia="BiauKai"/>
          <w:sz w:val="17"/>
          <w:szCs w:val="17"/>
          <w:lang w:val="en-US" w:eastAsia="en-US"/>
        </w:rPr>
        <w:t>ch;</w:t>
      </w:r>
      <w:r w:rsidRPr="00997AA2">
        <w:rPr>
          <w:rFonts w:eastAsia="BiauKai"/>
          <w:spacing w:val="8"/>
          <w:sz w:val="17"/>
          <w:szCs w:val="17"/>
          <w:lang w:val="en-US" w:eastAsia="en-US"/>
        </w:rPr>
        <w:t xml:space="preserve"> </w:t>
      </w:r>
      <w:r w:rsidRPr="00997AA2">
        <w:rPr>
          <w:rFonts w:ascii="BiauKai" w:eastAsia="BiauKai" w:cs="BiauKai"/>
          <w:sz w:val="16"/>
          <w:szCs w:val="16"/>
          <w:lang w:val="en-US" w:eastAsia="en-US"/>
        </w:rPr>
        <w:t>i</w:t>
      </w:r>
      <w:r w:rsidRPr="00997AA2">
        <w:rPr>
          <w:rFonts w:eastAsia="BiauKai"/>
          <w:sz w:val="17"/>
          <w:szCs w:val="17"/>
          <w:lang w:val="en-US" w:eastAsia="en-US"/>
        </w:rPr>
        <w:t>n</w:t>
      </w:r>
      <w:r w:rsidRPr="00997AA2">
        <w:rPr>
          <w:rFonts w:eastAsia="BiauKai"/>
          <w:spacing w:val="13"/>
          <w:sz w:val="17"/>
          <w:szCs w:val="17"/>
          <w:lang w:val="en-US" w:eastAsia="en-US"/>
        </w:rPr>
        <w:t xml:space="preserve"> </w:t>
      </w:r>
      <w:r w:rsidRPr="00997AA2">
        <w:rPr>
          <w:rFonts w:eastAsia="BiauKai"/>
          <w:sz w:val="17"/>
          <w:szCs w:val="17"/>
          <w:lang w:val="en-US" w:eastAsia="en-US"/>
        </w:rPr>
        <w:t>earl</w:t>
      </w:r>
      <w:r w:rsidRPr="00997AA2">
        <w:rPr>
          <w:rFonts w:ascii="BiauKai" w:eastAsia="BiauKai" w:cs="BiauKai"/>
          <w:sz w:val="18"/>
          <w:szCs w:val="18"/>
          <w:lang w:val="en-US" w:eastAsia="en-US"/>
        </w:rPr>
        <w:t>y</w:t>
      </w:r>
      <w:r w:rsidRPr="00997AA2">
        <w:rPr>
          <w:rFonts w:ascii="BiauKai" w:eastAsia="BiauKai" w:cs="BiauKai"/>
          <w:spacing w:val="-4"/>
          <w:sz w:val="18"/>
          <w:szCs w:val="18"/>
          <w:lang w:val="en-US" w:eastAsia="en-US"/>
        </w:rPr>
        <w:t xml:space="preserve"> </w:t>
      </w:r>
      <w:r w:rsidRPr="00997AA2">
        <w:rPr>
          <w:rFonts w:eastAsia="BiauKai"/>
          <w:sz w:val="17"/>
          <w:szCs w:val="17"/>
          <w:lang w:val="en-US" w:eastAsia="en-US"/>
        </w:rPr>
        <w:t>M</w:t>
      </w:r>
      <w:r w:rsidRPr="00997AA2">
        <w:rPr>
          <w:rFonts w:ascii="BiauKai" w:eastAsia="BiauKai" w:cs="BiauKai"/>
          <w:sz w:val="16"/>
          <w:szCs w:val="16"/>
          <w:lang w:val="en-US" w:eastAsia="en-US"/>
        </w:rPr>
        <w:t>i</w:t>
      </w:r>
      <w:r w:rsidRPr="00997AA2">
        <w:rPr>
          <w:rFonts w:eastAsia="BiauKai"/>
          <w:sz w:val="17"/>
          <w:szCs w:val="17"/>
          <w:lang w:val="en-US" w:eastAsia="en-US"/>
        </w:rPr>
        <w:t>n</w:t>
      </w:r>
      <w:r w:rsidRPr="00997AA2">
        <w:rPr>
          <w:rFonts w:ascii="BiauKai" w:eastAsia="BiauKai" w:cs="BiauKai"/>
          <w:sz w:val="18"/>
          <w:szCs w:val="18"/>
          <w:lang w:val="en-US" w:eastAsia="en-US"/>
        </w:rPr>
        <w:t xml:space="preserve">g </w:t>
      </w:r>
      <w:proofErr w:type="spellStart"/>
      <w:r w:rsidRPr="00997AA2">
        <w:rPr>
          <w:rFonts w:eastAsia="BiauKai"/>
          <w:sz w:val="17"/>
          <w:szCs w:val="17"/>
          <w:lang w:val="en-US" w:eastAsia="en-US"/>
        </w:rPr>
        <w:lastRenderedPageBreak/>
        <w:t>num</w:t>
      </w:r>
      <w:proofErr w:type="spellEnd"/>
      <w:r w:rsidRPr="00997AA2">
        <w:rPr>
          <w:rFonts w:eastAsia="BiauKai"/>
          <w:spacing w:val="8"/>
          <w:sz w:val="17"/>
          <w:szCs w:val="17"/>
          <w:lang w:val="en-US" w:eastAsia="en-US"/>
        </w:rPr>
        <w:t xml:space="preserve"> </w:t>
      </w:r>
      <w:proofErr w:type="spellStart"/>
      <w:r w:rsidRPr="00997AA2">
        <w:rPr>
          <w:rFonts w:eastAsia="BiauKai"/>
          <w:sz w:val="17"/>
          <w:szCs w:val="17"/>
          <w:lang w:val="en-US" w:eastAsia="en-US"/>
        </w:rPr>
        <w:t>bered</w:t>
      </w:r>
      <w:proofErr w:type="spellEnd"/>
      <w:r w:rsidRPr="00997AA2">
        <w:rPr>
          <w:rFonts w:eastAsia="BiauKai"/>
          <w:spacing w:val="38"/>
          <w:sz w:val="17"/>
          <w:szCs w:val="17"/>
          <w:lang w:val="en-US" w:eastAsia="en-US"/>
        </w:rPr>
        <w:t xml:space="preserve"> </w:t>
      </w:r>
      <w:r w:rsidRPr="00997AA2">
        <w:rPr>
          <w:rFonts w:eastAsia="BiauKai"/>
          <w:sz w:val="17"/>
          <w:szCs w:val="17"/>
          <w:lang w:val="en-US" w:eastAsia="en-US"/>
        </w:rPr>
        <w:t>more</w:t>
      </w:r>
      <w:r w:rsidRPr="00997AA2">
        <w:rPr>
          <w:rFonts w:eastAsia="BiauKai"/>
          <w:spacing w:val="18"/>
          <w:sz w:val="17"/>
          <w:szCs w:val="17"/>
          <w:lang w:val="en-US" w:eastAsia="en-US"/>
        </w:rPr>
        <w:t xml:space="preserve"> </w:t>
      </w:r>
      <w:r w:rsidRPr="00997AA2">
        <w:rPr>
          <w:rFonts w:ascii="BiauKai" w:eastAsia="BiauKai" w:cs="BiauKai"/>
          <w:sz w:val="16"/>
          <w:szCs w:val="16"/>
          <w:lang w:val="en-US" w:eastAsia="en-US"/>
        </w:rPr>
        <w:t>th</w:t>
      </w:r>
      <w:r w:rsidRPr="00997AA2">
        <w:rPr>
          <w:rFonts w:eastAsia="BiauKai"/>
          <w:sz w:val="17"/>
          <w:szCs w:val="17"/>
          <w:lang w:val="en-US" w:eastAsia="en-US"/>
        </w:rPr>
        <w:t>an</w:t>
      </w:r>
      <w:r w:rsidRPr="00997AA2">
        <w:rPr>
          <w:rFonts w:eastAsia="BiauKai"/>
          <w:spacing w:val="21"/>
          <w:sz w:val="17"/>
          <w:szCs w:val="17"/>
          <w:lang w:val="en-US" w:eastAsia="en-US"/>
        </w:rPr>
        <w:t xml:space="preserve"> </w:t>
      </w:r>
      <w:r w:rsidRPr="00997AA2">
        <w:rPr>
          <w:rFonts w:eastAsia="BiauKai"/>
          <w:sz w:val="17"/>
          <w:szCs w:val="17"/>
          <w:lang w:val="en-US" w:eastAsia="en-US"/>
        </w:rPr>
        <w:t>250,</w:t>
      </w:r>
      <w:r w:rsidRPr="00997AA2">
        <w:rPr>
          <w:rFonts w:eastAsia="BiauKai"/>
          <w:spacing w:val="26"/>
          <w:sz w:val="17"/>
          <w:szCs w:val="17"/>
          <w:lang w:val="en-US" w:eastAsia="en-US"/>
        </w:rPr>
        <w:t xml:space="preserve"> </w:t>
      </w:r>
      <w:r w:rsidRPr="00997AA2">
        <w:rPr>
          <w:rFonts w:eastAsia="BiauKai"/>
          <w:sz w:val="17"/>
          <w:szCs w:val="17"/>
          <w:lang w:val="en-US" w:eastAsia="en-US"/>
        </w:rPr>
        <w:t>bu</w:t>
      </w:r>
      <w:r w:rsidRPr="00997AA2">
        <w:rPr>
          <w:rFonts w:ascii="BiauKai" w:eastAsia="BiauKai" w:cs="BiauKai"/>
          <w:sz w:val="16"/>
          <w:szCs w:val="16"/>
          <w:lang w:val="en-US" w:eastAsia="en-US"/>
        </w:rPr>
        <w:t>t</w:t>
      </w:r>
      <w:r w:rsidRPr="00997AA2">
        <w:rPr>
          <w:rFonts w:ascii="BiauKai" w:eastAsia="BiauKai" w:cs="BiauKai"/>
          <w:spacing w:val="-1"/>
          <w:sz w:val="16"/>
          <w:szCs w:val="16"/>
          <w:lang w:val="en-US" w:eastAsia="en-US"/>
        </w:rPr>
        <w:t xml:space="preserve"> </w:t>
      </w:r>
      <w:r w:rsidRPr="00997AA2">
        <w:rPr>
          <w:rFonts w:ascii="BiauKai" w:eastAsia="BiauKai" w:cs="BiauKai"/>
          <w:sz w:val="16"/>
          <w:szCs w:val="16"/>
          <w:lang w:val="en-US" w:eastAsia="en-US"/>
        </w:rPr>
        <w:t>i</w:t>
      </w:r>
      <w:r w:rsidRPr="00997AA2">
        <w:rPr>
          <w:rFonts w:eastAsia="BiauKai"/>
          <w:sz w:val="17"/>
          <w:szCs w:val="17"/>
          <w:lang w:val="en-US" w:eastAsia="en-US"/>
        </w:rPr>
        <w:t>n</w:t>
      </w:r>
      <w:r w:rsidRPr="00997AA2">
        <w:rPr>
          <w:rFonts w:eastAsia="BiauKai"/>
          <w:spacing w:val="7"/>
          <w:sz w:val="17"/>
          <w:szCs w:val="17"/>
          <w:lang w:val="en-US" w:eastAsia="en-US"/>
        </w:rPr>
        <w:t xml:space="preserve"> </w:t>
      </w:r>
      <w:r w:rsidRPr="00997AA2">
        <w:rPr>
          <w:rFonts w:eastAsia="BiauKai"/>
          <w:sz w:val="17"/>
          <w:szCs w:val="17"/>
          <w:lang w:val="en-US" w:eastAsia="en-US"/>
        </w:rPr>
        <w:t>Ch'</w:t>
      </w:r>
      <w:r w:rsidRPr="00997AA2">
        <w:rPr>
          <w:rFonts w:ascii="BiauKai" w:eastAsia="BiauKai" w:cs="BiauKai"/>
          <w:sz w:val="16"/>
          <w:szCs w:val="16"/>
          <w:lang w:val="en-US" w:eastAsia="en-US"/>
        </w:rPr>
        <w:t>i</w:t>
      </w:r>
      <w:r w:rsidRPr="00997AA2">
        <w:rPr>
          <w:rFonts w:eastAsia="BiauKai"/>
          <w:sz w:val="17"/>
          <w:szCs w:val="17"/>
          <w:lang w:val="en-US" w:eastAsia="en-US"/>
        </w:rPr>
        <w:t>n</w:t>
      </w:r>
      <w:r w:rsidRPr="00997AA2">
        <w:rPr>
          <w:rFonts w:ascii="BiauKai" w:eastAsia="BiauKai" w:cs="BiauKai"/>
          <w:sz w:val="18"/>
          <w:szCs w:val="18"/>
          <w:lang w:val="en-US" w:eastAsia="en-US"/>
        </w:rPr>
        <w:t>g</w:t>
      </w:r>
      <w:r w:rsidRPr="00997AA2">
        <w:rPr>
          <w:rFonts w:ascii="BiauKai" w:eastAsia="BiauKai" w:cs="BiauKai"/>
          <w:spacing w:val="-14"/>
          <w:sz w:val="18"/>
          <w:szCs w:val="18"/>
          <w:lang w:val="en-US" w:eastAsia="en-US"/>
        </w:rPr>
        <w:t xml:space="preserve"> </w:t>
      </w:r>
      <w:r w:rsidRPr="00997AA2">
        <w:rPr>
          <w:rFonts w:eastAsia="BiauKai"/>
          <w:sz w:val="17"/>
          <w:szCs w:val="17"/>
          <w:lang w:val="en-US" w:eastAsia="en-US"/>
        </w:rPr>
        <w:t>los</w:t>
      </w:r>
      <w:r w:rsidRPr="00997AA2">
        <w:rPr>
          <w:rFonts w:ascii="BiauKai" w:eastAsia="BiauKai" w:cs="BiauKai"/>
          <w:sz w:val="16"/>
          <w:szCs w:val="16"/>
          <w:lang w:val="en-US" w:eastAsia="en-US"/>
        </w:rPr>
        <w:t>t</w:t>
      </w:r>
      <w:r w:rsidRPr="00997AA2">
        <w:rPr>
          <w:rFonts w:ascii="BiauKai" w:eastAsia="BiauKai" w:cs="BiauKai"/>
          <w:spacing w:val="-1"/>
          <w:sz w:val="16"/>
          <w:szCs w:val="16"/>
          <w:lang w:val="en-US" w:eastAsia="en-US"/>
        </w:rPr>
        <w:t xml:space="preserve"> </w:t>
      </w:r>
      <w:r w:rsidRPr="00997AA2">
        <w:rPr>
          <w:rFonts w:ascii="BiauKai" w:eastAsia="BiauKai" w:cs="BiauKai"/>
          <w:sz w:val="16"/>
          <w:szCs w:val="16"/>
          <w:lang w:val="en-US" w:eastAsia="en-US"/>
        </w:rPr>
        <w:t>i</w:t>
      </w:r>
      <w:r w:rsidRPr="00997AA2">
        <w:rPr>
          <w:rFonts w:eastAsia="BiauKai"/>
          <w:sz w:val="17"/>
          <w:szCs w:val="17"/>
          <w:lang w:val="en-US" w:eastAsia="en-US"/>
        </w:rPr>
        <w:t>m</w:t>
      </w:r>
      <w:r w:rsidRPr="00997AA2">
        <w:rPr>
          <w:rFonts w:ascii="BiauKai" w:eastAsia="BiauKai" w:cs="BiauKai"/>
          <w:sz w:val="16"/>
          <w:szCs w:val="16"/>
          <w:lang w:val="en-US" w:eastAsia="en-US"/>
        </w:rPr>
        <w:t>port</w:t>
      </w:r>
      <w:r w:rsidRPr="00997AA2">
        <w:rPr>
          <w:rFonts w:eastAsia="BiauKai"/>
          <w:sz w:val="17"/>
          <w:szCs w:val="17"/>
          <w:lang w:val="en-US" w:eastAsia="en-US"/>
        </w:rPr>
        <w:t>ance</w:t>
      </w:r>
      <w:r w:rsidRPr="00997AA2">
        <w:rPr>
          <w:rFonts w:eastAsia="BiauKai"/>
          <w:spacing w:val="19"/>
          <w:sz w:val="17"/>
          <w:szCs w:val="17"/>
          <w:lang w:val="en-US" w:eastAsia="en-US"/>
        </w:rPr>
        <w:t xml:space="preserve"> </w:t>
      </w:r>
      <w:proofErr w:type="spellStart"/>
      <w:r w:rsidRPr="00997AA2">
        <w:rPr>
          <w:rFonts w:eastAsia="BiauKai"/>
          <w:sz w:val="17"/>
          <w:szCs w:val="17"/>
          <w:lang w:val="en-US" w:eastAsia="en-US"/>
        </w:rPr>
        <w:t>exce</w:t>
      </w:r>
      <w:r w:rsidRPr="00997AA2">
        <w:rPr>
          <w:rFonts w:ascii="BiauKai" w:eastAsia="BiauKai" w:cs="BiauKai"/>
          <w:sz w:val="18"/>
          <w:szCs w:val="18"/>
          <w:lang w:val="en-US" w:eastAsia="en-US"/>
        </w:rPr>
        <w:t>p</w:t>
      </w:r>
      <w:proofErr w:type="spellEnd"/>
      <w:r w:rsidRPr="00997AA2">
        <w:rPr>
          <w:rFonts w:ascii="BiauKai" w:eastAsia="BiauKai" w:cs="BiauKai"/>
          <w:spacing w:val="14"/>
          <w:sz w:val="18"/>
          <w:szCs w:val="18"/>
          <w:lang w:val="en-US" w:eastAsia="en-US"/>
        </w:rPr>
        <w:t xml:space="preserve"> </w:t>
      </w:r>
      <w:r w:rsidRPr="00997AA2">
        <w:rPr>
          <w:rFonts w:ascii="BiauKai" w:eastAsia="BiauKai" w:cs="BiauKai"/>
          <w:sz w:val="16"/>
          <w:szCs w:val="16"/>
          <w:lang w:val="en-US" w:eastAsia="en-US"/>
        </w:rPr>
        <w:t>i</w:t>
      </w:r>
      <w:r w:rsidRPr="00997AA2">
        <w:rPr>
          <w:rFonts w:eastAsia="BiauKai"/>
          <w:sz w:val="17"/>
          <w:szCs w:val="17"/>
          <w:lang w:val="en-US" w:eastAsia="en-US"/>
        </w:rPr>
        <w:t>n</w:t>
      </w:r>
      <w:r w:rsidRPr="00997AA2">
        <w:rPr>
          <w:rFonts w:eastAsia="BiauKai"/>
          <w:spacing w:val="36"/>
          <w:sz w:val="17"/>
          <w:szCs w:val="17"/>
          <w:lang w:val="en-US" w:eastAsia="en-US"/>
        </w:rPr>
        <w:t xml:space="preserve"> </w:t>
      </w:r>
      <w:r w:rsidRPr="00997AA2">
        <w:rPr>
          <w:rFonts w:eastAsia="BiauKai"/>
          <w:sz w:val="17"/>
          <w:szCs w:val="17"/>
          <w:lang w:val="en-US" w:eastAsia="en-US"/>
        </w:rPr>
        <w:t>Kwan</w:t>
      </w:r>
      <w:r w:rsidRPr="00997AA2">
        <w:rPr>
          <w:rFonts w:ascii="BiauKai" w:eastAsia="BiauKai" w:cs="BiauKai"/>
          <w:sz w:val="18"/>
          <w:szCs w:val="18"/>
          <w:lang w:val="en-US" w:eastAsia="en-US"/>
        </w:rPr>
        <w:t>gt</w:t>
      </w:r>
      <w:r w:rsidRPr="00997AA2">
        <w:rPr>
          <w:rFonts w:eastAsia="BiauKai"/>
          <w:sz w:val="17"/>
          <w:szCs w:val="17"/>
          <w:lang w:val="en-US" w:eastAsia="en-US"/>
        </w:rPr>
        <w:t>un</w:t>
      </w:r>
      <w:r w:rsidRPr="00997AA2">
        <w:rPr>
          <w:rFonts w:ascii="BiauKai" w:eastAsia="BiauKai" w:cs="BiauKai"/>
          <w:sz w:val="18"/>
          <w:szCs w:val="18"/>
          <w:lang w:val="en-US" w:eastAsia="en-US"/>
        </w:rPr>
        <w:t>g</w:t>
      </w:r>
      <w:r w:rsidRPr="00997AA2">
        <w:rPr>
          <w:rFonts w:ascii="BiauKai" w:eastAsia="BiauKai" w:cs="BiauKai"/>
          <w:spacing w:val="7"/>
          <w:sz w:val="18"/>
          <w:szCs w:val="18"/>
          <w:lang w:val="en-US" w:eastAsia="en-US"/>
        </w:rPr>
        <w:t xml:space="preserve"> </w:t>
      </w:r>
      <w:r w:rsidRPr="00997AA2">
        <w:rPr>
          <w:rFonts w:eastAsia="BiauKai"/>
          <w:sz w:val="17"/>
          <w:szCs w:val="17"/>
          <w:lang w:val="en-US" w:eastAsia="en-US"/>
        </w:rPr>
        <w:t>Prov</w:t>
      </w:r>
      <w:r w:rsidRPr="00997AA2">
        <w:rPr>
          <w:rFonts w:ascii="BiauKai" w:eastAsia="BiauKai" w:cs="BiauKai"/>
          <w:sz w:val="16"/>
          <w:szCs w:val="16"/>
          <w:lang w:val="en-US" w:eastAsia="en-US"/>
        </w:rPr>
        <w:t>i</w:t>
      </w:r>
      <w:r w:rsidRPr="00997AA2">
        <w:rPr>
          <w:rFonts w:eastAsia="BiauKai"/>
          <w:sz w:val="17"/>
          <w:szCs w:val="17"/>
          <w:lang w:val="en-US" w:eastAsia="en-US"/>
        </w:rPr>
        <w:t>nce</w:t>
      </w:r>
      <w:r w:rsidRPr="00997AA2">
        <w:rPr>
          <w:rFonts w:eastAsia="BiauKai"/>
          <w:spacing w:val="16"/>
          <w:sz w:val="17"/>
          <w:szCs w:val="17"/>
          <w:lang w:val="en-US" w:eastAsia="en-US"/>
        </w:rPr>
        <w:t xml:space="preserve">. </w:t>
      </w:r>
      <w:r w:rsidRPr="005A0FB7">
        <w:rPr>
          <w:rFonts w:eastAsia="BiauKai"/>
          <w:sz w:val="17"/>
          <w:szCs w:val="17"/>
          <w:lang w:val="en-US" w:eastAsia="en-US"/>
        </w:rPr>
        <w:t>BH</w:t>
      </w:r>
      <w:r w:rsidRPr="005A0FB7">
        <w:rPr>
          <w:rFonts w:eastAsia="BiauKai"/>
          <w:spacing w:val="14"/>
          <w:sz w:val="17"/>
          <w:szCs w:val="17"/>
          <w:lang w:val="en-US" w:eastAsia="en-US"/>
        </w:rPr>
        <w:t xml:space="preserve">: </w:t>
      </w:r>
      <w:r w:rsidRPr="005A0FB7">
        <w:rPr>
          <w:rFonts w:ascii="BiauKai" w:eastAsia="BiauKai" w:cs="BiauKai"/>
          <w:sz w:val="16"/>
          <w:szCs w:val="16"/>
          <w:lang w:val="en-US" w:eastAsia="en-US"/>
        </w:rPr>
        <w:t>ri</w:t>
      </w:r>
      <w:r w:rsidRPr="005A0FB7">
        <w:rPr>
          <w:rFonts w:eastAsia="BiauKai"/>
          <w:sz w:val="17"/>
          <w:szCs w:val="17"/>
          <w:lang w:val="en-US" w:eastAsia="en-US"/>
        </w:rPr>
        <w:t>ver</w:t>
      </w:r>
      <w:r w:rsidRPr="005A0FB7">
        <w:rPr>
          <w:rFonts w:eastAsia="BiauKai"/>
          <w:spacing w:val="26"/>
          <w:sz w:val="17"/>
          <w:szCs w:val="17"/>
          <w:lang w:val="en-US" w:eastAsia="en-US"/>
        </w:rPr>
        <w:t xml:space="preserve"> </w:t>
      </w:r>
      <w:r w:rsidRPr="005A0FB7">
        <w:rPr>
          <w:rFonts w:ascii="BiauKai" w:eastAsia="BiauKai" w:cs="BiauKai"/>
          <w:sz w:val="16"/>
          <w:szCs w:val="16"/>
          <w:lang w:val="en-US" w:eastAsia="en-US"/>
        </w:rPr>
        <w:t>poli</w:t>
      </w:r>
      <w:r w:rsidRPr="005A0FB7">
        <w:rPr>
          <w:rFonts w:eastAsia="BiauKai"/>
          <w:sz w:val="17"/>
          <w:szCs w:val="17"/>
          <w:lang w:val="en-US" w:eastAsia="en-US"/>
        </w:rPr>
        <w:t>ce</w:t>
      </w:r>
      <w:r w:rsidRPr="005A0FB7">
        <w:rPr>
          <w:rFonts w:eastAsia="BiauKai"/>
          <w:spacing w:val="39"/>
          <w:sz w:val="17"/>
          <w:szCs w:val="17"/>
          <w:lang w:val="en-US" w:eastAsia="en-US"/>
        </w:rPr>
        <w:t xml:space="preserve"> </w:t>
      </w:r>
      <w:r w:rsidRPr="005A0FB7">
        <w:rPr>
          <w:rFonts w:ascii="BiauKai" w:eastAsia="BiauKai" w:cs="BiauKai"/>
          <w:sz w:val="16"/>
          <w:szCs w:val="16"/>
          <w:lang w:val="en-US" w:eastAsia="en-US"/>
        </w:rPr>
        <w:t>i</w:t>
      </w:r>
      <w:r w:rsidRPr="005A0FB7">
        <w:rPr>
          <w:rFonts w:eastAsia="BiauKai"/>
          <w:sz w:val="17"/>
          <w:szCs w:val="17"/>
          <w:lang w:val="en-US" w:eastAsia="en-US"/>
        </w:rPr>
        <w:t>ns</w:t>
      </w:r>
      <w:r w:rsidRPr="005A0FB7">
        <w:rPr>
          <w:rFonts w:ascii="BiauKai" w:eastAsia="BiauKai" w:cs="BiauKai"/>
          <w:sz w:val="18"/>
          <w:szCs w:val="18"/>
          <w:lang w:val="en-US" w:eastAsia="en-US"/>
        </w:rPr>
        <w:t>pe</w:t>
      </w:r>
      <w:r w:rsidRPr="005A0FB7">
        <w:rPr>
          <w:rFonts w:eastAsia="BiauKai"/>
          <w:sz w:val="17"/>
          <w:szCs w:val="17"/>
          <w:lang w:val="en-US" w:eastAsia="en-US"/>
        </w:rPr>
        <w:t>c</w:t>
      </w:r>
      <w:r w:rsidRPr="005A0FB7">
        <w:rPr>
          <w:rFonts w:ascii="BiauKai" w:eastAsia="BiauKai" w:cs="BiauKai"/>
          <w:sz w:val="16"/>
          <w:szCs w:val="16"/>
          <w:lang w:val="en-US" w:eastAsia="en-US"/>
        </w:rPr>
        <w:t>t</w:t>
      </w:r>
      <w:r w:rsidRPr="005A0FB7">
        <w:rPr>
          <w:rFonts w:eastAsia="BiauKai"/>
          <w:sz w:val="17"/>
          <w:szCs w:val="17"/>
          <w:lang w:val="en-US" w:eastAsia="en-US"/>
        </w:rPr>
        <w:t>or.</w:t>
      </w:r>
      <w:r w:rsidRPr="005A0FB7">
        <w:rPr>
          <w:rFonts w:eastAsia="BiauKai"/>
          <w:spacing w:val="22"/>
          <w:sz w:val="17"/>
          <w:szCs w:val="17"/>
          <w:lang w:val="en-US" w:eastAsia="en-US"/>
        </w:rPr>
        <w:t xml:space="preserve"> </w:t>
      </w:r>
      <w:r w:rsidRPr="005A0FB7">
        <w:rPr>
          <w:rFonts w:eastAsia="BiauKai"/>
          <w:sz w:val="17"/>
          <w:szCs w:val="17"/>
          <w:lang w:val="en-US" w:eastAsia="en-US"/>
        </w:rPr>
        <w:t>P54.</w:t>
      </w:r>
    </w:p>
    <w:p w:rsidR="00134BF4" w:rsidRPr="005A0FB7" w:rsidRDefault="00134BF4" w:rsidP="00997AA2">
      <w:pPr>
        <w:kinsoku w:val="0"/>
        <w:overflowPunct w:val="0"/>
        <w:autoSpaceDE w:val="0"/>
        <w:autoSpaceDN w:val="0"/>
        <w:adjustRightInd w:val="0"/>
        <w:spacing w:line="194" w:lineRule="auto"/>
        <w:ind w:left="104" w:right="3482" w:hanging="2"/>
        <w:rPr>
          <w:rFonts w:eastAsia="BiauKai"/>
          <w:sz w:val="17"/>
          <w:szCs w:val="17"/>
          <w:lang w:val="en-US" w:eastAsia="en-US"/>
        </w:rPr>
      </w:pPr>
    </w:p>
    <w:p w:rsidR="00134BF4" w:rsidRPr="005A0FB7" w:rsidRDefault="00134BF4" w:rsidP="00134BF4">
      <w:pPr>
        <w:rPr>
          <w:rStyle w:val="dicpy"/>
          <w:lang w:val="en-US" w:eastAsia="zh-TW"/>
        </w:rPr>
      </w:pPr>
      <w:proofErr w:type="spellStart"/>
      <w:r w:rsidRPr="005A0FB7">
        <w:rPr>
          <w:rStyle w:val="dicpy"/>
          <w:lang w:val="en-US"/>
        </w:rPr>
        <w:t>mái</w:t>
      </w:r>
      <w:proofErr w:type="spellEnd"/>
      <w:r w:rsidRPr="005A0FB7">
        <w:rPr>
          <w:rStyle w:val="dicpy"/>
          <w:lang w:val="en-US"/>
        </w:rPr>
        <w:t xml:space="preserve"> </w:t>
      </w:r>
      <w:proofErr w:type="spellStart"/>
      <w:r w:rsidRPr="005A0FB7">
        <w:rPr>
          <w:rStyle w:val="dicpy"/>
          <w:lang w:val="en-US"/>
        </w:rPr>
        <w:t>mò</w:t>
      </w:r>
      <w:proofErr w:type="spellEnd"/>
      <w:r w:rsidRPr="005A0FB7">
        <w:rPr>
          <w:rStyle w:val="dicpy"/>
          <w:lang w:val="en-US"/>
        </w:rPr>
        <w:t> </w:t>
      </w:r>
      <w:r w:rsidRPr="00BE3C05">
        <w:rPr>
          <w:rFonts w:ascii="MS Mincho" w:eastAsia="MS Mincho" w:hAnsi="MS Mincho" w:cs="MS Mincho" w:hint="eastAsia"/>
          <w:lang w:eastAsia="zh-TW"/>
        </w:rPr>
        <w:t>埋沒</w:t>
      </w:r>
      <w:r w:rsidRPr="005A0FB7">
        <w:rPr>
          <w:rStyle w:val="dicpy"/>
          <w:lang w:val="en-US"/>
        </w:rPr>
        <w:t xml:space="preserve">: </w:t>
      </w:r>
      <w:proofErr w:type="spellStart"/>
      <w:r w:rsidRPr="005A0FB7">
        <w:rPr>
          <w:rStyle w:val="dicpy"/>
          <w:lang w:val="en-US" w:eastAsia="zh-TW"/>
        </w:rPr>
        <w:t>ensevelir</w:t>
      </w:r>
      <w:proofErr w:type="spellEnd"/>
      <w:r w:rsidRPr="005A0FB7">
        <w:rPr>
          <w:rStyle w:val="dicpy"/>
          <w:lang w:val="en-US" w:eastAsia="zh-TW"/>
        </w:rPr>
        <w:t xml:space="preserve">, </w:t>
      </w:r>
      <w:proofErr w:type="spellStart"/>
      <w:r w:rsidRPr="005A0FB7">
        <w:rPr>
          <w:rStyle w:val="dicpy"/>
          <w:lang w:val="en-US" w:eastAsia="zh-TW"/>
        </w:rPr>
        <w:t>engloutir</w:t>
      </w:r>
      <w:proofErr w:type="spellEnd"/>
      <w:r w:rsidRPr="005A0FB7">
        <w:rPr>
          <w:rStyle w:val="dicpy"/>
          <w:lang w:val="en-US" w:eastAsia="zh-TW"/>
        </w:rPr>
        <w:t xml:space="preserve"> ; </w:t>
      </w:r>
      <w:proofErr w:type="spellStart"/>
      <w:r w:rsidRPr="005A0FB7">
        <w:rPr>
          <w:rStyle w:val="dicpy"/>
          <w:lang w:val="en-US" w:eastAsia="zh-TW"/>
        </w:rPr>
        <w:t>détourner</w:t>
      </w:r>
      <w:proofErr w:type="spellEnd"/>
      <w:r w:rsidRPr="005A0FB7">
        <w:rPr>
          <w:rStyle w:val="dicpy"/>
          <w:lang w:val="en-US" w:eastAsia="zh-TW"/>
        </w:rPr>
        <w:t xml:space="preserve">  argent)/ </w:t>
      </w:r>
      <w:r w:rsidRPr="00734C25">
        <w:rPr>
          <w:rStyle w:val="dicpy"/>
          <w:lang w:val="en-US" w:eastAsia="zh-TW"/>
        </w:rPr>
        <w:t>Embezz</w:t>
      </w:r>
      <w:r w:rsidR="00734C25">
        <w:rPr>
          <w:rStyle w:val="dicpy"/>
          <w:lang w:val="en-US" w:eastAsia="zh-TW"/>
        </w:rPr>
        <w:t>le</w:t>
      </w:r>
      <w:r w:rsidRPr="00734C25">
        <w:rPr>
          <w:rStyle w:val="dicpy"/>
          <w:lang w:val="en-US" w:eastAsia="zh-TW"/>
        </w:rPr>
        <w:t>ment</w:t>
      </w:r>
    </w:p>
    <w:p w:rsidR="00134BF4" w:rsidRPr="005A0FB7" w:rsidRDefault="00134BF4" w:rsidP="00134BF4">
      <w:pPr>
        <w:rPr>
          <w:lang w:val="en-US"/>
        </w:rPr>
      </w:pPr>
      <w:r w:rsidRPr="005A0FB7">
        <w:rPr>
          <w:lang w:val="en-US"/>
        </w:rPr>
        <w:t>Comment. 5 occurrences DQLL</w:t>
      </w:r>
    </w:p>
    <w:p w:rsidR="006A5440" w:rsidRPr="006A5440" w:rsidRDefault="0050021F" w:rsidP="006A5440">
      <w:pPr>
        <w:pStyle w:val="NormalWeb"/>
        <w:spacing w:before="60" w:beforeAutospacing="0" w:after="60" w:afterAutospacing="0"/>
        <w:rPr>
          <w:sz w:val="27"/>
          <w:szCs w:val="27"/>
          <w:lang w:val="en-US"/>
        </w:rPr>
      </w:pPr>
      <w:hyperlink r:id="rId19" w:history="1">
        <w:proofErr w:type="spellStart"/>
        <w:r w:rsidR="006A5440" w:rsidRPr="006A5440">
          <w:rPr>
            <w:rStyle w:val="Lienhypertexte"/>
            <w:sz w:val="27"/>
            <w:szCs w:val="27"/>
            <w:lang w:val="en-US"/>
          </w:rPr>
          <w:t>wǎng</w:t>
        </w:r>
        <w:proofErr w:type="spellEnd"/>
        <w:r w:rsidR="006A5440" w:rsidRPr="006A5440">
          <w:rPr>
            <w:rStyle w:val="Lienhypertexte"/>
            <w:sz w:val="27"/>
            <w:szCs w:val="27"/>
            <w:lang w:val="en-US"/>
          </w:rPr>
          <w:t xml:space="preserve"> </w:t>
        </w:r>
        <w:proofErr w:type="spellStart"/>
        <w:r w:rsidR="006A5440" w:rsidRPr="006A5440">
          <w:rPr>
            <w:rStyle w:val="Lienhypertexte"/>
            <w:sz w:val="27"/>
            <w:szCs w:val="27"/>
            <w:lang w:val="en-US"/>
          </w:rPr>
          <w:t>fǎ</w:t>
        </w:r>
        <w:proofErr w:type="spellEnd"/>
      </w:hyperlink>
      <w:r w:rsidR="006A5440" w:rsidRPr="006A5440">
        <w:rPr>
          <w:sz w:val="27"/>
          <w:szCs w:val="27"/>
          <w:lang w:val="en-US"/>
        </w:rPr>
        <w:t xml:space="preserve"> / </w:t>
      </w:r>
      <w:r w:rsidR="006A5440">
        <w:rPr>
          <w:rFonts w:ascii="MS Mincho" w:eastAsia="MS Mincho" w:hAnsi="MS Mincho" w:cs="MS Mincho" w:hint="eastAsia"/>
          <w:sz w:val="27"/>
          <w:szCs w:val="27"/>
        </w:rPr>
        <w:t>枉法</w:t>
      </w:r>
      <w:r w:rsidR="006A5440" w:rsidRPr="006A5440">
        <w:rPr>
          <w:sz w:val="20"/>
          <w:szCs w:val="20"/>
          <w:lang w:val="en-US"/>
        </w:rPr>
        <w:br/>
        <w:t>[</w:t>
      </w:r>
      <w:proofErr w:type="spellStart"/>
      <w:r w:rsidR="006A5440" w:rsidRPr="006A5440">
        <w:rPr>
          <w:sz w:val="20"/>
          <w:szCs w:val="20"/>
          <w:lang w:val="en-US"/>
        </w:rPr>
        <w:t>en</w:t>
      </w:r>
      <w:proofErr w:type="spellEnd"/>
      <w:r w:rsidR="006A5440" w:rsidRPr="006A5440">
        <w:rPr>
          <w:sz w:val="20"/>
          <w:szCs w:val="20"/>
          <w:lang w:val="en-US"/>
        </w:rPr>
        <w:t>] abuse of [legal] process; wrongful process [</w:t>
      </w:r>
      <w:proofErr w:type="spellStart"/>
      <w:r w:rsidR="006A5440" w:rsidRPr="006A5440">
        <w:rPr>
          <w:sz w:val="20"/>
          <w:szCs w:val="20"/>
          <w:lang w:val="en-US"/>
        </w:rPr>
        <w:t>fr</w:t>
      </w:r>
      <w:proofErr w:type="spellEnd"/>
      <w:r w:rsidR="006A5440" w:rsidRPr="006A5440">
        <w:rPr>
          <w:sz w:val="20"/>
          <w:szCs w:val="20"/>
          <w:lang w:val="en-US"/>
        </w:rPr>
        <w:t xml:space="preserve">] </w:t>
      </w:r>
      <w:proofErr w:type="spellStart"/>
      <w:r w:rsidR="006A5440" w:rsidRPr="006A5440">
        <w:rPr>
          <w:sz w:val="20"/>
          <w:szCs w:val="20"/>
          <w:lang w:val="en-US"/>
        </w:rPr>
        <w:t>prévarication</w:t>
      </w:r>
      <w:proofErr w:type="spellEnd"/>
    </w:p>
    <w:p w:rsidR="006A5440" w:rsidRDefault="006A5440" w:rsidP="00134BF4">
      <w:pPr>
        <w:rPr>
          <w:lang w:val="en-US"/>
        </w:rPr>
      </w:pPr>
    </w:p>
    <w:p w:rsidR="002D0EBF" w:rsidRDefault="002D0EBF" w:rsidP="002D0EBF">
      <w:pPr>
        <w:rPr>
          <w:rStyle w:val="dicpy"/>
        </w:rPr>
      </w:pPr>
      <w:proofErr w:type="spellStart"/>
      <w:r>
        <w:rPr>
          <w:rStyle w:val="dicpy"/>
        </w:rPr>
        <w:t>xíng</w:t>
      </w:r>
      <w:proofErr w:type="spellEnd"/>
      <w:r>
        <w:rPr>
          <w:rStyle w:val="dicpy"/>
        </w:rPr>
        <w:t xml:space="preserve"> </w:t>
      </w:r>
      <w:proofErr w:type="spellStart"/>
      <w:r>
        <w:rPr>
          <w:rStyle w:val="dicpy"/>
        </w:rPr>
        <w:t>míng</w:t>
      </w:r>
      <w:proofErr w:type="spellEnd"/>
      <w:r>
        <w:rPr>
          <w:rStyle w:val="dicpy"/>
        </w:rPr>
        <w:t> </w:t>
      </w:r>
      <w:r w:rsidRPr="00BE3C05">
        <w:rPr>
          <w:rFonts w:ascii="MS Mincho" w:eastAsia="MS Mincho" w:hAnsi="MS Mincho" w:cs="MS Mincho" w:hint="eastAsia"/>
          <w:lang w:eastAsia="zh-TW"/>
        </w:rPr>
        <w:t>刑名</w:t>
      </w:r>
      <w:r>
        <w:rPr>
          <w:rStyle w:val="dicpy"/>
        </w:rPr>
        <w:t>: qualification pénale du crime/</w:t>
      </w:r>
      <w:proofErr w:type="spellStart"/>
      <w:r>
        <w:rPr>
          <w:rStyle w:val="dicpy"/>
        </w:rPr>
        <w:t>penal</w:t>
      </w:r>
      <w:proofErr w:type="spellEnd"/>
      <w:r>
        <w:rPr>
          <w:rStyle w:val="dicpy"/>
        </w:rPr>
        <w:t xml:space="preserve"> </w:t>
      </w:r>
      <w:proofErr w:type="spellStart"/>
      <w:r>
        <w:rPr>
          <w:rStyle w:val="dicpy"/>
        </w:rPr>
        <w:t>denomination</w:t>
      </w:r>
      <w:proofErr w:type="spellEnd"/>
      <w:r>
        <w:rPr>
          <w:rStyle w:val="dicpy"/>
        </w:rPr>
        <w:t>.</w:t>
      </w:r>
    </w:p>
    <w:p w:rsidR="002D0EBF" w:rsidRDefault="002D0EBF" w:rsidP="002D0EBF">
      <w:r w:rsidRPr="002D0EBF">
        <w:rPr>
          <w:b/>
        </w:rPr>
        <w:t>Comment.</w:t>
      </w:r>
      <w:r>
        <w:t xml:space="preserve"> 18 occurrences DQLL =&gt; Standardiser</w:t>
      </w:r>
    </w:p>
    <w:p w:rsidR="002D0EBF" w:rsidRDefault="002D0EBF" w:rsidP="002D0EBF">
      <w:r>
        <w:t xml:space="preserve">Réf. </w:t>
      </w:r>
      <w:hyperlink r:id="rId20" w:history="1">
        <w:r w:rsidRPr="002D0EBF">
          <w:rPr>
            <w:rFonts w:ascii="MS Mincho" w:eastAsia="MS Mincho" w:hAnsi="MS Mincho" w:cs="MS Mincho"/>
            <w:color w:val="0000FF"/>
            <w:u w:val="single"/>
          </w:rPr>
          <w:t>律</w:t>
        </w:r>
        <w:r w:rsidRPr="002D0EBF">
          <w:rPr>
            <w:color w:val="0000FF"/>
            <w:u w:val="single"/>
          </w:rPr>
          <w:t>/</w:t>
        </w:r>
        <w:proofErr w:type="spellStart"/>
        <w:r w:rsidRPr="002D0EBF">
          <w:rPr>
            <w:color w:val="0000FF"/>
            <w:u w:val="single"/>
          </w:rPr>
          <w:t>lü</w:t>
        </w:r>
        <w:proofErr w:type="spellEnd"/>
        <w:r w:rsidRPr="002D0EBF">
          <w:rPr>
            <w:color w:val="0000FF"/>
            <w:u w:val="single"/>
          </w:rPr>
          <w:t xml:space="preserve"> 55 | </w:t>
        </w:r>
        <w:proofErr w:type="spellStart"/>
        <w:r w:rsidRPr="002D0EBF">
          <w:rPr>
            <w:color w:val="0000FF"/>
            <w:u w:val="single"/>
          </w:rPr>
          <w:t>Guanyuan</w:t>
        </w:r>
        <w:proofErr w:type="spellEnd"/>
        <w:r w:rsidRPr="002D0EBF">
          <w:rPr>
            <w:color w:val="0000FF"/>
            <w:u w:val="single"/>
          </w:rPr>
          <w:t xml:space="preserve"> </w:t>
        </w:r>
        <w:proofErr w:type="spellStart"/>
        <w:r w:rsidRPr="002D0EBF">
          <w:rPr>
            <w:color w:val="0000FF"/>
            <w:u w:val="single"/>
          </w:rPr>
          <w:t>furen</w:t>
        </w:r>
        <w:proofErr w:type="spellEnd"/>
        <w:r w:rsidRPr="002D0EBF">
          <w:rPr>
            <w:color w:val="0000FF"/>
            <w:u w:val="single"/>
          </w:rPr>
          <w:t xml:space="preserve"> </w:t>
        </w:r>
        <w:proofErr w:type="spellStart"/>
        <w:r w:rsidRPr="002D0EBF">
          <w:rPr>
            <w:color w:val="0000FF"/>
            <w:u w:val="single"/>
          </w:rPr>
          <w:t>guoxian</w:t>
        </w:r>
        <w:proofErr w:type="spellEnd"/>
        <w:r w:rsidRPr="002D0EBF">
          <w:rPr>
            <w:color w:val="0000FF"/>
            <w:u w:val="single"/>
          </w:rPr>
          <w:t xml:space="preserve"> </w:t>
        </w:r>
        <w:r w:rsidRPr="002D0EBF">
          <w:rPr>
            <w:rFonts w:ascii="MS Mincho" w:eastAsia="MS Mincho" w:hAnsi="MS Mincho" w:cs="MS Mincho"/>
            <w:color w:val="0000FF"/>
            <w:u w:val="single"/>
          </w:rPr>
          <w:t>官員赴任過限</w:t>
        </w:r>
      </w:hyperlink>
      <w:r>
        <w:t xml:space="preserve"> ; </w:t>
      </w:r>
      <w:hyperlink r:id="rId21" w:history="1">
        <w:r>
          <w:rPr>
            <w:rStyle w:val="Lienhypertexte"/>
            <w:rFonts w:ascii="MS Mincho" w:eastAsia="MS Mincho" w:hAnsi="MS Mincho" w:cs="MS Mincho" w:hint="eastAsia"/>
          </w:rPr>
          <w:t>律</w:t>
        </w:r>
        <w:r>
          <w:rPr>
            <w:rStyle w:val="Lienhypertexte"/>
          </w:rPr>
          <w:t>/</w:t>
        </w:r>
        <w:proofErr w:type="spellStart"/>
        <w:r>
          <w:rPr>
            <w:rStyle w:val="Lienhypertexte"/>
          </w:rPr>
          <w:t>lü</w:t>
        </w:r>
        <w:proofErr w:type="spellEnd"/>
        <w:r>
          <w:rPr>
            <w:rStyle w:val="Lienhypertexte"/>
          </w:rPr>
          <w:t xml:space="preserve"> 57 | </w:t>
        </w:r>
        <w:proofErr w:type="spellStart"/>
        <w:r>
          <w:rPr>
            <w:rStyle w:val="Lienhypertexte"/>
          </w:rPr>
          <w:t>Shangou</w:t>
        </w:r>
        <w:proofErr w:type="spellEnd"/>
        <w:r>
          <w:rPr>
            <w:rStyle w:val="Lienhypertexte"/>
          </w:rPr>
          <w:t xml:space="preserve"> </w:t>
        </w:r>
        <w:proofErr w:type="spellStart"/>
        <w:r>
          <w:rPr>
            <w:rStyle w:val="Lienhypertexte"/>
          </w:rPr>
          <w:t>shuguan</w:t>
        </w:r>
        <w:proofErr w:type="spellEnd"/>
        <w:r>
          <w:rPr>
            <w:rStyle w:val="Lienhypertexte"/>
          </w:rPr>
          <w:t xml:space="preserve"> </w:t>
        </w:r>
        <w:r>
          <w:rPr>
            <w:rStyle w:val="Lienhypertexte"/>
            <w:rFonts w:ascii="MS Mincho" w:eastAsia="MS Mincho" w:hAnsi="MS Mincho" w:cs="MS Mincho" w:hint="eastAsia"/>
          </w:rPr>
          <w:t>擅勾屬官</w:t>
        </w:r>
      </w:hyperlink>
      <w:r>
        <w:t xml:space="preserve"> ; </w:t>
      </w:r>
      <w:hyperlink r:id="rId22" w:history="1">
        <w:r>
          <w:rPr>
            <w:rStyle w:val="Lienhypertexte"/>
            <w:rFonts w:ascii="MS Mincho" w:eastAsia="MS Mincho" w:hAnsi="MS Mincho" w:cs="MS Mincho" w:hint="eastAsia"/>
          </w:rPr>
          <w:t>律</w:t>
        </w:r>
        <w:r>
          <w:rPr>
            <w:rStyle w:val="Lienhypertexte"/>
          </w:rPr>
          <w:t>/</w:t>
        </w:r>
        <w:proofErr w:type="spellStart"/>
        <w:r>
          <w:rPr>
            <w:rStyle w:val="Lienhypertexte"/>
          </w:rPr>
          <w:t>lü</w:t>
        </w:r>
        <w:proofErr w:type="spellEnd"/>
        <w:r>
          <w:rPr>
            <w:rStyle w:val="Lienhypertexte"/>
          </w:rPr>
          <w:t xml:space="preserve"> 68 | </w:t>
        </w:r>
        <w:proofErr w:type="spellStart"/>
        <w:r>
          <w:rPr>
            <w:rStyle w:val="Lienhypertexte"/>
          </w:rPr>
          <w:t>Zhaoshua</w:t>
        </w:r>
        <w:proofErr w:type="spellEnd"/>
        <w:r>
          <w:rPr>
            <w:rStyle w:val="Lienhypertexte"/>
          </w:rPr>
          <w:t xml:space="preserve"> </w:t>
        </w:r>
        <w:proofErr w:type="spellStart"/>
        <w:r>
          <w:rPr>
            <w:rStyle w:val="Lienhypertexte"/>
          </w:rPr>
          <w:t>wenjuan</w:t>
        </w:r>
        <w:proofErr w:type="spellEnd"/>
        <w:r>
          <w:rPr>
            <w:rStyle w:val="Lienhypertexte"/>
          </w:rPr>
          <w:t xml:space="preserve"> </w:t>
        </w:r>
        <w:r>
          <w:rPr>
            <w:rStyle w:val="Lienhypertexte"/>
            <w:rFonts w:ascii="MS Mincho" w:eastAsia="MS Mincho" w:hAnsi="MS Mincho" w:cs="MS Mincho" w:hint="eastAsia"/>
          </w:rPr>
          <w:t>照刷文卷</w:t>
        </w:r>
      </w:hyperlink>
      <w:r>
        <w:t xml:space="preserve"> ; </w:t>
      </w:r>
      <w:hyperlink r:id="rId23" w:history="1">
        <w:r>
          <w:rPr>
            <w:rStyle w:val="Lienhypertexte"/>
            <w:rFonts w:ascii="MS Mincho" w:eastAsia="MS Mincho" w:hAnsi="MS Mincho" w:cs="MS Mincho" w:hint="eastAsia"/>
          </w:rPr>
          <w:t>律</w:t>
        </w:r>
        <w:r>
          <w:rPr>
            <w:rStyle w:val="Lienhypertexte"/>
          </w:rPr>
          <w:t>/</w:t>
        </w:r>
        <w:proofErr w:type="spellStart"/>
        <w:r>
          <w:rPr>
            <w:rStyle w:val="Lienhypertexte"/>
          </w:rPr>
          <w:t>lü</w:t>
        </w:r>
        <w:proofErr w:type="spellEnd"/>
        <w:r>
          <w:rPr>
            <w:rStyle w:val="Lienhypertexte"/>
          </w:rPr>
          <w:t xml:space="preserve"> 356 | </w:t>
        </w:r>
        <w:proofErr w:type="spellStart"/>
        <w:r>
          <w:rPr>
            <w:rStyle w:val="Lienhypertexte"/>
          </w:rPr>
          <w:t>Zhachuan</w:t>
        </w:r>
        <w:proofErr w:type="spellEnd"/>
        <w:r>
          <w:rPr>
            <w:rStyle w:val="Lienhypertexte"/>
          </w:rPr>
          <w:t xml:space="preserve"> </w:t>
        </w:r>
        <w:proofErr w:type="spellStart"/>
        <w:r>
          <w:rPr>
            <w:rStyle w:val="Lienhypertexte"/>
          </w:rPr>
          <w:t>zhaozhi</w:t>
        </w:r>
        <w:proofErr w:type="spellEnd"/>
        <w:r>
          <w:rPr>
            <w:rStyle w:val="Lienhypertexte"/>
          </w:rPr>
          <w:t xml:space="preserve"> </w:t>
        </w:r>
        <w:r>
          <w:rPr>
            <w:rStyle w:val="Lienhypertexte"/>
            <w:rFonts w:ascii="MS Mincho" w:eastAsia="MS Mincho" w:hAnsi="MS Mincho" w:cs="MS Mincho" w:hint="eastAsia"/>
          </w:rPr>
          <w:t>詐傳詔旨</w:t>
        </w:r>
        <w:r>
          <w:rPr>
            <w:rStyle w:val="Lienhypertexte"/>
            <w:rFonts w:ascii="MS Mincho" w:eastAsia="MS Mincho" w:hAnsi="MS Mincho" w:cs="MS Mincho" w:hint="eastAsia"/>
            <w:color w:val="3370FF"/>
            <w:sz w:val="21"/>
            <w:szCs w:val="21"/>
            <w:vertAlign w:val="subscript"/>
          </w:rPr>
          <w:t>詐傳，以傳出之人為首從坐罪，轉相傳</w:t>
        </w:r>
        <w:r>
          <w:rPr>
            <w:rStyle w:val="Lienhypertexte"/>
            <w:rFonts w:ascii="Yu Gothic" w:eastAsia="Yu Gothic" w:hAnsi="Yu Gothic" w:cs="Yu Gothic" w:hint="eastAsia"/>
            <w:color w:val="3370FF"/>
            <w:sz w:val="21"/>
            <w:szCs w:val="21"/>
            <w:vertAlign w:val="subscript"/>
          </w:rPr>
          <w:t>說</w:t>
        </w:r>
        <w:r>
          <w:rPr>
            <w:rStyle w:val="Lienhypertexte"/>
            <w:rFonts w:ascii="MS Mincho" w:eastAsia="MS Mincho" w:hAnsi="MS Mincho" w:cs="MS Mincho" w:hint="eastAsia"/>
            <w:color w:val="3370FF"/>
            <w:sz w:val="21"/>
            <w:szCs w:val="21"/>
            <w:vertAlign w:val="subscript"/>
          </w:rPr>
          <w:t>之人非是。</w:t>
        </w:r>
      </w:hyperlink>
      <w:r>
        <w:t xml:space="preserve">, </w:t>
      </w:r>
      <w:hyperlink r:id="rId24" w:history="1">
        <w:r>
          <w:rPr>
            <w:rStyle w:val="Lienhypertexte"/>
            <w:rFonts w:ascii="MS Mincho" w:eastAsia="MS Mincho" w:hAnsi="MS Mincho" w:cs="MS Mincho" w:hint="eastAsia"/>
          </w:rPr>
          <w:t>律</w:t>
        </w:r>
        <w:r>
          <w:rPr>
            <w:rStyle w:val="Lienhypertexte"/>
          </w:rPr>
          <w:t>/</w:t>
        </w:r>
        <w:proofErr w:type="spellStart"/>
        <w:r>
          <w:rPr>
            <w:rStyle w:val="Lienhypertexte"/>
          </w:rPr>
          <w:t>lü</w:t>
        </w:r>
        <w:proofErr w:type="spellEnd"/>
        <w:r>
          <w:rPr>
            <w:rStyle w:val="Lienhypertexte"/>
          </w:rPr>
          <w:t xml:space="preserve"> 417 | </w:t>
        </w:r>
        <w:proofErr w:type="spellStart"/>
        <w:r>
          <w:rPr>
            <w:rStyle w:val="Lienhypertexte"/>
          </w:rPr>
          <w:t>Sheqian</w:t>
        </w:r>
        <w:proofErr w:type="spellEnd"/>
        <w:r>
          <w:rPr>
            <w:rStyle w:val="Lienhypertexte"/>
          </w:rPr>
          <w:t xml:space="preserve"> </w:t>
        </w:r>
        <w:proofErr w:type="spellStart"/>
        <w:r>
          <w:rPr>
            <w:rStyle w:val="Lienhypertexte"/>
          </w:rPr>
          <w:t>duanzui</w:t>
        </w:r>
        <w:proofErr w:type="spellEnd"/>
        <w:r>
          <w:rPr>
            <w:rStyle w:val="Lienhypertexte"/>
          </w:rPr>
          <w:t xml:space="preserve"> </w:t>
        </w:r>
        <w:proofErr w:type="spellStart"/>
        <w:r>
          <w:rPr>
            <w:rStyle w:val="Lienhypertexte"/>
          </w:rPr>
          <w:t>budang</w:t>
        </w:r>
        <w:proofErr w:type="spellEnd"/>
        <w:r>
          <w:rPr>
            <w:rStyle w:val="Lienhypertexte"/>
          </w:rPr>
          <w:t xml:space="preserve"> </w:t>
        </w:r>
        <w:r>
          <w:rPr>
            <w:rStyle w:val="Lienhypertexte"/>
            <w:rFonts w:ascii="MS Mincho" w:eastAsia="MS Mincho" w:hAnsi="MS Mincho" w:cs="MS Mincho" w:hint="eastAsia"/>
          </w:rPr>
          <w:t>赦前斷罪不當</w:t>
        </w:r>
      </w:hyperlink>
    </w:p>
    <w:p w:rsidR="002D0EBF" w:rsidRPr="002D0EBF" w:rsidRDefault="002D0EBF" w:rsidP="00134BF4"/>
    <w:p w:rsidR="00AF0429" w:rsidRDefault="0050021F" w:rsidP="006A5440">
      <w:pPr>
        <w:spacing w:before="60" w:after="60"/>
        <w:rPr>
          <w:sz w:val="20"/>
          <w:szCs w:val="20"/>
        </w:rPr>
      </w:pPr>
      <w:hyperlink r:id="rId25" w:history="1">
        <w:proofErr w:type="spellStart"/>
        <w:r w:rsidR="006A5440" w:rsidRPr="006A5440">
          <w:rPr>
            <w:color w:val="0000FF"/>
            <w:sz w:val="27"/>
            <w:szCs w:val="27"/>
            <w:u w:val="single"/>
          </w:rPr>
          <w:t>cóng</w:t>
        </w:r>
        <w:proofErr w:type="spellEnd"/>
        <w:r w:rsidR="006A5440" w:rsidRPr="006A5440">
          <w:rPr>
            <w:color w:val="0000FF"/>
            <w:sz w:val="27"/>
            <w:szCs w:val="27"/>
            <w:u w:val="single"/>
          </w:rPr>
          <w:t xml:space="preserve"> </w:t>
        </w:r>
        <w:proofErr w:type="spellStart"/>
        <w:r w:rsidR="006A5440" w:rsidRPr="006A5440">
          <w:rPr>
            <w:color w:val="0000FF"/>
            <w:sz w:val="27"/>
            <w:szCs w:val="27"/>
            <w:u w:val="single"/>
          </w:rPr>
          <w:t>zhòng</w:t>
        </w:r>
        <w:proofErr w:type="spellEnd"/>
        <w:r w:rsidR="006A5440" w:rsidRPr="006A5440">
          <w:rPr>
            <w:color w:val="0000FF"/>
            <w:sz w:val="27"/>
            <w:szCs w:val="27"/>
            <w:u w:val="single"/>
          </w:rPr>
          <w:t xml:space="preserve"> </w:t>
        </w:r>
        <w:proofErr w:type="spellStart"/>
        <w:r w:rsidR="006A5440" w:rsidRPr="006A5440">
          <w:rPr>
            <w:color w:val="0000FF"/>
            <w:sz w:val="27"/>
            <w:szCs w:val="27"/>
            <w:u w:val="single"/>
          </w:rPr>
          <w:t>lùn</w:t>
        </w:r>
        <w:proofErr w:type="spellEnd"/>
      </w:hyperlink>
      <w:r w:rsidR="006A5440" w:rsidRPr="006A5440">
        <w:rPr>
          <w:sz w:val="27"/>
          <w:szCs w:val="27"/>
        </w:rPr>
        <w:t xml:space="preserve"> / </w:t>
      </w:r>
      <w:r w:rsidR="006A5440" w:rsidRPr="006A5440">
        <w:rPr>
          <w:rFonts w:ascii="MS Mincho" w:eastAsia="MS Mincho" w:hAnsi="MS Mincho" w:cs="MS Mincho"/>
          <w:sz w:val="27"/>
          <w:szCs w:val="27"/>
        </w:rPr>
        <w:t>從重論</w:t>
      </w:r>
      <w:r w:rsidR="006A5440" w:rsidRPr="006A5440">
        <w:rPr>
          <w:sz w:val="20"/>
          <w:szCs w:val="20"/>
        </w:rPr>
        <w:br/>
        <w:t xml:space="preserve">[en] To </w:t>
      </w:r>
      <w:proofErr w:type="spellStart"/>
      <w:r w:rsidR="006A5440" w:rsidRPr="006A5440">
        <w:rPr>
          <w:sz w:val="20"/>
          <w:szCs w:val="20"/>
        </w:rPr>
        <w:t>pronounce</w:t>
      </w:r>
      <w:proofErr w:type="spellEnd"/>
      <w:r w:rsidR="006A5440" w:rsidRPr="006A5440">
        <w:rPr>
          <w:sz w:val="20"/>
          <w:szCs w:val="20"/>
        </w:rPr>
        <w:t xml:space="preserve"> an </w:t>
      </w:r>
      <w:proofErr w:type="spellStart"/>
      <w:r w:rsidR="006A5440" w:rsidRPr="006A5440">
        <w:rPr>
          <w:sz w:val="20"/>
          <w:szCs w:val="20"/>
        </w:rPr>
        <w:t>aggravated</w:t>
      </w:r>
      <w:proofErr w:type="spellEnd"/>
      <w:r w:rsidR="006A5440" w:rsidRPr="006A5440">
        <w:rPr>
          <w:sz w:val="20"/>
          <w:szCs w:val="20"/>
        </w:rPr>
        <w:t xml:space="preserve"> sentence; </w:t>
      </w:r>
      <w:proofErr w:type="spellStart"/>
      <w:r w:rsidR="006A5440" w:rsidRPr="006A5440">
        <w:rPr>
          <w:sz w:val="20"/>
          <w:szCs w:val="20"/>
        </w:rPr>
        <w:t>aggravated</w:t>
      </w:r>
      <w:proofErr w:type="spellEnd"/>
      <w:r w:rsidR="006A5440" w:rsidRPr="006A5440">
        <w:rPr>
          <w:sz w:val="20"/>
          <w:szCs w:val="20"/>
        </w:rPr>
        <w:t xml:space="preserve"> sentence [</w:t>
      </w:r>
      <w:proofErr w:type="spellStart"/>
      <w:r w:rsidR="006A5440" w:rsidRPr="006A5440">
        <w:rPr>
          <w:sz w:val="20"/>
          <w:szCs w:val="20"/>
        </w:rPr>
        <w:t>fr</w:t>
      </w:r>
      <w:proofErr w:type="spellEnd"/>
      <w:r w:rsidR="006A5440" w:rsidRPr="006A5440">
        <w:rPr>
          <w:sz w:val="20"/>
          <w:szCs w:val="20"/>
        </w:rPr>
        <w:t>] Prononcer une sentence aggravée; sentence aggravée</w:t>
      </w:r>
    </w:p>
    <w:p w:rsidR="006A5440" w:rsidRPr="006A5440" w:rsidRDefault="006A5440" w:rsidP="006A5440">
      <w:pPr>
        <w:spacing w:before="60" w:after="60"/>
        <w:rPr>
          <w:sz w:val="27"/>
          <w:szCs w:val="27"/>
        </w:rPr>
      </w:pPr>
    </w:p>
    <w:p w:rsidR="00BE3C05" w:rsidRPr="00BE3C05" w:rsidRDefault="0050021F" w:rsidP="00BE3C05">
      <w:pPr>
        <w:ind w:left="1530"/>
        <w:rPr>
          <w:lang w:eastAsia="zh-TW"/>
        </w:rPr>
      </w:pPr>
      <w:hyperlink r:id="rId26" w:history="1">
        <w:r w:rsidR="00BE3C05" w:rsidRPr="00BE3C05">
          <w:rPr>
            <w:rFonts w:ascii="MS Mincho" w:eastAsia="MS Mincho" w:hAnsi="MS Mincho" w:cs="MS Mincho" w:hint="eastAsia"/>
            <w:color w:val="0000FF"/>
            <w:u w:val="single"/>
            <w:lang w:eastAsia="zh-TW"/>
          </w:rPr>
          <w:t>條例</w:t>
        </w:r>
        <w:r w:rsidR="00BE3C05" w:rsidRPr="00BE3C05">
          <w:rPr>
            <w:color w:val="0000FF"/>
            <w:u w:val="single"/>
            <w:lang w:eastAsia="zh-TW"/>
          </w:rPr>
          <w:t>/</w:t>
        </w:r>
        <w:proofErr w:type="spellStart"/>
        <w:r w:rsidR="00BE3C05" w:rsidRPr="00BE3C05">
          <w:rPr>
            <w:color w:val="0000FF"/>
            <w:u w:val="single"/>
            <w:lang w:eastAsia="zh-TW"/>
          </w:rPr>
          <w:t>tiaoli</w:t>
        </w:r>
        <w:proofErr w:type="spellEnd"/>
        <w:r w:rsidR="00BE3C05" w:rsidRPr="00BE3C05">
          <w:rPr>
            <w:color w:val="0000FF"/>
            <w:u w:val="single"/>
            <w:lang w:eastAsia="zh-TW"/>
          </w:rPr>
          <w:t xml:space="preserve"> 1 </w:t>
        </w:r>
      </w:hyperlink>
    </w:p>
    <w:p w:rsidR="00BE3C05" w:rsidRDefault="00BE3C05" w:rsidP="00BE3C05">
      <w:pPr>
        <w:rPr>
          <w:rFonts w:ascii="MS Mincho" w:eastAsia="MS Mincho" w:hAnsi="MS Mincho" w:cs="MS Mincho"/>
          <w:lang w:eastAsia="zh-TW"/>
        </w:rPr>
      </w:pPr>
      <w:r w:rsidRPr="00BE3C05">
        <w:rPr>
          <w:rFonts w:ascii="MS Mincho" w:eastAsia="MS Mincho" w:hAnsi="MS Mincho" w:cs="MS Mincho" w:hint="eastAsia"/>
          <w:lang w:eastAsia="zh-TW"/>
        </w:rPr>
        <w:t>各部院衙門每月將已結、未結、</w:t>
      </w:r>
      <w:r w:rsidRPr="005A0FB7">
        <w:rPr>
          <w:rFonts w:ascii="MS Mincho" w:eastAsia="MS Mincho" w:hAnsi="MS Mincho" w:cs="MS Mincho" w:hint="eastAsia"/>
          <w:color w:val="FF0000"/>
          <w:lang w:eastAsia="zh-TW"/>
        </w:rPr>
        <w:t>科抄</w:t>
      </w:r>
      <w:r w:rsidRPr="00BE3C05">
        <w:rPr>
          <w:rFonts w:ascii="MS Mincho" w:eastAsia="MS Mincho" w:hAnsi="MS Mincho" w:cs="MS Mincho" w:hint="eastAsia"/>
          <w:lang w:eastAsia="zh-TW"/>
        </w:rPr>
        <w:t>事件造冊分送六科，科抄並見理事件造冊分送各道勘對，限期其各部註銷。會稿事件即於註銷冊</w:t>
      </w:r>
      <w:r w:rsidRPr="00BE3C05">
        <w:rPr>
          <w:rFonts w:ascii="Yu Gothic" w:eastAsia="Yu Gothic" w:hAnsi="Yu Gothic" w:cs="Yu Gothic" w:hint="eastAsia"/>
          <w:lang w:eastAsia="zh-TW"/>
        </w:rPr>
        <w:t>內</w:t>
      </w:r>
      <w:r w:rsidRPr="00BE3C05">
        <w:rPr>
          <w:rFonts w:ascii="MS Mincho" w:eastAsia="MS Mincho" w:hAnsi="MS Mincho" w:cs="MS Mincho" w:hint="eastAsia"/>
          <w:lang w:eastAsia="zh-TW"/>
        </w:rPr>
        <w:t>將會稿衙門定議日期，逐一詳開移會，科道</w:t>
      </w:r>
      <w:r w:rsidRPr="00BE3C05">
        <w:rPr>
          <w:rFonts w:ascii="PMingLiU" w:eastAsia="PMingLiU" w:hAnsi="PMingLiU" w:cs="PMingLiU" w:hint="eastAsia"/>
          <w:lang w:eastAsia="zh-TW"/>
        </w:rPr>
        <w:t>查</w:t>
      </w:r>
      <w:r w:rsidRPr="00BE3C05">
        <w:rPr>
          <w:rFonts w:ascii="MS Mincho" w:eastAsia="MS Mincho" w:hAnsi="MS Mincho" w:cs="MS Mincho" w:hint="eastAsia"/>
          <w:lang w:eastAsia="zh-TW"/>
        </w:rPr>
        <w:t>核，倘有遲延違誤者，</w:t>
      </w:r>
      <w:r w:rsidRPr="00B56C8E">
        <w:rPr>
          <w:rFonts w:ascii="MS Mincho" w:eastAsia="MS Mincho" w:hAnsi="MS Mincho" w:cs="MS Mincho" w:hint="eastAsia"/>
          <w:color w:val="FF0000"/>
          <w:lang w:eastAsia="zh-TW"/>
        </w:rPr>
        <w:t>察參</w:t>
      </w:r>
      <w:r w:rsidRPr="00BE3C05">
        <w:rPr>
          <w:rFonts w:ascii="MS Mincho" w:eastAsia="MS Mincho" w:hAnsi="MS Mincho" w:cs="MS Mincho"/>
          <w:lang w:eastAsia="zh-TW"/>
        </w:rPr>
        <w:t>。</w:t>
      </w:r>
    </w:p>
    <w:p w:rsidR="003C458D" w:rsidRDefault="005A0FB7" w:rsidP="00BE3C05">
      <w:pPr>
        <w:rPr>
          <w:lang w:eastAsia="zh-TW"/>
        </w:rPr>
      </w:pPr>
      <w:r w:rsidRPr="005A0FB7">
        <w:rPr>
          <w:color w:val="FF0000"/>
          <w:lang w:eastAsia="zh-TW"/>
        </w:rPr>
        <w:t>Je n’ai pas compris cet article !</w:t>
      </w:r>
    </w:p>
    <w:p w:rsidR="003C458D" w:rsidRDefault="005A0FB7" w:rsidP="00BE3C05">
      <w:pPr>
        <w:rPr>
          <w:lang w:eastAsia="zh-TW"/>
        </w:rPr>
      </w:pPr>
      <w:r>
        <w:rPr>
          <w:lang w:eastAsia="zh-TW"/>
        </w:rPr>
        <w:t>Dans chaque</w:t>
      </w:r>
      <w:r w:rsidR="003C458D">
        <w:rPr>
          <w:lang w:eastAsia="zh-TW"/>
        </w:rPr>
        <w:t xml:space="preserve"> ministère</w:t>
      </w:r>
      <w:r>
        <w:rPr>
          <w:lang w:eastAsia="zh-TW"/>
        </w:rPr>
        <w:t xml:space="preserve"> et chaque </w:t>
      </w:r>
      <w:r w:rsidR="003C458D">
        <w:rPr>
          <w:lang w:eastAsia="zh-TW"/>
        </w:rPr>
        <w:t>cour</w:t>
      </w:r>
      <w:r>
        <w:rPr>
          <w:lang w:eastAsia="zh-TW"/>
        </w:rPr>
        <w:t>, les services</w:t>
      </w:r>
      <w:r w:rsidR="003C458D">
        <w:rPr>
          <w:lang w:eastAsia="zh-TW"/>
        </w:rPr>
        <w:t xml:space="preserve"> doi</w:t>
      </w:r>
      <w:r>
        <w:rPr>
          <w:lang w:eastAsia="zh-TW"/>
        </w:rPr>
        <w:t>vent</w:t>
      </w:r>
      <w:r w:rsidR="003C458D">
        <w:rPr>
          <w:lang w:eastAsia="zh-TW"/>
        </w:rPr>
        <w:t xml:space="preserve"> chaque mois regrouper les cas déjà réglés, </w:t>
      </w:r>
      <w:r>
        <w:rPr>
          <w:lang w:eastAsia="zh-TW"/>
        </w:rPr>
        <w:t>les cas en cours de règlement</w:t>
      </w:r>
      <w:r w:rsidR="003C458D">
        <w:rPr>
          <w:lang w:eastAsia="zh-TW"/>
        </w:rPr>
        <w:t xml:space="preserve">, et les </w:t>
      </w:r>
      <w:r>
        <w:rPr>
          <w:color w:val="FF0000"/>
          <w:lang w:eastAsia="zh-TW"/>
        </w:rPr>
        <w:t>cas à annoter par les Bureaux</w:t>
      </w:r>
      <w:r>
        <w:rPr>
          <w:lang w:eastAsia="zh-TW"/>
        </w:rPr>
        <w:t> ?</w:t>
      </w:r>
      <w:r w:rsidR="003C458D">
        <w:rPr>
          <w:lang w:eastAsia="zh-TW"/>
        </w:rPr>
        <w:t xml:space="preserve"> </w:t>
      </w:r>
      <w:r>
        <w:rPr>
          <w:lang w:eastAsia="zh-TW"/>
        </w:rPr>
        <w:t>et en faire des</w:t>
      </w:r>
      <w:r w:rsidR="003C458D">
        <w:rPr>
          <w:lang w:eastAsia="zh-TW"/>
        </w:rPr>
        <w:t xml:space="preserve"> fascicule</w:t>
      </w:r>
      <w:r>
        <w:rPr>
          <w:lang w:eastAsia="zh-TW"/>
        </w:rPr>
        <w:t>s</w:t>
      </w:r>
      <w:r w:rsidR="003C458D">
        <w:rPr>
          <w:lang w:eastAsia="zh-TW"/>
        </w:rPr>
        <w:t xml:space="preserve"> </w:t>
      </w:r>
      <w:r>
        <w:rPr>
          <w:lang w:eastAsia="zh-TW"/>
        </w:rPr>
        <w:t>séparés qui sont envoyés</w:t>
      </w:r>
      <w:r w:rsidR="003C458D">
        <w:rPr>
          <w:lang w:eastAsia="zh-TW"/>
        </w:rPr>
        <w:t xml:space="preserve"> </w:t>
      </w:r>
      <w:r>
        <w:rPr>
          <w:lang w:eastAsia="zh-TW"/>
        </w:rPr>
        <w:t>à chacun des</w:t>
      </w:r>
      <w:r w:rsidR="003C458D">
        <w:rPr>
          <w:lang w:eastAsia="zh-TW"/>
        </w:rPr>
        <w:t xml:space="preserve"> </w:t>
      </w:r>
      <w:r>
        <w:rPr>
          <w:lang w:eastAsia="zh-TW"/>
        </w:rPr>
        <w:t>S</w:t>
      </w:r>
      <w:r w:rsidR="003C458D">
        <w:rPr>
          <w:lang w:eastAsia="zh-TW"/>
        </w:rPr>
        <w:t>ix bureaux de vérification</w:t>
      </w:r>
      <w:r w:rsidR="009706A7">
        <w:rPr>
          <w:lang w:eastAsia="zh-TW"/>
        </w:rPr>
        <w:t>. Les annotations des Bureaux ainsi qu</w:t>
      </w:r>
      <w:r w:rsidR="009706A7" w:rsidRPr="00DD79F9">
        <w:rPr>
          <w:color w:val="FF0000"/>
          <w:lang w:eastAsia="zh-TW"/>
        </w:rPr>
        <w:t>e les</w:t>
      </w:r>
      <w:r w:rsidR="001D7B85" w:rsidRPr="00DD79F9">
        <w:rPr>
          <w:color w:val="FF0000"/>
          <w:lang w:eastAsia="zh-TW"/>
        </w:rPr>
        <w:t xml:space="preserve"> précédents</w:t>
      </w:r>
      <w:r w:rsidR="001D7B85">
        <w:rPr>
          <w:lang w:eastAsia="zh-TW"/>
        </w:rPr>
        <w:t xml:space="preserve"> </w:t>
      </w:r>
      <w:proofErr w:type="gramStart"/>
      <w:r w:rsidR="001D7B85">
        <w:rPr>
          <w:lang w:eastAsia="zh-TW"/>
        </w:rPr>
        <w:t>( ?</w:t>
      </w:r>
      <w:proofErr w:type="gramEnd"/>
      <w:r w:rsidR="001D7B85">
        <w:rPr>
          <w:lang w:eastAsia="zh-TW"/>
        </w:rPr>
        <w:t xml:space="preserve"> </w:t>
      </w:r>
      <w:r w:rsidR="00DD79F9" w:rsidRPr="00BE3C05">
        <w:rPr>
          <w:rFonts w:ascii="MS Mincho" w:eastAsia="MS Mincho" w:hAnsi="MS Mincho" w:cs="MS Mincho" w:hint="eastAsia"/>
          <w:lang w:eastAsia="zh-TW"/>
        </w:rPr>
        <w:t>見理</w:t>
      </w:r>
      <w:r w:rsidR="001D7B85">
        <w:rPr>
          <w:lang w:eastAsia="zh-TW"/>
        </w:rPr>
        <w:t>) du cas sont envoyés aux divers circuits pour recension</w:t>
      </w:r>
      <w:r w:rsidR="00872734">
        <w:rPr>
          <w:lang w:eastAsia="zh-TW"/>
        </w:rPr>
        <w:t>, avec une date limite d</w:t>
      </w:r>
      <w:r w:rsidR="00872734" w:rsidRPr="00DD79F9">
        <w:rPr>
          <w:color w:val="FF0000"/>
          <w:lang w:eastAsia="zh-TW"/>
        </w:rPr>
        <w:t>’annulation</w:t>
      </w:r>
      <w:r>
        <w:rPr>
          <w:color w:val="FF0000"/>
          <w:lang w:eastAsia="zh-TW"/>
        </w:rPr>
        <w:t xml:space="preserve"> </w:t>
      </w:r>
      <w:r w:rsidR="00872734">
        <w:rPr>
          <w:lang w:eastAsia="zh-TW"/>
        </w:rPr>
        <w:t xml:space="preserve"> ( </w:t>
      </w:r>
      <w:r w:rsidR="00872734" w:rsidRPr="00BE3C05">
        <w:rPr>
          <w:rFonts w:ascii="MS Mincho" w:eastAsia="MS Mincho" w:hAnsi="MS Mincho" w:cs="MS Mincho" w:hint="eastAsia"/>
          <w:lang w:eastAsia="zh-TW"/>
        </w:rPr>
        <w:t>註銷</w:t>
      </w:r>
      <w:r w:rsidR="00872734">
        <w:rPr>
          <w:lang w:eastAsia="zh-TW"/>
        </w:rPr>
        <w:t xml:space="preserve">??) </w:t>
      </w:r>
      <w:proofErr w:type="gramStart"/>
      <w:r w:rsidR="00872734">
        <w:rPr>
          <w:lang w:eastAsia="zh-TW"/>
        </w:rPr>
        <w:t>pour</w:t>
      </w:r>
      <w:proofErr w:type="gramEnd"/>
      <w:r w:rsidR="00872734">
        <w:rPr>
          <w:lang w:eastAsia="zh-TW"/>
        </w:rPr>
        <w:t xml:space="preserve"> chaque ministère. Les brouillons de chaque affaire sont regroupés avec les </w:t>
      </w:r>
      <w:r w:rsidR="00DD79F9">
        <w:rPr>
          <w:lang w:eastAsia="zh-TW"/>
        </w:rPr>
        <w:t>fascicules d’annulation des</w:t>
      </w:r>
      <w:r w:rsidR="00872734">
        <w:rPr>
          <w:lang w:eastAsia="zh-TW"/>
        </w:rPr>
        <w:t xml:space="preserve"> ministères</w:t>
      </w:r>
      <w:r w:rsidR="00DD79F9">
        <w:rPr>
          <w:lang w:eastAsia="zh-TW"/>
        </w:rPr>
        <w:t xml:space="preserve">, afin de fixer le jour limite pour rendre les brouillons de chaque service, chacun est envoyé tour à tour soigneusement, les bureaux et circuits inspectent et vérifient. S’il y a retard erreurs : </w:t>
      </w:r>
      <w:r w:rsidR="00DD79F9" w:rsidRPr="00DD79F9">
        <w:rPr>
          <w:color w:val="FF0000"/>
          <w:lang w:eastAsia="zh-TW"/>
        </w:rPr>
        <w:t>sanction disciplinaire</w:t>
      </w:r>
      <w:r w:rsidR="00DD79F9">
        <w:rPr>
          <w:lang w:eastAsia="zh-TW"/>
        </w:rPr>
        <w:t>.</w:t>
      </w:r>
    </w:p>
    <w:p w:rsidR="00831907" w:rsidRDefault="00831907" w:rsidP="00831907">
      <w:pPr>
        <w:spacing w:before="100" w:beforeAutospacing="1" w:after="100" w:afterAutospacing="1"/>
      </w:pPr>
      <w:proofErr w:type="spellStart"/>
      <w:r w:rsidRPr="005A0FB7">
        <w:rPr>
          <w:color w:val="FF0000"/>
        </w:rPr>
        <w:t>kē</w:t>
      </w:r>
      <w:proofErr w:type="spellEnd"/>
      <w:r w:rsidRPr="005A0FB7">
        <w:rPr>
          <w:color w:val="FF0000"/>
        </w:rPr>
        <w:t xml:space="preserve"> </w:t>
      </w:r>
      <w:proofErr w:type="spellStart"/>
      <w:r w:rsidRPr="005A0FB7">
        <w:rPr>
          <w:color w:val="FF0000"/>
        </w:rPr>
        <w:t>chāo</w:t>
      </w:r>
      <w:proofErr w:type="spellEnd"/>
      <w:r w:rsidRPr="005A0FB7">
        <w:rPr>
          <w:color w:val="FF0000"/>
        </w:rPr>
        <w:t xml:space="preserve"> </w:t>
      </w:r>
      <w:r w:rsidRPr="005A0FB7">
        <w:rPr>
          <w:rFonts w:ascii="MS Mincho" w:eastAsia="MS Mincho" w:hAnsi="MS Mincho" w:cs="MS Mincho" w:hint="eastAsia"/>
          <w:color w:val="FF0000"/>
          <w:lang w:eastAsia="zh-TW"/>
        </w:rPr>
        <w:t>科抄</w:t>
      </w:r>
      <w:r w:rsidRPr="005A0FB7">
        <w:rPr>
          <w:color w:val="FF0000"/>
        </w:rPr>
        <w:t xml:space="preserve">: </w:t>
      </w:r>
      <w:r w:rsidR="009706A7" w:rsidRPr="005A0FB7">
        <w:rPr>
          <w:color w:val="FF0000"/>
        </w:rPr>
        <w:t>notes des Six bureaux de vérification</w:t>
      </w:r>
      <w:r w:rsidR="005A0FB7">
        <w:t> ?</w:t>
      </w:r>
    </w:p>
    <w:p w:rsidR="003C458D" w:rsidRDefault="003C458D" w:rsidP="003C458D">
      <w:pPr>
        <w:rPr>
          <w:lang w:eastAsia="zh-TW"/>
        </w:rPr>
      </w:pPr>
      <w:r>
        <w:t>Comment. 3 occurrences DQLL</w:t>
      </w:r>
    </w:p>
    <w:p w:rsidR="00831907" w:rsidRDefault="00831907" w:rsidP="00831907">
      <w:proofErr w:type="spellStart"/>
      <w:r>
        <w:t>zdic</w:t>
      </w:r>
      <w:proofErr w:type="spellEnd"/>
      <w:r>
        <w:t xml:space="preserve"> : </w:t>
      </w:r>
      <w:r>
        <w:rPr>
          <w:rFonts w:ascii="MS Mincho" w:eastAsia="MS Mincho" w:hAnsi="MS Mincho" w:cs="MS Mincho" w:hint="eastAsia"/>
        </w:rPr>
        <w:t>由六科</w:t>
      </w:r>
      <w:r>
        <w:rPr>
          <w:rFonts w:ascii="PMingLiU" w:eastAsia="PMingLiU" w:hAnsi="PMingLiU" w:cs="PMingLiU" w:hint="eastAsia"/>
        </w:rPr>
        <w:t>给</w:t>
      </w:r>
      <w:r>
        <w:rPr>
          <w:rFonts w:ascii="MS Mincho" w:eastAsia="MS Mincho" w:hAnsi="MS Mincho" w:cs="MS Mincho" w:hint="eastAsia"/>
        </w:rPr>
        <w:t>事中分</w:t>
      </w:r>
      <w:r>
        <w:rPr>
          <w:rFonts w:ascii="Yu Gothic" w:eastAsia="Yu Gothic" w:hAnsi="Yu Gothic" w:cs="Yu Gothic" w:hint="eastAsia"/>
        </w:rPr>
        <w:t>类</w:t>
      </w:r>
      <w:r>
        <w:rPr>
          <w:rFonts w:ascii="MS Mincho" w:eastAsia="MS Mincho" w:hAnsi="MS Mincho" w:cs="MS Mincho" w:hint="eastAsia"/>
        </w:rPr>
        <w:t>抄</w:t>
      </w:r>
      <w:r>
        <w:rPr>
          <w:rFonts w:ascii="PMingLiU" w:eastAsia="PMingLiU" w:hAnsi="PMingLiU" w:cs="PMingLiU" w:hint="eastAsia"/>
        </w:rPr>
        <w:t>录</w:t>
      </w:r>
      <w:r>
        <w:rPr>
          <w:rFonts w:ascii="MS Mincho" w:eastAsia="MS Mincho" w:hAnsi="MS Mincho" w:cs="MS Mincho" w:hint="eastAsia"/>
        </w:rPr>
        <w:t>朝廷内外章疏及帝王</w:t>
      </w:r>
      <w:r>
        <w:rPr>
          <w:rFonts w:ascii="PMingLiU" w:eastAsia="PMingLiU" w:hAnsi="PMingLiU" w:cs="PMingLiU" w:hint="eastAsia"/>
        </w:rPr>
        <w:t>谕</w:t>
      </w:r>
      <w:r>
        <w:rPr>
          <w:rFonts w:ascii="MS Mincho" w:eastAsia="MS Mincho" w:hAnsi="MS Mincho" w:cs="MS Mincho" w:hint="eastAsia"/>
        </w:rPr>
        <w:t>旨</w:t>
      </w:r>
      <w:r>
        <w:rPr>
          <w:rFonts w:ascii="Apple Symbols" w:eastAsia="Apple Symbols" w:hAnsi="Apple Symbols" w:cs="Apple Symbols" w:hint="eastAsia"/>
        </w:rPr>
        <w:t>﹐</w:t>
      </w:r>
      <w:r>
        <w:rPr>
          <w:rFonts w:ascii="MS Mincho" w:eastAsia="MS Mincho" w:hAnsi="MS Mincho" w:cs="MS Mincho" w:hint="eastAsia"/>
        </w:rPr>
        <w:t>参署付部的一种文件。</w:t>
      </w:r>
      <w:r>
        <w:t xml:space="preserve"> </w:t>
      </w:r>
    </w:p>
    <w:p w:rsidR="003C458D" w:rsidRDefault="003C458D" w:rsidP="00831907"/>
    <w:p w:rsidR="00831907" w:rsidRPr="00831907" w:rsidRDefault="00831907" w:rsidP="00831907">
      <w:proofErr w:type="spellStart"/>
      <w:r>
        <w:rPr>
          <w:rStyle w:val="dicpy"/>
        </w:rPr>
        <w:t>liù</w:t>
      </w:r>
      <w:proofErr w:type="spellEnd"/>
      <w:r>
        <w:rPr>
          <w:rStyle w:val="dicpy"/>
        </w:rPr>
        <w:t xml:space="preserve"> </w:t>
      </w:r>
      <w:proofErr w:type="spellStart"/>
      <w:r>
        <w:rPr>
          <w:rStyle w:val="dicpy"/>
        </w:rPr>
        <w:t>kē</w:t>
      </w:r>
      <w:proofErr w:type="spellEnd"/>
      <w:r w:rsidRPr="00BE3C05">
        <w:rPr>
          <w:rFonts w:ascii="MS Mincho" w:eastAsia="MS Mincho" w:hAnsi="MS Mincho" w:cs="MS Mincho" w:hint="eastAsia"/>
          <w:lang w:eastAsia="zh-TW"/>
        </w:rPr>
        <w:t>六科</w:t>
      </w:r>
      <w:r>
        <w:rPr>
          <w:rFonts w:ascii="MS Mincho" w:eastAsia="MS Mincho" w:hAnsi="MS Mincho" w:cs="MS Mincho" w:hint="eastAsia"/>
          <w:lang w:eastAsia="zh-TW"/>
        </w:rPr>
        <w:t> </w:t>
      </w:r>
      <w:r>
        <w:rPr>
          <w:rFonts w:ascii="MS Mincho" w:eastAsia="MS Mincho" w:hAnsi="MS Mincho" w:cs="MS Mincho"/>
          <w:lang w:eastAsia="zh-TW"/>
        </w:rPr>
        <w:t>:</w:t>
      </w:r>
      <w:r w:rsidR="003C458D" w:rsidRPr="003C458D">
        <w:rPr>
          <w:rFonts w:ascii="Times" w:eastAsia="MS Mincho" w:hAnsi="Times" w:cs="MS Mincho"/>
          <w:lang w:eastAsia="zh-TW"/>
        </w:rPr>
        <w:t>Six bureaux de vérification</w:t>
      </w:r>
      <w:r w:rsidR="003C458D">
        <w:rPr>
          <w:rFonts w:ascii="Times" w:eastAsia="MS Mincho" w:hAnsi="Times" w:cs="MS Mincho"/>
          <w:lang w:eastAsia="zh-TW"/>
        </w:rPr>
        <w:t xml:space="preserve"> (surveillance)</w:t>
      </w:r>
      <w:r w:rsidR="003C458D">
        <w:rPr>
          <w:rFonts w:ascii="MS Mincho" w:eastAsia="MS Mincho" w:hAnsi="MS Mincho" w:cs="MS Mincho"/>
          <w:lang w:eastAsia="zh-TW"/>
        </w:rPr>
        <w:t> ?</w:t>
      </w:r>
    </w:p>
    <w:p w:rsidR="00831907" w:rsidRDefault="003C458D" w:rsidP="00BE3C05">
      <w:r>
        <w:t xml:space="preserve">Comment. 2 occurrences DQLL </w:t>
      </w:r>
    </w:p>
    <w:p w:rsidR="003C458D" w:rsidRDefault="009706A7" w:rsidP="00BE3C05">
      <w:proofErr w:type="spellStart"/>
      <w:r>
        <w:t>Hucker</w:t>
      </w:r>
      <w:proofErr w:type="spellEnd"/>
      <w:r>
        <w:t xml:space="preserve"> §3793 :</w:t>
      </w:r>
    </w:p>
    <w:p w:rsidR="003C458D" w:rsidRPr="00BE3C05" w:rsidRDefault="003C458D" w:rsidP="00BE3C05">
      <w:r w:rsidRPr="003C458D">
        <w:rPr>
          <w:noProof/>
        </w:rPr>
        <w:lastRenderedPageBreak/>
        <w:drawing>
          <wp:inline distT="0" distB="0" distL="0" distR="0" wp14:anchorId="7E4BEF7D" wp14:editId="32CD0DD2">
            <wp:extent cx="4085439" cy="1664327"/>
            <wp:effectExtent l="0" t="0" r="444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33786" cy="1684022"/>
                    </a:xfrm>
                    <a:prstGeom prst="rect">
                      <a:avLst/>
                    </a:prstGeom>
                  </pic:spPr>
                </pic:pic>
              </a:graphicData>
            </a:graphic>
          </wp:inline>
        </w:drawing>
      </w:r>
    </w:p>
    <w:p w:rsidR="00BE3C05" w:rsidRPr="00BE3C05" w:rsidRDefault="0050021F" w:rsidP="00BE3C05">
      <w:pPr>
        <w:ind w:left="1530"/>
        <w:rPr>
          <w:lang w:eastAsia="zh-TW"/>
        </w:rPr>
      </w:pPr>
      <w:hyperlink r:id="rId28" w:history="1">
        <w:r w:rsidR="00BE3C05" w:rsidRPr="00BE3C05">
          <w:rPr>
            <w:rFonts w:ascii="MS Mincho" w:eastAsia="MS Mincho" w:hAnsi="MS Mincho" w:cs="MS Mincho" w:hint="eastAsia"/>
            <w:color w:val="0000FF"/>
            <w:u w:val="single"/>
            <w:lang w:eastAsia="zh-TW"/>
          </w:rPr>
          <w:t>條例</w:t>
        </w:r>
        <w:r w:rsidR="00BE3C05" w:rsidRPr="00BE3C05">
          <w:rPr>
            <w:color w:val="0000FF"/>
            <w:u w:val="single"/>
            <w:lang w:eastAsia="zh-TW"/>
          </w:rPr>
          <w:t>/</w:t>
        </w:r>
        <w:proofErr w:type="spellStart"/>
        <w:r w:rsidR="00BE3C05" w:rsidRPr="00BE3C05">
          <w:rPr>
            <w:color w:val="0000FF"/>
            <w:u w:val="single"/>
            <w:lang w:eastAsia="zh-TW"/>
          </w:rPr>
          <w:t>tiaoli</w:t>
        </w:r>
        <w:proofErr w:type="spellEnd"/>
        <w:r w:rsidR="00BE3C05" w:rsidRPr="00BE3C05">
          <w:rPr>
            <w:color w:val="0000FF"/>
            <w:u w:val="single"/>
            <w:lang w:eastAsia="zh-TW"/>
          </w:rPr>
          <w:t xml:space="preserve"> 2 </w:t>
        </w:r>
      </w:hyperlink>
    </w:p>
    <w:p w:rsidR="00BE3C05" w:rsidRDefault="00BE3C05" w:rsidP="00BE3C05">
      <w:pPr>
        <w:rPr>
          <w:rFonts w:ascii="MS Mincho" w:eastAsia="MS Mincho" w:hAnsi="MS Mincho" w:cs="MS Mincho"/>
          <w:lang w:eastAsia="zh-TW"/>
        </w:rPr>
      </w:pPr>
      <w:r w:rsidRPr="00BE3C05">
        <w:rPr>
          <w:rFonts w:ascii="MS Mincho" w:eastAsia="MS Mincho" w:hAnsi="MS Mincho" w:cs="MS Mincho" w:hint="eastAsia"/>
          <w:lang w:eastAsia="zh-TW"/>
        </w:rPr>
        <w:t>在京各衙門，凡關錢糧、</w:t>
      </w:r>
      <w:r w:rsidRPr="00F0086E">
        <w:rPr>
          <w:rFonts w:ascii="MS Mincho" w:eastAsia="MS Mincho" w:hAnsi="MS Mincho" w:cs="MS Mincho" w:hint="eastAsia"/>
          <w:color w:val="FF0000"/>
          <w:lang w:eastAsia="zh-TW"/>
        </w:rPr>
        <w:t>刑名</w:t>
      </w:r>
      <w:r w:rsidRPr="00BE3C05">
        <w:rPr>
          <w:rFonts w:ascii="MS Mincho" w:eastAsia="MS Mincho" w:hAnsi="MS Mincho" w:cs="MS Mincho" w:hint="eastAsia"/>
          <w:lang w:eastAsia="zh-TW"/>
        </w:rPr>
        <w:t>案件，每年八月</w:t>
      </w:r>
      <w:r w:rsidRPr="00BE3C05">
        <w:rPr>
          <w:rFonts w:ascii="Yu Gothic" w:eastAsia="Yu Gothic" w:hAnsi="Yu Gothic" w:cs="Yu Gothic" w:hint="eastAsia"/>
          <w:lang w:eastAsia="zh-TW"/>
        </w:rPr>
        <w:t>內</w:t>
      </w:r>
      <w:r w:rsidRPr="00BE3C05">
        <w:rPr>
          <w:rFonts w:ascii="MS Mincho" w:eastAsia="MS Mincho" w:hAnsi="MS Mincho" w:cs="MS Mincho" w:hint="eastAsia"/>
          <w:lang w:eastAsia="zh-TW"/>
        </w:rPr>
        <w:t>彙造印冊，送京畿道刷卷，有遲錯者，</w:t>
      </w:r>
      <w:r w:rsidRPr="00831907">
        <w:rPr>
          <w:rFonts w:ascii="MS Mincho" w:eastAsia="MS Mincho" w:hAnsi="MS Mincho" w:cs="MS Mincho" w:hint="eastAsia"/>
          <w:color w:val="FF0000"/>
          <w:lang w:eastAsia="zh-TW"/>
        </w:rPr>
        <w:t>察參</w:t>
      </w:r>
      <w:r w:rsidRPr="00BE3C05">
        <w:rPr>
          <w:rFonts w:ascii="MS Mincho" w:eastAsia="MS Mincho" w:hAnsi="MS Mincho" w:cs="MS Mincho"/>
          <w:lang w:eastAsia="zh-TW"/>
        </w:rPr>
        <w:t>。</w:t>
      </w:r>
    </w:p>
    <w:p w:rsidR="008B05A0" w:rsidRDefault="008B05A0" w:rsidP="00BE3C05">
      <w:pPr>
        <w:rPr>
          <w:lang w:eastAsia="zh-TW"/>
        </w:rPr>
      </w:pPr>
    </w:p>
    <w:p w:rsidR="008B05A0" w:rsidRPr="00A60322" w:rsidRDefault="008B05A0" w:rsidP="00BE3C05">
      <w:pPr>
        <w:rPr>
          <w:color w:val="FF0000"/>
          <w:lang w:eastAsia="zh-TW"/>
        </w:rPr>
      </w:pPr>
      <w:r>
        <w:rPr>
          <w:lang w:eastAsia="zh-TW"/>
        </w:rPr>
        <w:t xml:space="preserve">Pour chaque </w:t>
      </w:r>
      <w:r w:rsidR="00F0086E">
        <w:rPr>
          <w:lang w:eastAsia="zh-TW"/>
        </w:rPr>
        <w:t xml:space="preserve">ministère ou </w:t>
      </w:r>
      <w:r>
        <w:rPr>
          <w:lang w:eastAsia="zh-TW"/>
        </w:rPr>
        <w:t>service à la capitale, tout</w:t>
      </w:r>
      <w:r w:rsidR="00A60322">
        <w:rPr>
          <w:lang w:eastAsia="zh-TW"/>
        </w:rPr>
        <w:t xml:space="preserve">es </w:t>
      </w:r>
      <w:r w:rsidR="00B56C8E">
        <w:rPr>
          <w:lang w:eastAsia="zh-TW"/>
        </w:rPr>
        <w:t xml:space="preserve">les </w:t>
      </w:r>
      <w:r w:rsidR="00A60322">
        <w:rPr>
          <w:lang w:eastAsia="zh-TW"/>
        </w:rPr>
        <w:t xml:space="preserve">affaires </w:t>
      </w:r>
      <w:r>
        <w:rPr>
          <w:lang w:eastAsia="zh-TW"/>
        </w:rPr>
        <w:t>concern</w:t>
      </w:r>
      <w:r w:rsidR="00A60322">
        <w:rPr>
          <w:lang w:eastAsia="zh-TW"/>
        </w:rPr>
        <w:t>ant</w:t>
      </w:r>
      <w:r>
        <w:rPr>
          <w:lang w:eastAsia="zh-TW"/>
        </w:rPr>
        <w:t xml:space="preserve"> les monnaies et </w:t>
      </w:r>
      <w:r w:rsidR="00F0086E">
        <w:rPr>
          <w:lang w:eastAsia="zh-TW"/>
        </w:rPr>
        <w:t xml:space="preserve">les </w:t>
      </w:r>
      <w:r>
        <w:rPr>
          <w:lang w:eastAsia="zh-TW"/>
        </w:rPr>
        <w:t xml:space="preserve">grains, </w:t>
      </w:r>
      <w:r w:rsidR="00A60322">
        <w:rPr>
          <w:lang w:eastAsia="zh-TW"/>
        </w:rPr>
        <w:t xml:space="preserve">les </w:t>
      </w:r>
      <w:r>
        <w:rPr>
          <w:lang w:eastAsia="zh-TW"/>
        </w:rPr>
        <w:t>qualification</w:t>
      </w:r>
      <w:r w:rsidR="00A60322">
        <w:rPr>
          <w:lang w:eastAsia="zh-TW"/>
        </w:rPr>
        <w:t>s</w:t>
      </w:r>
      <w:r>
        <w:rPr>
          <w:lang w:eastAsia="zh-TW"/>
        </w:rPr>
        <w:t xml:space="preserve"> pénale</w:t>
      </w:r>
      <w:r w:rsidR="00A60322">
        <w:rPr>
          <w:lang w:eastAsia="zh-TW"/>
        </w:rPr>
        <w:t>s</w:t>
      </w:r>
      <w:r>
        <w:rPr>
          <w:lang w:eastAsia="zh-TW"/>
        </w:rPr>
        <w:t>, sont collectées chaque année au 8</w:t>
      </w:r>
      <w:r w:rsidRPr="008B05A0">
        <w:rPr>
          <w:vertAlign w:val="superscript"/>
          <w:lang w:eastAsia="zh-TW"/>
        </w:rPr>
        <w:t>e</w:t>
      </w:r>
      <w:r>
        <w:rPr>
          <w:lang w:eastAsia="zh-TW"/>
        </w:rPr>
        <w:t xml:space="preserve"> mois dans des fascicules revêtus du sceau</w:t>
      </w:r>
      <w:r w:rsidR="00A60322">
        <w:rPr>
          <w:lang w:eastAsia="zh-TW"/>
        </w:rPr>
        <w:t xml:space="preserve"> qui sont envoyés au Circuit métropolitain pour vérification soigneuse. </w:t>
      </w:r>
      <w:r w:rsidR="00A60322" w:rsidRPr="00A60322">
        <w:rPr>
          <w:lang w:eastAsia="zh-TW"/>
        </w:rPr>
        <w:t xml:space="preserve">En cas d’erreur ou de retard : </w:t>
      </w:r>
      <w:r w:rsidR="00A60322" w:rsidRPr="00A60322">
        <w:rPr>
          <w:color w:val="FF0000"/>
          <w:lang w:eastAsia="zh-TW"/>
        </w:rPr>
        <w:t>enquête disciplinaire.</w:t>
      </w:r>
    </w:p>
    <w:p w:rsidR="00A60322" w:rsidRPr="00A60322" w:rsidRDefault="00A60322" w:rsidP="00BE3C05">
      <w:pPr>
        <w:rPr>
          <w:color w:val="FF0000"/>
          <w:lang w:eastAsia="zh-TW"/>
        </w:rPr>
      </w:pPr>
    </w:p>
    <w:p w:rsidR="00A60322" w:rsidRPr="00A60322" w:rsidRDefault="00A60322" w:rsidP="00BE3C05">
      <w:pPr>
        <w:rPr>
          <w:rFonts w:ascii="Times" w:hAnsi="Times"/>
        </w:rPr>
      </w:pPr>
      <w:proofErr w:type="spellStart"/>
      <w:r w:rsidRPr="00A60322">
        <w:rPr>
          <w:rStyle w:val="dicpy"/>
          <w:rFonts w:ascii="Times" w:hAnsi="Times"/>
        </w:rPr>
        <w:t>jīng</w:t>
      </w:r>
      <w:proofErr w:type="spellEnd"/>
      <w:r w:rsidRPr="00A60322">
        <w:rPr>
          <w:rStyle w:val="dicpy"/>
          <w:rFonts w:ascii="Times" w:hAnsi="Times"/>
        </w:rPr>
        <w:t xml:space="preserve"> </w:t>
      </w:r>
      <w:proofErr w:type="spellStart"/>
      <w:r w:rsidRPr="00A60322">
        <w:rPr>
          <w:rStyle w:val="dicpy"/>
          <w:rFonts w:ascii="Times" w:hAnsi="Times"/>
        </w:rPr>
        <w:t>jī</w:t>
      </w:r>
      <w:proofErr w:type="spellEnd"/>
      <w:r w:rsidRPr="00A60322">
        <w:rPr>
          <w:rFonts w:ascii="Times" w:hAnsi="Times"/>
        </w:rPr>
        <w:t xml:space="preserve"> </w:t>
      </w:r>
      <w:proofErr w:type="spellStart"/>
      <w:r w:rsidRPr="00A60322">
        <w:rPr>
          <w:rStyle w:val="dicpy"/>
          <w:rFonts w:ascii="Times" w:hAnsi="Times"/>
        </w:rPr>
        <w:t>dào</w:t>
      </w:r>
      <w:proofErr w:type="spellEnd"/>
      <w:r w:rsidRPr="00A60322">
        <w:rPr>
          <w:rFonts w:ascii="Times" w:hAnsi="Times"/>
        </w:rPr>
        <w:t xml:space="preserve"> </w:t>
      </w:r>
      <w:r w:rsidRPr="00A60322">
        <w:rPr>
          <w:rFonts w:ascii="Times" w:eastAsia="MS Mincho" w:hAnsi="Times" w:cs="MS Mincho"/>
          <w:lang w:eastAsia="zh-TW"/>
        </w:rPr>
        <w:t>京畿道</w:t>
      </w:r>
      <w:r>
        <w:rPr>
          <w:rFonts w:ascii="Times" w:eastAsia="MS Mincho" w:hAnsi="Times" w:cs="MS Mincho" w:hint="eastAsia"/>
          <w:lang w:eastAsia="zh-TW"/>
        </w:rPr>
        <w:t> :</w:t>
      </w:r>
      <w:r>
        <w:rPr>
          <w:rFonts w:ascii="Times" w:eastAsia="MS Mincho" w:hAnsi="Times" w:cs="MS Mincho"/>
          <w:lang w:eastAsia="zh-TW"/>
        </w:rPr>
        <w:t xml:space="preserve"> circuit métropolitain</w:t>
      </w:r>
    </w:p>
    <w:p w:rsidR="00A60322" w:rsidRPr="00A60322" w:rsidRDefault="00A60322" w:rsidP="00A60322">
      <w:pPr>
        <w:pStyle w:val="Paragraphedeliste"/>
        <w:kinsoku w:val="0"/>
        <w:overflowPunct w:val="0"/>
        <w:spacing w:line="195" w:lineRule="exact"/>
        <w:ind w:left="3"/>
        <w:jc w:val="both"/>
        <w:rPr>
          <w:rFonts w:ascii="BiauKai" w:eastAsia="BiauKai" w:cs="BiauKai"/>
          <w:w w:val="120"/>
          <w:sz w:val="19"/>
          <w:szCs w:val="19"/>
          <w:lang w:val="en-US"/>
        </w:rPr>
      </w:pPr>
      <w:r w:rsidRPr="00A60322">
        <w:rPr>
          <w:w w:val="120"/>
          <w:sz w:val="22"/>
          <w:szCs w:val="22"/>
          <w:lang w:val="en-US"/>
        </w:rPr>
        <w:t>1199</w:t>
      </w:r>
      <w:r w:rsidRPr="00A60322">
        <w:rPr>
          <w:spacing w:val="80"/>
          <w:w w:val="120"/>
          <w:sz w:val="22"/>
          <w:szCs w:val="22"/>
          <w:lang w:val="en-US"/>
        </w:rPr>
        <w:t xml:space="preserve"> </w:t>
      </w:r>
      <w:proofErr w:type="spellStart"/>
      <w:r w:rsidRPr="00A60322">
        <w:rPr>
          <w:w w:val="120"/>
          <w:sz w:val="22"/>
          <w:szCs w:val="22"/>
          <w:lang w:val="en-US"/>
        </w:rPr>
        <w:t>ch</w:t>
      </w:r>
      <w:r w:rsidRPr="00A60322">
        <w:rPr>
          <w:rFonts w:ascii="BiauKai" w:eastAsia="BiauKai" w:cs="BiauKai"/>
          <w:w w:val="120"/>
          <w:sz w:val="19"/>
          <w:szCs w:val="19"/>
          <w:lang w:val="en-US"/>
        </w:rPr>
        <w:t>i</w:t>
      </w:r>
      <w:r w:rsidRPr="00A60322">
        <w:rPr>
          <w:rFonts w:eastAsia="BiauKai"/>
          <w:w w:val="120"/>
          <w:sz w:val="22"/>
          <w:szCs w:val="22"/>
          <w:lang w:val="en-US"/>
        </w:rPr>
        <w:t>n</w:t>
      </w:r>
      <w:r w:rsidRPr="00A60322">
        <w:rPr>
          <w:rFonts w:ascii="BiauKai" w:eastAsia="BiauKai" w:cs="BiauKai"/>
          <w:w w:val="120"/>
          <w:sz w:val="22"/>
          <w:szCs w:val="22"/>
          <w:lang w:val="en-US"/>
        </w:rPr>
        <w:t>g</w:t>
      </w:r>
      <w:proofErr w:type="spellEnd"/>
      <w:r w:rsidRPr="00A60322">
        <w:rPr>
          <w:rFonts w:ascii="BiauKai" w:eastAsia="BiauKai" w:cs="BiauKai"/>
          <w:w w:val="120"/>
          <w:sz w:val="22"/>
          <w:szCs w:val="22"/>
          <w:lang w:val="en-US"/>
        </w:rPr>
        <w:t>-c</w:t>
      </w:r>
      <w:r w:rsidRPr="00A60322">
        <w:rPr>
          <w:rFonts w:eastAsia="BiauKai"/>
          <w:w w:val="120"/>
          <w:sz w:val="22"/>
          <w:szCs w:val="22"/>
          <w:lang w:val="en-US"/>
        </w:rPr>
        <w:t>h</w:t>
      </w:r>
      <w:r w:rsidRPr="00A60322">
        <w:rPr>
          <w:rFonts w:ascii="BiauKai" w:eastAsia="BiauKai" w:cs="BiauKai"/>
          <w:w w:val="120"/>
          <w:sz w:val="19"/>
          <w:szCs w:val="19"/>
          <w:lang w:val="en-US"/>
        </w:rPr>
        <w:t>i</w:t>
      </w:r>
      <w:r w:rsidR="001F04A7">
        <w:rPr>
          <w:rFonts w:ascii="BiauKai" w:eastAsia="BiauKai" w:cs="BiauKai"/>
          <w:w w:val="120"/>
          <w:sz w:val="19"/>
          <w:szCs w:val="19"/>
          <w:lang w:val="en-US"/>
        </w:rPr>
        <w:t xml:space="preserve">. </w:t>
      </w:r>
      <w:proofErr w:type="spellStart"/>
      <w:r w:rsidR="001F04A7">
        <w:rPr>
          <w:rFonts w:ascii="BiauKai" w:eastAsia="BiauKai" w:cs="BiauKai"/>
          <w:w w:val="120"/>
          <w:sz w:val="19"/>
          <w:szCs w:val="19"/>
          <w:lang w:val="en-US"/>
        </w:rPr>
        <w:t>tao</w:t>
      </w:r>
      <w:r>
        <w:rPr>
          <w:rFonts w:ascii="BiauKai" w:eastAsia="BiauKai" w:cs="BiauKai" w:hint="eastAsia"/>
          <w:w w:val="120"/>
          <w:sz w:val="19"/>
          <w:szCs w:val="19"/>
        </w:rPr>
        <w:t>京畿道</w:t>
      </w:r>
      <w:proofErr w:type="spellEnd"/>
    </w:p>
    <w:p w:rsidR="00A60322" w:rsidRPr="00A60322" w:rsidRDefault="00A60322" w:rsidP="00A60322">
      <w:pPr>
        <w:pStyle w:val="Paragraphedeliste"/>
        <w:kinsoku w:val="0"/>
        <w:overflowPunct w:val="0"/>
        <w:spacing w:before="5" w:line="199" w:lineRule="auto"/>
        <w:ind w:left="3" w:right="101" w:firstLine="13"/>
        <w:jc w:val="both"/>
        <w:rPr>
          <w:rFonts w:eastAsia="BiauKai"/>
          <w:sz w:val="17"/>
          <w:szCs w:val="17"/>
          <w:lang w:val="en-US"/>
        </w:rPr>
      </w:pPr>
      <w:r w:rsidRPr="00A60322">
        <w:rPr>
          <w:sz w:val="17"/>
          <w:szCs w:val="17"/>
          <w:lang w:val="en-US"/>
        </w:rPr>
        <w:t>Me</w:t>
      </w:r>
      <w:r w:rsidRPr="00A60322">
        <w:rPr>
          <w:rFonts w:ascii="BiauKai" w:eastAsia="BiauKai" w:cs="BiauKai"/>
          <w:sz w:val="16"/>
          <w:szCs w:val="16"/>
          <w:lang w:val="en-US"/>
        </w:rPr>
        <w:t>t</w:t>
      </w:r>
      <w:r w:rsidRPr="00A60322">
        <w:rPr>
          <w:rFonts w:eastAsia="BiauKai"/>
          <w:sz w:val="17"/>
          <w:szCs w:val="17"/>
          <w:lang w:val="en-US"/>
        </w:rPr>
        <w:t>ro</w:t>
      </w:r>
      <w:r w:rsidRPr="00A60322">
        <w:rPr>
          <w:rFonts w:ascii="BiauKai" w:eastAsia="BiauKai" w:cs="BiauKai"/>
          <w:sz w:val="16"/>
          <w:szCs w:val="16"/>
          <w:lang w:val="en-US"/>
        </w:rPr>
        <w:t>polita</w:t>
      </w:r>
      <w:r w:rsidRPr="00A60322">
        <w:rPr>
          <w:rFonts w:eastAsia="BiauKai"/>
          <w:sz w:val="17"/>
          <w:szCs w:val="17"/>
          <w:lang w:val="en-US"/>
        </w:rPr>
        <w:t>n</w:t>
      </w:r>
      <w:r w:rsidRPr="00A60322">
        <w:rPr>
          <w:rFonts w:eastAsia="BiauKai"/>
          <w:spacing w:val="33"/>
          <w:sz w:val="17"/>
          <w:szCs w:val="17"/>
          <w:lang w:val="en-US"/>
        </w:rPr>
        <w:t xml:space="preserve"> </w:t>
      </w:r>
      <w:r w:rsidRPr="00A60322">
        <w:rPr>
          <w:rFonts w:eastAsia="BiauKai"/>
          <w:sz w:val="17"/>
          <w:szCs w:val="17"/>
          <w:lang w:val="en-US"/>
        </w:rPr>
        <w:t>C</w:t>
      </w:r>
      <w:r w:rsidRPr="00A60322">
        <w:rPr>
          <w:rFonts w:ascii="BiauKai" w:eastAsia="BiauKai" w:cs="BiauKai"/>
          <w:sz w:val="16"/>
          <w:szCs w:val="16"/>
          <w:lang w:val="en-US"/>
        </w:rPr>
        <w:t>i</w:t>
      </w:r>
      <w:r w:rsidRPr="00A60322">
        <w:rPr>
          <w:rFonts w:eastAsia="BiauKai"/>
          <w:sz w:val="17"/>
          <w:szCs w:val="17"/>
          <w:lang w:val="en-US"/>
        </w:rPr>
        <w:t>rcu</w:t>
      </w:r>
      <w:r w:rsidRPr="00A60322">
        <w:rPr>
          <w:rFonts w:ascii="BiauKai" w:eastAsia="BiauKai" w:cs="BiauKai"/>
          <w:sz w:val="16"/>
          <w:szCs w:val="16"/>
          <w:lang w:val="en-US"/>
        </w:rPr>
        <w:t>it.</w:t>
      </w:r>
      <w:r w:rsidRPr="00A60322">
        <w:rPr>
          <w:rFonts w:ascii="BiauKai" w:eastAsia="BiauKai" w:cs="BiauKai"/>
          <w:spacing w:val="19"/>
          <w:sz w:val="16"/>
          <w:szCs w:val="16"/>
          <w:lang w:val="en-US"/>
        </w:rPr>
        <w:t xml:space="preserve"> </w:t>
      </w:r>
      <w:r w:rsidRPr="00A60322">
        <w:rPr>
          <w:rFonts w:ascii="BiauKai" w:eastAsia="BiauKai" w:cs="BiauKai"/>
          <w:sz w:val="18"/>
          <w:szCs w:val="18"/>
          <w:lang w:val="en-US"/>
        </w:rPr>
        <w:t>(1)</w:t>
      </w:r>
      <w:r w:rsidRPr="00A60322">
        <w:rPr>
          <w:rFonts w:ascii="BiauKai" w:eastAsia="BiauKai" w:cs="BiauKai"/>
          <w:spacing w:val="18"/>
          <w:sz w:val="18"/>
          <w:szCs w:val="18"/>
          <w:lang w:val="en-US"/>
        </w:rPr>
        <w:t xml:space="preserve"> </w:t>
      </w:r>
      <w:r w:rsidRPr="00A60322">
        <w:rPr>
          <w:rFonts w:eastAsia="BiauKai"/>
          <w:sz w:val="17"/>
          <w:szCs w:val="17"/>
          <w:lang w:val="en-US"/>
        </w:rPr>
        <w:t>T'ANG:</w:t>
      </w:r>
      <w:r w:rsidRPr="00A60322">
        <w:rPr>
          <w:rFonts w:eastAsia="BiauKai"/>
          <w:spacing w:val="35"/>
          <w:sz w:val="17"/>
          <w:szCs w:val="17"/>
          <w:lang w:val="en-US"/>
        </w:rPr>
        <w:t xml:space="preserve"> </w:t>
      </w:r>
      <w:r w:rsidRPr="00A60322">
        <w:rPr>
          <w:rFonts w:eastAsia="BiauKai"/>
          <w:sz w:val="17"/>
          <w:szCs w:val="17"/>
          <w:lang w:val="en-US"/>
        </w:rPr>
        <w:t>name</w:t>
      </w:r>
      <w:r w:rsidRPr="00A60322">
        <w:rPr>
          <w:rFonts w:eastAsia="BiauKai"/>
          <w:spacing w:val="22"/>
          <w:sz w:val="17"/>
          <w:szCs w:val="17"/>
          <w:lang w:val="en-US"/>
        </w:rPr>
        <w:t xml:space="preserve"> </w:t>
      </w:r>
      <w:r w:rsidRPr="00A60322">
        <w:rPr>
          <w:rFonts w:eastAsia="BiauKai"/>
          <w:sz w:val="17"/>
          <w:szCs w:val="17"/>
          <w:lang w:val="en-US"/>
        </w:rPr>
        <w:t>o</w:t>
      </w:r>
      <w:r w:rsidRPr="00A60322">
        <w:rPr>
          <w:rFonts w:ascii="BiauKai" w:eastAsia="BiauKai" w:cs="BiauKai"/>
          <w:sz w:val="16"/>
          <w:szCs w:val="16"/>
          <w:lang w:val="en-US"/>
        </w:rPr>
        <w:t>f</w:t>
      </w:r>
      <w:r w:rsidRPr="00A60322">
        <w:rPr>
          <w:rFonts w:ascii="BiauKai" w:eastAsia="BiauKai" w:cs="BiauKai"/>
          <w:spacing w:val="27"/>
          <w:sz w:val="16"/>
          <w:szCs w:val="16"/>
          <w:lang w:val="en-US"/>
        </w:rPr>
        <w:t xml:space="preserve"> </w:t>
      </w:r>
      <w:proofErr w:type="spellStart"/>
      <w:proofErr w:type="gramStart"/>
      <w:r w:rsidRPr="00A60322">
        <w:rPr>
          <w:rFonts w:ascii="BiauKai" w:eastAsia="BiauKai" w:cs="BiauKai"/>
          <w:sz w:val="16"/>
          <w:szCs w:val="16"/>
          <w:lang w:val="en-US"/>
        </w:rPr>
        <w:t>tl</w:t>
      </w:r>
      <w:proofErr w:type="spellEnd"/>
      <w:r w:rsidRPr="00A60322">
        <w:rPr>
          <w:rFonts w:ascii="BiauKai" w:eastAsia="BiauKai" w:cs="BiauKai"/>
          <w:sz w:val="16"/>
          <w:szCs w:val="16"/>
          <w:lang w:val="en-US"/>
        </w:rPr>
        <w:t>)</w:t>
      </w:r>
      <w:r w:rsidRPr="00A60322">
        <w:rPr>
          <w:rFonts w:eastAsia="BiauKai"/>
          <w:sz w:val="17"/>
          <w:szCs w:val="17"/>
          <w:lang w:val="en-US"/>
        </w:rPr>
        <w:t>e</w:t>
      </w:r>
      <w:proofErr w:type="gramEnd"/>
      <w:r w:rsidRPr="00A60322">
        <w:rPr>
          <w:rFonts w:eastAsia="BiauKai"/>
          <w:spacing w:val="23"/>
          <w:sz w:val="17"/>
          <w:szCs w:val="17"/>
          <w:lang w:val="en-US"/>
        </w:rPr>
        <w:t xml:space="preserve"> </w:t>
      </w:r>
      <w:r w:rsidRPr="00A60322">
        <w:rPr>
          <w:rFonts w:eastAsia="BiauKai"/>
          <w:sz w:val="17"/>
          <w:szCs w:val="17"/>
          <w:lang w:val="en-US"/>
        </w:rPr>
        <w:t>re</w:t>
      </w:r>
      <w:r w:rsidRPr="00A60322">
        <w:rPr>
          <w:rFonts w:ascii="BiauKai" w:eastAsia="BiauKai" w:cs="BiauKai"/>
          <w:sz w:val="16"/>
          <w:szCs w:val="16"/>
          <w:lang w:val="en-US"/>
        </w:rPr>
        <w:t>gi</w:t>
      </w:r>
      <w:r w:rsidRPr="00A60322">
        <w:rPr>
          <w:rFonts w:eastAsia="BiauKai"/>
          <w:sz w:val="17"/>
          <w:szCs w:val="17"/>
          <w:lang w:val="en-US"/>
        </w:rPr>
        <w:t>on</w:t>
      </w:r>
      <w:r w:rsidRPr="00A60322">
        <w:rPr>
          <w:rFonts w:eastAsia="BiauKai"/>
          <w:spacing w:val="26"/>
          <w:sz w:val="17"/>
          <w:szCs w:val="17"/>
          <w:lang w:val="en-US"/>
        </w:rPr>
        <w:t xml:space="preserve"> </w:t>
      </w:r>
      <w:proofErr w:type="spellStart"/>
      <w:r w:rsidRPr="00A60322">
        <w:rPr>
          <w:rFonts w:ascii="BiauKai" w:eastAsia="BiauKai" w:cs="BiauKai"/>
          <w:sz w:val="16"/>
          <w:szCs w:val="16"/>
          <w:lang w:val="en-US"/>
        </w:rPr>
        <w:t>i</w:t>
      </w:r>
      <w:proofErr w:type="spellEnd"/>
      <w:r w:rsidRPr="00A60322">
        <w:rPr>
          <w:rFonts w:ascii="BiauKai" w:eastAsia="BiauKai" w:cs="BiauKai"/>
          <w:spacing w:val="6"/>
          <w:sz w:val="16"/>
          <w:szCs w:val="16"/>
          <w:lang w:val="en-US"/>
        </w:rPr>
        <w:t xml:space="preserve"> </w:t>
      </w:r>
      <w:r w:rsidRPr="00A60322">
        <w:rPr>
          <w:rFonts w:eastAsia="BiauKai"/>
          <w:sz w:val="17"/>
          <w:szCs w:val="17"/>
          <w:lang w:val="en-US"/>
        </w:rPr>
        <w:t>wh</w:t>
      </w:r>
      <w:r w:rsidRPr="00A60322">
        <w:rPr>
          <w:rFonts w:ascii="BiauKai" w:eastAsia="BiauKai" w:cs="BiauKai"/>
          <w:sz w:val="16"/>
          <w:szCs w:val="16"/>
          <w:lang w:val="en-US"/>
        </w:rPr>
        <w:t>ic</w:t>
      </w:r>
      <w:r w:rsidRPr="00A60322">
        <w:rPr>
          <w:rFonts w:eastAsia="BiauKai"/>
          <w:sz w:val="17"/>
          <w:szCs w:val="17"/>
          <w:lang w:val="en-US"/>
        </w:rPr>
        <w:t>h</w:t>
      </w:r>
      <w:r w:rsidRPr="00A60322">
        <w:rPr>
          <w:rFonts w:eastAsia="BiauKai"/>
          <w:spacing w:val="37"/>
          <w:sz w:val="17"/>
          <w:szCs w:val="17"/>
          <w:lang w:val="en-US"/>
        </w:rPr>
        <w:t xml:space="preserve"> </w:t>
      </w:r>
      <w:r w:rsidRPr="00A60322">
        <w:rPr>
          <w:rFonts w:ascii="BiauKai" w:eastAsia="BiauKai" w:cs="BiauKai"/>
          <w:sz w:val="16"/>
          <w:szCs w:val="16"/>
          <w:lang w:val="en-US"/>
        </w:rPr>
        <w:t>t</w:t>
      </w:r>
      <w:r w:rsidRPr="00A60322">
        <w:rPr>
          <w:rFonts w:eastAsia="BiauKai"/>
          <w:sz w:val="17"/>
          <w:szCs w:val="17"/>
          <w:lang w:val="en-US"/>
        </w:rPr>
        <w:t>he</w:t>
      </w:r>
      <w:r w:rsidRPr="00A60322">
        <w:rPr>
          <w:rFonts w:eastAsia="BiauKai"/>
          <w:spacing w:val="35"/>
          <w:sz w:val="17"/>
          <w:szCs w:val="17"/>
          <w:lang w:val="en-US"/>
        </w:rPr>
        <w:t xml:space="preserve"> </w:t>
      </w:r>
      <w:r w:rsidRPr="00A60322">
        <w:rPr>
          <w:rFonts w:eastAsia="BiauKai"/>
          <w:sz w:val="17"/>
          <w:szCs w:val="17"/>
          <w:lang w:val="en-US"/>
        </w:rPr>
        <w:t>d</w:t>
      </w:r>
      <w:r w:rsidRPr="00A60322">
        <w:rPr>
          <w:rFonts w:ascii="BiauKai" w:eastAsia="BiauKai" w:cs="BiauKai"/>
          <w:sz w:val="16"/>
          <w:szCs w:val="16"/>
          <w:lang w:val="en-US"/>
        </w:rPr>
        <w:t>y</w:t>
      </w:r>
      <w:r w:rsidRPr="00A60322">
        <w:rPr>
          <w:rFonts w:eastAsia="BiauKai"/>
          <w:sz w:val="17"/>
          <w:szCs w:val="17"/>
          <w:lang w:val="en-US"/>
        </w:rPr>
        <w:t>nas</w:t>
      </w:r>
      <w:r w:rsidRPr="00A60322">
        <w:rPr>
          <w:rFonts w:ascii="BiauKai" w:eastAsia="BiauKai" w:cs="BiauKai"/>
          <w:sz w:val="16"/>
          <w:szCs w:val="16"/>
          <w:lang w:val="en-US"/>
        </w:rPr>
        <w:t>tic</w:t>
      </w:r>
      <w:r w:rsidRPr="00A60322">
        <w:rPr>
          <w:rFonts w:ascii="BiauKai" w:eastAsia="BiauKai" w:cs="BiauKai"/>
          <w:spacing w:val="40"/>
          <w:sz w:val="16"/>
          <w:szCs w:val="16"/>
          <w:lang w:val="en-US"/>
        </w:rPr>
        <w:t xml:space="preserve"> </w:t>
      </w:r>
      <w:r w:rsidRPr="00A60322">
        <w:rPr>
          <w:rFonts w:eastAsia="BiauKai"/>
          <w:sz w:val="17"/>
          <w:szCs w:val="17"/>
          <w:lang w:val="en-US"/>
        </w:rPr>
        <w:t>ca</w:t>
      </w:r>
      <w:r w:rsidRPr="00A60322">
        <w:rPr>
          <w:rFonts w:ascii="BiauKai" w:eastAsia="BiauKai" w:cs="BiauKai"/>
          <w:sz w:val="16"/>
          <w:szCs w:val="16"/>
          <w:lang w:val="en-US"/>
        </w:rPr>
        <w:t>pit</w:t>
      </w:r>
      <w:r w:rsidRPr="00A60322">
        <w:rPr>
          <w:rFonts w:eastAsia="BiauKai"/>
          <w:sz w:val="17"/>
          <w:szCs w:val="17"/>
          <w:lang w:val="en-US"/>
        </w:rPr>
        <w:t>al,</w:t>
      </w:r>
      <w:r w:rsidRPr="00A60322">
        <w:rPr>
          <w:rFonts w:eastAsia="BiauKai"/>
          <w:spacing w:val="31"/>
          <w:sz w:val="17"/>
          <w:szCs w:val="17"/>
          <w:lang w:val="en-US"/>
        </w:rPr>
        <w:t xml:space="preserve"> </w:t>
      </w:r>
      <w:proofErr w:type="spellStart"/>
      <w:r w:rsidRPr="00A60322">
        <w:rPr>
          <w:rFonts w:eastAsia="BiauKai"/>
          <w:sz w:val="17"/>
          <w:szCs w:val="17"/>
          <w:lang w:val="en-US"/>
        </w:rPr>
        <w:t>Ch'an</w:t>
      </w:r>
      <w:r w:rsidRPr="00A60322">
        <w:rPr>
          <w:rFonts w:ascii="BiauKai" w:eastAsia="BiauKai" w:cs="BiauKai"/>
          <w:sz w:val="16"/>
          <w:szCs w:val="16"/>
          <w:lang w:val="en-US"/>
        </w:rPr>
        <w:t>g</w:t>
      </w:r>
      <w:proofErr w:type="spellEnd"/>
      <w:r w:rsidRPr="00A60322">
        <w:rPr>
          <w:rFonts w:eastAsia="BiauKai"/>
          <w:sz w:val="17"/>
          <w:szCs w:val="17"/>
          <w:lang w:val="en-US"/>
        </w:rPr>
        <w:t>-an,</w:t>
      </w:r>
      <w:r w:rsidRPr="00A60322">
        <w:rPr>
          <w:rFonts w:eastAsia="BiauKai"/>
          <w:spacing w:val="40"/>
          <w:sz w:val="17"/>
          <w:szCs w:val="17"/>
          <w:lang w:val="en-US"/>
        </w:rPr>
        <w:t xml:space="preserve"> </w:t>
      </w:r>
      <w:r w:rsidRPr="00A60322">
        <w:rPr>
          <w:rFonts w:eastAsia="BiauKai"/>
          <w:sz w:val="17"/>
          <w:szCs w:val="17"/>
          <w:lang w:val="en-US"/>
        </w:rPr>
        <w:t>was</w:t>
      </w:r>
      <w:r w:rsidRPr="00A60322">
        <w:rPr>
          <w:rFonts w:eastAsia="BiauKai"/>
          <w:spacing w:val="18"/>
          <w:sz w:val="17"/>
          <w:szCs w:val="17"/>
          <w:lang w:val="en-US"/>
        </w:rPr>
        <w:t xml:space="preserve"> </w:t>
      </w:r>
      <w:r w:rsidRPr="00A60322">
        <w:rPr>
          <w:rFonts w:eastAsia="BiauKai"/>
          <w:sz w:val="17"/>
          <w:szCs w:val="17"/>
          <w:lang w:val="en-US"/>
        </w:rPr>
        <w:t>loca</w:t>
      </w:r>
      <w:r w:rsidRPr="00A60322">
        <w:rPr>
          <w:rFonts w:ascii="BiauKai" w:eastAsia="BiauKai" w:cs="BiauKai"/>
          <w:sz w:val="16"/>
          <w:szCs w:val="16"/>
          <w:lang w:val="en-US"/>
        </w:rPr>
        <w:t>t</w:t>
      </w:r>
      <w:r w:rsidRPr="00A60322">
        <w:rPr>
          <w:rFonts w:eastAsia="BiauKai"/>
          <w:sz w:val="17"/>
          <w:szCs w:val="17"/>
          <w:lang w:val="en-US"/>
        </w:rPr>
        <w:t>ed;</w:t>
      </w:r>
      <w:r w:rsidRPr="00A60322">
        <w:rPr>
          <w:rFonts w:eastAsia="BiauKai"/>
          <w:spacing w:val="22"/>
          <w:sz w:val="17"/>
          <w:szCs w:val="17"/>
          <w:lang w:val="en-US"/>
        </w:rPr>
        <w:t xml:space="preserve"> </w:t>
      </w:r>
      <w:r w:rsidRPr="00A60322">
        <w:rPr>
          <w:rFonts w:eastAsia="BiauKai"/>
          <w:sz w:val="17"/>
          <w:szCs w:val="17"/>
          <w:lang w:val="en-US"/>
        </w:rPr>
        <w:t>de</w:t>
      </w:r>
      <w:r>
        <w:rPr>
          <w:rFonts w:eastAsia="BiauKai"/>
          <w:spacing w:val="6"/>
          <w:sz w:val="17"/>
          <w:szCs w:val="17"/>
          <w:lang w:val="en-US"/>
        </w:rPr>
        <w:t>si</w:t>
      </w:r>
      <w:r w:rsidRPr="00A60322">
        <w:rPr>
          <w:rFonts w:ascii="BiauKai" w:eastAsia="BiauKai" w:cs="BiauKai"/>
          <w:sz w:val="16"/>
          <w:szCs w:val="16"/>
          <w:lang w:val="en-US"/>
        </w:rPr>
        <w:t>g</w:t>
      </w:r>
      <w:r w:rsidRPr="00A60322">
        <w:rPr>
          <w:rFonts w:eastAsia="BiauKai"/>
          <w:sz w:val="17"/>
          <w:szCs w:val="17"/>
          <w:lang w:val="en-US"/>
        </w:rPr>
        <w:t>na</w:t>
      </w:r>
      <w:r w:rsidRPr="00A60322">
        <w:rPr>
          <w:rFonts w:ascii="BiauKai" w:eastAsia="BiauKai" w:cs="BiauKai"/>
          <w:sz w:val="16"/>
          <w:szCs w:val="16"/>
          <w:lang w:val="en-US"/>
        </w:rPr>
        <w:t>t</w:t>
      </w:r>
      <w:r w:rsidRPr="00A60322">
        <w:rPr>
          <w:rFonts w:eastAsia="BiauKai"/>
          <w:sz w:val="17"/>
          <w:szCs w:val="17"/>
          <w:lang w:val="en-US"/>
        </w:rPr>
        <w:t>ed</w:t>
      </w:r>
      <w:r w:rsidRPr="00A60322">
        <w:rPr>
          <w:rFonts w:eastAsia="BiauKai"/>
          <w:spacing w:val="12"/>
          <w:sz w:val="17"/>
          <w:szCs w:val="17"/>
          <w:lang w:val="en-US"/>
        </w:rPr>
        <w:t xml:space="preserve"> </w:t>
      </w:r>
      <w:r w:rsidRPr="00A60322">
        <w:rPr>
          <w:rFonts w:eastAsia="BiauKai"/>
          <w:sz w:val="17"/>
          <w:szCs w:val="17"/>
          <w:lang w:val="en-US"/>
        </w:rPr>
        <w:t>a</w:t>
      </w:r>
      <w:r w:rsidRPr="00A60322">
        <w:rPr>
          <w:rFonts w:eastAsia="BiauKai"/>
          <w:spacing w:val="16"/>
          <w:sz w:val="17"/>
          <w:szCs w:val="17"/>
          <w:lang w:val="en-US"/>
        </w:rPr>
        <w:t xml:space="preserve"> </w:t>
      </w:r>
      <w:r w:rsidRPr="00A60322">
        <w:rPr>
          <w:rFonts w:ascii="BiauKai" w:eastAsia="BiauKai" w:cs="BiauKai"/>
          <w:sz w:val="16"/>
          <w:szCs w:val="16"/>
          <w:lang w:val="en-US"/>
        </w:rPr>
        <w:t>fo</w:t>
      </w:r>
      <w:r w:rsidRPr="00A60322">
        <w:rPr>
          <w:rFonts w:eastAsia="BiauKai"/>
          <w:sz w:val="17"/>
          <w:szCs w:val="17"/>
          <w:lang w:val="en-US"/>
        </w:rPr>
        <w:t>rmal</w:t>
      </w:r>
      <w:r w:rsidRPr="00A60322">
        <w:rPr>
          <w:rFonts w:eastAsia="BiauKai"/>
          <w:spacing w:val="11"/>
          <w:sz w:val="17"/>
          <w:szCs w:val="17"/>
          <w:lang w:val="en-US"/>
        </w:rPr>
        <w:t xml:space="preserve"> </w:t>
      </w:r>
      <w:r w:rsidRPr="00A60322">
        <w:rPr>
          <w:rFonts w:eastAsia="BiauKai"/>
          <w:sz w:val="17"/>
          <w:szCs w:val="17"/>
          <w:lang w:val="en-US"/>
        </w:rPr>
        <w:t>adm</w:t>
      </w:r>
      <w:r w:rsidRPr="00A60322">
        <w:rPr>
          <w:rFonts w:ascii="BiauKai" w:eastAsia="BiauKai" w:cs="BiauKai"/>
          <w:sz w:val="16"/>
          <w:szCs w:val="16"/>
          <w:lang w:val="en-US"/>
        </w:rPr>
        <w:t>i</w:t>
      </w:r>
      <w:r w:rsidRPr="00A60322">
        <w:rPr>
          <w:rFonts w:eastAsia="BiauKai"/>
          <w:sz w:val="17"/>
          <w:szCs w:val="17"/>
          <w:lang w:val="en-US"/>
        </w:rPr>
        <w:t>n</w:t>
      </w:r>
      <w:r w:rsidRPr="00A60322">
        <w:rPr>
          <w:rFonts w:ascii="BiauKai" w:eastAsia="BiauKai" w:cs="BiauKai"/>
          <w:sz w:val="16"/>
          <w:szCs w:val="16"/>
          <w:lang w:val="en-US"/>
        </w:rPr>
        <w:t>i</w:t>
      </w:r>
      <w:r w:rsidRPr="00A60322">
        <w:rPr>
          <w:rFonts w:eastAsia="BiauKai"/>
          <w:sz w:val="17"/>
          <w:szCs w:val="17"/>
          <w:lang w:val="en-US"/>
        </w:rPr>
        <w:t>s</w:t>
      </w:r>
      <w:r w:rsidRPr="00A60322">
        <w:rPr>
          <w:rFonts w:ascii="BiauKai" w:eastAsia="BiauKai" w:cs="BiauKai"/>
          <w:sz w:val="16"/>
          <w:szCs w:val="16"/>
          <w:lang w:val="en-US"/>
        </w:rPr>
        <w:t>tr</w:t>
      </w:r>
      <w:r w:rsidRPr="00A60322">
        <w:rPr>
          <w:rFonts w:eastAsia="BiauKai"/>
          <w:sz w:val="17"/>
          <w:szCs w:val="17"/>
          <w:lang w:val="en-US"/>
        </w:rPr>
        <w:t>a</w:t>
      </w:r>
      <w:r w:rsidRPr="00A60322">
        <w:rPr>
          <w:rFonts w:ascii="BiauKai" w:eastAsia="BiauKai" w:cs="BiauKai"/>
          <w:sz w:val="16"/>
          <w:szCs w:val="16"/>
          <w:lang w:val="en-US"/>
        </w:rPr>
        <w:t>ti</w:t>
      </w:r>
      <w:r w:rsidRPr="00A60322">
        <w:rPr>
          <w:rFonts w:eastAsia="BiauKai"/>
          <w:sz w:val="17"/>
          <w:szCs w:val="17"/>
          <w:lang w:val="en-US"/>
        </w:rPr>
        <w:t>ve</w:t>
      </w:r>
      <w:r w:rsidRPr="00A60322">
        <w:rPr>
          <w:rFonts w:eastAsia="BiauKai"/>
          <w:spacing w:val="24"/>
          <w:sz w:val="17"/>
          <w:szCs w:val="17"/>
          <w:lang w:val="en-US"/>
        </w:rPr>
        <w:t xml:space="preserve"> </w:t>
      </w:r>
      <w:r w:rsidRPr="00A60322">
        <w:rPr>
          <w:rFonts w:eastAsia="BiauKai"/>
          <w:sz w:val="17"/>
          <w:szCs w:val="17"/>
          <w:lang w:val="en-US"/>
        </w:rPr>
        <w:t>un</w:t>
      </w:r>
      <w:r w:rsidRPr="00A60322">
        <w:rPr>
          <w:rFonts w:ascii="BiauKai" w:eastAsia="BiauKai" w:cs="BiauKai"/>
          <w:sz w:val="16"/>
          <w:szCs w:val="16"/>
          <w:lang w:val="en-US"/>
        </w:rPr>
        <w:t>it</w:t>
      </w:r>
      <w:r w:rsidRPr="00A60322">
        <w:rPr>
          <w:rFonts w:ascii="BiauKai" w:eastAsia="BiauKai" w:cs="BiauKai"/>
          <w:spacing w:val="5"/>
          <w:sz w:val="16"/>
          <w:szCs w:val="16"/>
          <w:lang w:val="en-US"/>
        </w:rPr>
        <w:t xml:space="preserve"> </w:t>
      </w:r>
      <w:r w:rsidRPr="00A60322">
        <w:rPr>
          <w:rFonts w:ascii="BiauKai" w:eastAsia="BiauKai" w:cs="BiauKai"/>
          <w:sz w:val="16"/>
          <w:szCs w:val="16"/>
          <w:lang w:val="en-US"/>
        </w:rPr>
        <w:t>i</w:t>
      </w:r>
      <w:r w:rsidRPr="00A60322">
        <w:rPr>
          <w:rFonts w:eastAsia="BiauKai"/>
          <w:sz w:val="17"/>
          <w:szCs w:val="17"/>
          <w:lang w:val="en-US"/>
        </w:rPr>
        <w:t>n</w:t>
      </w:r>
      <w:r w:rsidRPr="00A60322">
        <w:rPr>
          <w:rFonts w:eastAsia="BiauKai"/>
          <w:spacing w:val="22"/>
          <w:sz w:val="17"/>
          <w:szCs w:val="17"/>
          <w:lang w:val="en-US"/>
        </w:rPr>
        <w:t xml:space="preserve"> </w:t>
      </w:r>
      <w:r w:rsidRPr="00A60322">
        <w:rPr>
          <w:rFonts w:ascii="BiauKai" w:eastAsia="BiauKai" w:cs="BiauKai"/>
          <w:sz w:val="16"/>
          <w:szCs w:val="16"/>
          <w:lang w:val="en-US"/>
        </w:rPr>
        <w:t>t</w:t>
      </w:r>
      <w:r w:rsidRPr="00A60322">
        <w:rPr>
          <w:rFonts w:eastAsia="BiauKai"/>
          <w:sz w:val="17"/>
          <w:szCs w:val="17"/>
          <w:lang w:val="en-US"/>
        </w:rPr>
        <w:t>he</w:t>
      </w:r>
      <w:r w:rsidRPr="00A60322">
        <w:rPr>
          <w:rFonts w:eastAsia="BiauKai"/>
          <w:spacing w:val="18"/>
          <w:sz w:val="17"/>
          <w:szCs w:val="17"/>
          <w:lang w:val="en-US"/>
        </w:rPr>
        <w:t xml:space="preserve"> </w:t>
      </w:r>
      <w:r w:rsidRPr="00A60322">
        <w:rPr>
          <w:rFonts w:eastAsia="BiauKai"/>
          <w:sz w:val="17"/>
          <w:szCs w:val="17"/>
          <w:lang w:val="en-US"/>
        </w:rPr>
        <w:t>re</w:t>
      </w:r>
      <w:r w:rsidRPr="00A60322">
        <w:rPr>
          <w:rFonts w:ascii="BiauKai" w:eastAsia="BiauKai" w:cs="BiauKai"/>
          <w:sz w:val="16"/>
          <w:szCs w:val="16"/>
          <w:lang w:val="en-US"/>
        </w:rPr>
        <w:t>ig</w:t>
      </w:r>
      <w:r w:rsidRPr="00A60322">
        <w:rPr>
          <w:rFonts w:eastAsia="BiauKai"/>
          <w:sz w:val="17"/>
          <w:szCs w:val="17"/>
          <w:lang w:val="en-US"/>
        </w:rPr>
        <w:t>n</w:t>
      </w:r>
      <w:r w:rsidRPr="00A60322">
        <w:rPr>
          <w:rFonts w:eastAsia="BiauKai"/>
          <w:spacing w:val="13"/>
          <w:sz w:val="17"/>
          <w:szCs w:val="17"/>
          <w:lang w:val="en-US"/>
        </w:rPr>
        <w:t xml:space="preserve"> </w:t>
      </w:r>
      <w:r w:rsidRPr="00A60322">
        <w:rPr>
          <w:rFonts w:eastAsia="BiauKai"/>
          <w:sz w:val="17"/>
          <w:szCs w:val="17"/>
          <w:lang w:val="en-US"/>
        </w:rPr>
        <w:t>o</w:t>
      </w:r>
      <w:r w:rsidRPr="00A60322">
        <w:rPr>
          <w:rFonts w:ascii="BiauKai" w:eastAsia="BiauKai" w:cs="BiauKai"/>
          <w:sz w:val="16"/>
          <w:szCs w:val="16"/>
          <w:lang w:val="en-US"/>
        </w:rPr>
        <w:t>f</w:t>
      </w:r>
      <w:r w:rsidRPr="00A60322">
        <w:rPr>
          <w:rFonts w:ascii="BiauKai" w:eastAsia="BiauKai" w:cs="BiauKai"/>
          <w:spacing w:val="11"/>
          <w:sz w:val="16"/>
          <w:szCs w:val="16"/>
          <w:lang w:val="en-US"/>
        </w:rPr>
        <w:t xml:space="preserve"> </w:t>
      </w:r>
      <w:proofErr w:type="spellStart"/>
      <w:r w:rsidRPr="00A60322">
        <w:rPr>
          <w:rFonts w:eastAsia="BiauKai"/>
          <w:sz w:val="17"/>
          <w:szCs w:val="17"/>
          <w:lang w:val="en-US"/>
        </w:rPr>
        <w:t>Hs</w:t>
      </w:r>
      <w:r>
        <w:rPr>
          <w:rFonts w:ascii="BiauKai" w:eastAsia="BiauKai" w:cs="BiauKai"/>
          <w:sz w:val="16"/>
          <w:szCs w:val="16"/>
          <w:lang w:val="en-US"/>
        </w:rPr>
        <w:t>ü</w:t>
      </w:r>
      <w:r>
        <w:rPr>
          <w:rFonts w:ascii="BiauKai" w:eastAsia="BiauKai" w:cs="BiauKai"/>
          <w:sz w:val="16"/>
          <w:szCs w:val="16"/>
          <w:lang w:val="en-US"/>
        </w:rPr>
        <w:t>an</w:t>
      </w:r>
      <w:r w:rsidR="001F04A7">
        <w:rPr>
          <w:rFonts w:eastAsia="BiauKai"/>
          <w:spacing w:val="4"/>
          <w:sz w:val="17"/>
          <w:szCs w:val="17"/>
          <w:lang w:val="en-US"/>
        </w:rPr>
        <w:t>-</w:t>
      </w:r>
      <w:r w:rsidRPr="00A60322">
        <w:rPr>
          <w:rFonts w:ascii="BiauKai" w:eastAsia="BiauKai" w:cs="BiauKai"/>
          <w:sz w:val="16"/>
          <w:szCs w:val="16"/>
          <w:lang w:val="en-US"/>
        </w:rPr>
        <w:t>ts</w:t>
      </w:r>
      <w:r w:rsidRPr="00A60322">
        <w:rPr>
          <w:rFonts w:eastAsia="BiauKai"/>
          <w:sz w:val="17"/>
          <w:szCs w:val="17"/>
          <w:lang w:val="en-US"/>
        </w:rPr>
        <w:t>un</w:t>
      </w:r>
      <w:r w:rsidRPr="00A60322">
        <w:rPr>
          <w:rFonts w:ascii="BiauKai" w:eastAsia="BiauKai" w:cs="BiauKai"/>
          <w:sz w:val="18"/>
          <w:szCs w:val="18"/>
          <w:lang w:val="en-US"/>
        </w:rPr>
        <w:t>g</w:t>
      </w:r>
      <w:proofErr w:type="spellEnd"/>
      <w:r w:rsidRPr="00A60322">
        <w:rPr>
          <w:rFonts w:ascii="BiauKai" w:eastAsia="BiauKai" w:cs="BiauKai"/>
          <w:spacing w:val="-15"/>
          <w:sz w:val="18"/>
          <w:szCs w:val="18"/>
          <w:lang w:val="en-US"/>
        </w:rPr>
        <w:t xml:space="preserve"> </w:t>
      </w:r>
      <w:r w:rsidRPr="00A60322">
        <w:rPr>
          <w:rFonts w:eastAsia="BiauKai"/>
          <w:sz w:val="17"/>
          <w:szCs w:val="17"/>
          <w:lang w:val="en-US"/>
        </w:rPr>
        <w:t>(712-756).</w:t>
      </w:r>
      <w:r w:rsidRPr="00A60322">
        <w:rPr>
          <w:rFonts w:eastAsia="BiauKai"/>
          <w:spacing w:val="29"/>
          <w:sz w:val="17"/>
          <w:szCs w:val="17"/>
          <w:lang w:val="en-US"/>
        </w:rPr>
        <w:t xml:space="preserve"> </w:t>
      </w:r>
      <w:r w:rsidRPr="00A60322">
        <w:rPr>
          <w:rFonts w:eastAsia="BiauKai"/>
          <w:sz w:val="17"/>
          <w:szCs w:val="17"/>
          <w:lang w:val="en-US"/>
        </w:rPr>
        <w:t>(2)</w:t>
      </w:r>
      <w:r w:rsidRPr="00A60322">
        <w:rPr>
          <w:rFonts w:eastAsia="BiauKai"/>
          <w:spacing w:val="13"/>
          <w:sz w:val="17"/>
          <w:szCs w:val="17"/>
          <w:lang w:val="en-US"/>
        </w:rPr>
        <w:t xml:space="preserve"> </w:t>
      </w:r>
      <w:r w:rsidRPr="00A60322">
        <w:rPr>
          <w:rFonts w:eastAsia="BiauKai"/>
          <w:sz w:val="17"/>
          <w:szCs w:val="17"/>
          <w:lang w:val="en-US"/>
        </w:rPr>
        <w:t>MING:</w:t>
      </w:r>
      <w:r w:rsidRPr="00A60322">
        <w:rPr>
          <w:rFonts w:eastAsia="BiauKai"/>
          <w:spacing w:val="27"/>
          <w:sz w:val="17"/>
          <w:szCs w:val="17"/>
          <w:lang w:val="en-US"/>
        </w:rPr>
        <w:t xml:space="preserve"> </w:t>
      </w:r>
      <w:r w:rsidRPr="00A60322">
        <w:rPr>
          <w:rFonts w:eastAsia="BiauKai"/>
          <w:sz w:val="17"/>
          <w:szCs w:val="17"/>
          <w:lang w:val="en-US"/>
        </w:rPr>
        <w:t>name</w:t>
      </w:r>
      <w:r w:rsidRPr="00A60322">
        <w:rPr>
          <w:rFonts w:eastAsia="BiauKai"/>
          <w:spacing w:val="10"/>
          <w:sz w:val="17"/>
          <w:szCs w:val="17"/>
          <w:lang w:val="en-US"/>
        </w:rPr>
        <w:t xml:space="preserve"> </w:t>
      </w:r>
      <w:r w:rsidRPr="00A60322">
        <w:rPr>
          <w:rFonts w:eastAsia="BiauKai"/>
          <w:sz w:val="17"/>
          <w:szCs w:val="17"/>
          <w:lang w:val="en-US"/>
        </w:rPr>
        <w:t>o</w:t>
      </w:r>
      <w:r w:rsidRPr="00A60322">
        <w:rPr>
          <w:rFonts w:ascii="BiauKai" w:eastAsia="BiauKai" w:cs="BiauKai"/>
          <w:sz w:val="16"/>
          <w:szCs w:val="16"/>
          <w:lang w:val="en-US"/>
        </w:rPr>
        <w:t xml:space="preserve">f </w:t>
      </w:r>
      <w:r w:rsidRPr="00A60322">
        <w:rPr>
          <w:rFonts w:eastAsia="BiauKai"/>
          <w:sz w:val="17"/>
          <w:szCs w:val="17"/>
          <w:lang w:val="en-US"/>
        </w:rPr>
        <w:t>a</w:t>
      </w:r>
      <w:r w:rsidRPr="00A60322">
        <w:rPr>
          <w:rFonts w:eastAsia="BiauKai"/>
          <w:spacing w:val="3"/>
          <w:sz w:val="17"/>
          <w:szCs w:val="17"/>
          <w:lang w:val="en-US"/>
        </w:rPr>
        <w:t xml:space="preserve"> </w:t>
      </w:r>
      <w:proofErr w:type="spellStart"/>
      <w:r w:rsidRPr="00A60322">
        <w:rPr>
          <w:rFonts w:eastAsia="BiauKai"/>
          <w:sz w:val="17"/>
          <w:szCs w:val="17"/>
          <w:lang w:val="en-US"/>
        </w:rPr>
        <w:t>Censora</w:t>
      </w:r>
      <w:r w:rsidRPr="00A60322">
        <w:rPr>
          <w:rFonts w:ascii="BiauKai" w:eastAsia="BiauKai" w:cs="BiauKai"/>
          <w:sz w:val="16"/>
          <w:szCs w:val="16"/>
          <w:lang w:val="en-US"/>
        </w:rPr>
        <w:t>t</w:t>
      </w:r>
      <w:r w:rsidRPr="00A60322">
        <w:rPr>
          <w:rFonts w:eastAsia="BiauKai"/>
          <w:sz w:val="17"/>
          <w:szCs w:val="17"/>
          <w:lang w:val="en-US"/>
        </w:rPr>
        <w:t>e</w:t>
      </w:r>
      <w:proofErr w:type="spellEnd"/>
      <w:r w:rsidRPr="00A60322">
        <w:rPr>
          <w:rFonts w:eastAsia="BiauKai"/>
          <w:spacing w:val="12"/>
          <w:sz w:val="17"/>
          <w:szCs w:val="17"/>
          <w:lang w:val="en-US"/>
        </w:rPr>
        <w:t xml:space="preserve"> </w:t>
      </w:r>
      <w:r w:rsidRPr="00A60322">
        <w:rPr>
          <w:rFonts w:ascii="BiauKai" w:eastAsia="BiauKai" w:cs="BiauKai"/>
          <w:sz w:val="16"/>
          <w:szCs w:val="16"/>
          <w:lang w:val="en-US"/>
        </w:rPr>
        <w:t>(</w:t>
      </w:r>
      <w:proofErr w:type="spellStart"/>
      <w:r w:rsidRPr="00A60322">
        <w:rPr>
          <w:rFonts w:ascii="BiauKai" w:eastAsia="BiauKai" w:cs="BiauKai"/>
          <w:sz w:val="16"/>
          <w:szCs w:val="16"/>
          <w:lang w:val="en-US"/>
        </w:rPr>
        <w:t>t</w:t>
      </w:r>
      <w:r w:rsidRPr="00A60322">
        <w:rPr>
          <w:rFonts w:eastAsia="BiauKai"/>
          <w:sz w:val="17"/>
          <w:szCs w:val="17"/>
          <w:lang w:val="en-US"/>
        </w:rPr>
        <w:t>u</w:t>
      </w:r>
      <w:proofErr w:type="spellEnd"/>
      <w:r w:rsidRPr="00A60322">
        <w:rPr>
          <w:rFonts w:eastAsia="BiauKai"/>
          <w:spacing w:val="7"/>
          <w:sz w:val="17"/>
          <w:szCs w:val="17"/>
          <w:lang w:val="en-US"/>
        </w:rPr>
        <w:t xml:space="preserve"> </w:t>
      </w:r>
      <w:proofErr w:type="spellStart"/>
      <w:r w:rsidRPr="00A60322">
        <w:rPr>
          <w:rFonts w:eastAsia="BiauKai"/>
          <w:sz w:val="17"/>
          <w:szCs w:val="17"/>
          <w:lang w:val="en-US"/>
        </w:rPr>
        <w:t>ch</w:t>
      </w:r>
      <w:r w:rsidRPr="00A60322">
        <w:rPr>
          <w:rFonts w:ascii="BiauKai" w:eastAsia="BiauKai" w:cs="BiauKai"/>
          <w:sz w:val="16"/>
          <w:szCs w:val="16"/>
          <w:lang w:val="en-US"/>
        </w:rPr>
        <w:t>'</w:t>
      </w:r>
      <w:r>
        <w:rPr>
          <w:rFonts w:ascii="BiauKai" w:eastAsia="BiauKai" w:cs="BiauKai"/>
          <w:sz w:val="16"/>
          <w:szCs w:val="16"/>
          <w:lang w:val="en-US"/>
        </w:rPr>
        <w:t>a</w:t>
      </w:r>
      <w:proofErr w:type="spellEnd"/>
      <w:r w:rsidRPr="00A60322">
        <w:rPr>
          <w:rFonts w:ascii="BiauKai" w:eastAsia="BiauKai" w:cs="BiauKai"/>
          <w:spacing w:val="9"/>
          <w:sz w:val="16"/>
          <w:szCs w:val="16"/>
          <w:lang w:val="en-US"/>
        </w:rPr>
        <w:t xml:space="preserve"> </w:t>
      </w:r>
      <w:r w:rsidRPr="00A60322">
        <w:rPr>
          <w:rFonts w:ascii="BiauKai" w:eastAsia="BiauKai" w:cs="BiauKai"/>
          <w:sz w:val="16"/>
          <w:szCs w:val="16"/>
          <w:lang w:val="en-US"/>
        </w:rPr>
        <w:t>y</w:t>
      </w:r>
      <w:r w:rsidRPr="00A60322">
        <w:rPr>
          <w:rFonts w:eastAsia="BiauKai"/>
          <w:sz w:val="17"/>
          <w:szCs w:val="17"/>
          <w:lang w:val="en-US"/>
        </w:rPr>
        <w:t>uan)</w:t>
      </w:r>
      <w:r w:rsidRPr="00A60322">
        <w:rPr>
          <w:rFonts w:eastAsia="BiauKai"/>
          <w:spacing w:val="28"/>
          <w:sz w:val="17"/>
          <w:szCs w:val="17"/>
          <w:lang w:val="en-US"/>
        </w:rPr>
        <w:t xml:space="preserve"> </w:t>
      </w:r>
      <w:r w:rsidRPr="00A60322">
        <w:rPr>
          <w:rFonts w:eastAsia="BiauKai"/>
          <w:sz w:val="17"/>
          <w:szCs w:val="17"/>
          <w:lang w:val="en-US"/>
        </w:rPr>
        <w:t>un</w:t>
      </w:r>
      <w:r w:rsidRPr="00A60322">
        <w:rPr>
          <w:rFonts w:ascii="BiauKai" w:eastAsia="BiauKai" w:cs="BiauKai"/>
          <w:sz w:val="16"/>
          <w:szCs w:val="16"/>
          <w:lang w:val="en-US"/>
        </w:rPr>
        <w:t>it</w:t>
      </w:r>
      <w:r w:rsidRPr="00A60322">
        <w:rPr>
          <w:rFonts w:ascii="BiauKai" w:eastAsia="BiauKai" w:cs="BiauKai"/>
          <w:spacing w:val="12"/>
          <w:sz w:val="16"/>
          <w:szCs w:val="16"/>
          <w:lang w:val="en-US"/>
        </w:rPr>
        <w:t xml:space="preserve"> </w:t>
      </w:r>
      <w:r w:rsidRPr="00A60322">
        <w:rPr>
          <w:rFonts w:eastAsia="BiauKai"/>
          <w:sz w:val="17"/>
          <w:szCs w:val="17"/>
          <w:lang w:val="en-US"/>
        </w:rPr>
        <w:t>ex</w:t>
      </w:r>
      <w:r w:rsidRPr="00A60322">
        <w:rPr>
          <w:rFonts w:ascii="BiauKai" w:eastAsia="BiauKai" w:cs="BiauKai"/>
          <w:sz w:val="16"/>
          <w:szCs w:val="16"/>
          <w:lang w:val="en-US"/>
        </w:rPr>
        <w:t>i</w:t>
      </w:r>
      <w:r w:rsidRPr="00A60322">
        <w:rPr>
          <w:rFonts w:eastAsia="BiauKai"/>
          <w:sz w:val="17"/>
          <w:szCs w:val="17"/>
          <w:lang w:val="en-US"/>
        </w:rPr>
        <w:t>s</w:t>
      </w:r>
      <w:r w:rsidRPr="00A60322">
        <w:rPr>
          <w:rFonts w:ascii="BiauKai" w:eastAsia="BiauKai" w:cs="BiauKai"/>
          <w:sz w:val="16"/>
          <w:szCs w:val="16"/>
          <w:lang w:val="en-US"/>
        </w:rPr>
        <w:t>ti</w:t>
      </w:r>
      <w:r w:rsidRPr="00A60322">
        <w:rPr>
          <w:rFonts w:eastAsia="BiauKai"/>
          <w:sz w:val="17"/>
          <w:szCs w:val="17"/>
          <w:lang w:val="en-US"/>
        </w:rPr>
        <w:t>n</w:t>
      </w:r>
      <w:r w:rsidRPr="00A60322">
        <w:rPr>
          <w:rFonts w:ascii="BiauKai" w:eastAsia="BiauKai" w:cs="BiauKai"/>
          <w:sz w:val="16"/>
          <w:szCs w:val="16"/>
          <w:lang w:val="en-US"/>
        </w:rPr>
        <w:t>g</w:t>
      </w:r>
      <w:r w:rsidRPr="00A60322">
        <w:rPr>
          <w:rFonts w:ascii="BiauKai" w:eastAsia="BiauKai" w:cs="BiauKai"/>
          <w:spacing w:val="17"/>
          <w:sz w:val="16"/>
          <w:szCs w:val="16"/>
          <w:lang w:val="en-US"/>
        </w:rPr>
        <w:t xml:space="preserve"> </w:t>
      </w:r>
      <w:r w:rsidRPr="00A60322">
        <w:rPr>
          <w:rFonts w:eastAsia="BiauKai"/>
          <w:sz w:val="17"/>
          <w:szCs w:val="17"/>
          <w:lang w:val="en-US"/>
        </w:rPr>
        <w:t>solel</w:t>
      </w:r>
      <w:r w:rsidRPr="00A60322">
        <w:rPr>
          <w:rFonts w:ascii="BiauKai" w:eastAsia="BiauKai" w:cs="BiauKai"/>
          <w:sz w:val="16"/>
          <w:szCs w:val="16"/>
          <w:lang w:val="en-US"/>
        </w:rPr>
        <w:t>y</w:t>
      </w:r>
      <w:r w:rsidRPr="00A60322">
        <w:rPr>
          <w:rFonts w:ascii="BiauKai" w:eastAsia="BiauKai" w:cs="BiauKai"/>
          <w:spacing w:val="20"/>
          <w:sz w:val="16"/>
          <w:szCs w:val="16"/>
          <w:lang w:val="en-US"/>
        </w:rPr>
        <w:t xml:space="preserve"> </w:t>
      </w:r>
      <w:r w:rsidRPr="00A60322">
        <w:rPr>
          <w:rFonts w:eastAsia="BiauKai"/>
          <w:sz w:val="17"/>
          <w:szCs w:val="17"/>
          <w:lang w:val="en-US"/>
        </w:rPr>
        <w:t>as</w:t>
      </w:r>
      <w:r w:rsidRPr="00A60322">
        <w:rPr>
          <w:rFonts w:eastAsia="BiauKai"/>
          <w:spacing w:val="35"/>
          <w:sz w:val="17"/>
          <w:szCs w:val="17"/>
          <w:lang w:val="en-US"/>
        </w:rPr>
        <w:t xml:space="preserve"> </w:t>
      </w:r>
      <w:r w:rsidRPr="00A60322">
        <w:rPr>
          <w:rFonts w:ascii="BiauKai" w:eastAsia="BiauKai" w:cs="BiauKai"/>
          <w:sz w:val="16"/>
          <w:szCs w:val="16"/>
          <w:lang w:val="en-US"/>
        </w:rPr>
        <w:t>t</w:t>
      </w:r>
      <w:r w:rsidRPr="00A60322">
        <w:rPr>
          <w:rFonts w:eastAsia="BiauKai"/>
          <w:sz w:val="17"/>
          <w:szCs w:val="17"/>
          <w:lang w:val="en-US"/>
        </w:rPr>
        <w:t>he</w:t>
      </w:r>
      <w:r w:rsidRPr="00A60322">
        <w:rPr>
          <w:rFonts w:eastAsia="BiauKai"/>
          <w:spacing w:val="23"/>
          <w:sz w:val="17"/>
          <w:szCs w:val="17"/>
          <w:lang w:val="en-US"/>
        </w:rPr>
        <w:t xml:space="preserve"> </w:t>
      </w:r>
      <w:r w:rsidRPr="00A60322">
        <w:rPr>
          <w:rFonts w:eastAsia="BiauKai"/>
          <w:sz w:val="17"/>
          <w:szCs w:val="17"/>
          <w:lang w:val="en-US"/>
        </w:rPr>
        <w:t>collec</w:t>
      </w:r>
      <w:r w:rsidRPr="00A60322">
        <w:rPr>
          <w:rFonts w:ascii="BiauKai" w:eastAsia="BiauKai" w:cs="BiauKai"/>
          <w:sz w:val="16"/>
          <w:szCs w:val="16"/>
          <w:lang w:val="en-US"/>
        </w:rPr>
        <w:t>ti</w:t>
      </w:r>
      <w:r w:rsidRPr="00A60322">
        <w:rPr>
          <w:rFonts w:eastAsia="BiauKai"/>
          <w:sz w:val="17"/>
          <w:szCs w:val="17"/>
          <w:lang w:val="en-US"/>
        </w:rPr>
        <w:t>ve</w:t>
      </w:r>
      <w:r w:rsidRPr="00A60322">
        <w:rPr>
          <w:rFonts w:eastAsia="BiauKai"/>
          <w:spacing w:val="23"/>
          <w:sz w:val="17"/>
          <w:szCs w:val="17"/>
          <w:lang w:val="en-US"/>
        </w:rPr>
        <w:t xml:space="preserve"> </w:t>
      </w:r>
      <w:r w:rsidRPr="00A60322">
        <w:rPr>
          <w:rFonts w:eastAsia="BiauKai"/>
          <w:sz w:val="17"/>
          <w:szCs w:val="17"/>
          <w:lang w:val="en-US"/>
        </w:rPr>
        <w:t>des</w:t>
      </w:r>
      <w:r w:rsidRPr="00A60322">
        <w:rPr>
          <w:rFonts w:ascii="BiauKai" w:eastAsia="BiauKai" w:cs="BiauKai"/>
          <w:sz w:val="16"/>
          <w:szCs w:val="16"/>
          <w:lang w:val="en-US"/>
        </w:rPr>
        <w:t>ig</w:t>
      </w:r>
      <w:r w:rsidRPr="00A60322">
        <w:rPr>
          <w:rFonts w:eastAsia="BiauKai"/>
          <w:sz w:val="17"/>
          <w:szCs w:val="17"/>
          <w:lang w:val="en-US"/>
        </w:rPr>
        <w:t>na</w:t>
      </w:r>
      <w:r w:rsidRPr="00A60322">
        <w:rPr>
          <w:rFonts w:ascii="BiauKai" w:eastAsia="BiauKai" w:cs="BiauKai"/>
          <w:sz w:val="16"/>
          <w:szCs w:val="16"/>
          <w:lang w:val="en-US"/>
        </w:rPr>
        <w:t>ti</w:t>
      </w:r>
      <w:r w:rsidRPr="00A60322">
        <w:rPr>
          <w:rFonts w:eastAsia="BiauKai"/>
          <w:sz w:val="17"/>
          <w:szCs w:val="17"/>
          <w:lang w:val="en-US"/>
        </w:rPr>
        <w:t>on</w:t>
      </w:r>
      <w:r w:rsidRPr="00A60322">
        <w:rPr>
          <w:rFonts w:eastAsia="BiauKai"/>
          <w:spacing w:val="29"/>
          <w:sz w:val="17"/>
          <w:szCs w:val="17"/>
          <w:lang w:val="en-US"/>
        </w:rPr>
        <w:t xml:space="preserve"> </w:t>
      </w:r>
      <w:r w:rsidRPr="00A60322">
        <w:rPr>
          <w:rFonts w:eastAsia="BiauKai"/>
          <w:sz w:val="17"/>
          <w:szCs w:val="17"/>
          <w:lang w:val="en-US"/>
        </w:rPr>
        <w:t>c</w:t>
      </w:r>
      <w:r w:rsidRPr="00A60322">
        <w:rPr>
          <w:rFonts w:eastAsia="BiauKai"/>
          <w:spacing w:val="-5"/>
          <w:sz w:val="17"/>
          <w:szCs w:val="17"/>
          <w:lang w:val="en-US"/>
        </w:rPr>
        <w:t xml:space="preserve"> </w:t>
      </w:r>
      <w:r w:rsidRPr="00A60322">
        <w:rPr>
          <w:rFonts w:eastAsia="BiauKai"/>
          <w:sz w:val="17"/>
          <w:szCs w:val="17"/>
          <w:lang w:val="en-US"/>
        </w:rPr>
        <w:t>Inves</w:t>
      </w:r>
      <w:r w:rsidRPr="00A60322">
        <w:rPr>
          <w:rFonts w:ascii="BiauKai" w:eastAsia="BiauKai" w:cs="BiauKai"/>
          <w:sz w:val="16"/>
          <w:szCs w:val="16"/>
          <w:lang w:val="en-US"/>
        </w:rPr>
        <w:t>tig</w:t>
      </w:r>
      <w:r w:rsidRPr="00A60322">
        <w:rPr>
          <w:rFonts w:eastAsia="BiauKai"/>
          <w:sz w:val="17"/>
          <w:szCs w:val="17"/>
          <w:lang w:val="en-US"/>
        </w:rPr>
        <w:t>a</w:t>
      </w:r>
      <w:r w:rsidRPr="00A60322">
        <w:rPr>
          <w:rFonts w:ascii="BiauKai" w:eastAsia="BiauKai" w:cs="BiauKai"/>
          <w:sz w:val="16"/>
          <w:szCs w:val="16"/>
          <w:lang w:val="en-US"/>
        </w:rPr>
        <w:t>ti</w:t>
      </w:r>
      <w:r w:rsidRPr="00A60322">
        <w:rPr>
          <w:rFonts w:eastAsia="BiauKai"/>
          <w:sz w:val="17"/>
          <w:szCs w:val="17"/>
          <w:lang w:val="en-US"/>
        </w:rPr>
        <w:t>n</w:t>
      </w:r>
      <w:r w:rsidRPr="00A60322">
        <w:rPr>
          <w:rFonts w:ascii="BiauKai" w:eastAsia="BiauKai" w:cs="BiauKai"/>
          <w:sz w:val="16"/>
          <w:szCs w:val="16"/>
          <w:lang w:val="en-US"/>
        </w:rPr>
        <w:t>g</w:t>
      </w:r>
      <w:r w:rsidRPr="00A60322">
        <w:rPr>
          <w:rFonts w:ascii="BiauKai" w:eastAsia="BiauKai" w:cs="BiauKai"/>
          <w:spacing w:val="15"/>
          <w:sz w:val="16"/>
          <w:szCs w:val="16"/>
          <w:lang w:val="en-US"/>
        </w:rPr>
        <w:t xml:space="preserve"> </w:t>
      </w:r>
      <w:r w:rsidRPr="00A60322">
        <w:rPr>
          <w:rFonts w:eastAsia="BiauKai"/>
          <w:sz w:val="17"/>
          <w:szCs w:val="17"/>
          <w:lang w:val="en-US"/>
        </w:rPr>
        <w:t>Censors</w:t>
      </w:r>
      <w:r w:rsidRPr="00A60322">
        <w:rPr>
          <w:rFonts w:eastAsia="BiauKai"/>
          <w:spacing w:val="40"/>
          <w:sz w:val="17"/>
          <w:szCs w:val="17"/>
          <w:lang w:val="en-US"/>
        </w:rPr>
        <w:t xml:space="preserve"> </w:t>
      </w:r>
      <w:r w:rsidRPr="00A60322">
        <w:rPr>
          <w:rFonts w:eastAsia="BiauKai"/>
          <w:sz w:val="17"/>
          <w:szCs w:val="17"/>
          <w:lang w:val="en-US"/>
        </w:rPr>
        <w:t>(</w:t>
      </w:r>
      <w:proofErr w:type="spellStart"/>
      <w:r w:rsidRPr="00A60322">
        <w:rPr>
          <w:rFonts w:eastAsia="BiauKai"/>
          <w:sz w:val="17"/>
          <w:szCs w:val="17"/>
          <w:lang w:val="en-US"/>
        </w:rPr>
        <w:t>ch</w:t>
      </w:r>
      <w:r w:rsidRPr="00A60322">
        <w:rPr>
          <w:rFonts w:ascii="BiauKai" w:eastAsia="BiauKai" w:cs="BiauKai"/>
          <w:sz w:val="16"/>
          <w:szCs w:val="16"/>
          <w:lang w:val="en-US"/>
        </w:rPr>
        <w:t>i</w:t>
      </w:r>
      <w:r w:rsidRPr="00A60322">
        <w:rPr>
          <w:rFonts w:eastAsia="BiauKai"/>
          <w:sz w:val="17"/>
          <w:szCs w:val="17"/>
          <w:lang w:val="en-US"/>
        </w:rPr>
        <w:t>en-ch'a</w:t>
      </w:r>
      <w:proofErr w:type="spellEnd"/>
      <w:r w:rsidRPr="00A60322">
        <w:rPr>
          <w:rFonts w:eastAsia="BiauKai"/>
          <w:spacing w:val="33"/>
          <w:sz w:val="17"/>
          <w:szCs w:val="17"/>
          <w:lang w:val="en-US"/>
        </w:rPr>
        <w:t xml:space="preserve"> </w:t>
      </w:r>
      <w:proofErr w:type="spellStart"/>
      <w:r w:rsidRPr="00A60322">
        <w:rPr>
          <w:rFonts w:ascii="BiauKai" w:eastAsia="BiauKai" w:cs="BiauKai"/>
          <w:sz w:val="16"/>
          <w:szCs w:val="16"/>
          <w:lang w:val="en-US"/>
        </w:rPr>
        <w:t>yii</w:t>
      </w:r>
      <w:proofErr w:type="spellEnd"/>
      <w:r w:rsidRPr="00A60322">
        <w:rPr>
          <w:rFonts w:eastAsia="BiauKai"/>
          <w:sz w:val="17"/>
          <w:szCs w:val="17"/>
          <w:lang w:val="en-US"/>
        </w:rPr>
        <w:t>-sh</w:t>
      </w:r>
      <w:r w:rsidRPr="00A60322">
        <w:rPr>
          <w:rFonts w:ascii="BiauKai" w:eastAsia="BiauKai" w:cs="BiauKai"/>
          <w:sz w:val="16"/>
          <w:szCs w:val="16"/>
          <w:lang w:val="en-US"/>
        </w:rPr>
        <w:t>i</w:t>
      </w:r>
      <w:r w:rsidRPr="00A60322">
        <w:rPr>
          <w:rFonts w:eastAsia="BiauKai"/>
          <w:sz w:val="17"/>
          <w:szCs w:val="17"/>
          <w:lang w:val="en-US"/>
        </w:rPr>
        <w:t>h)</w:t>
      </w:r>
      <w:r w:rsidRPr="00A60322">
        <w:rPr>
          <w:rFonts w:eastAsia="BiauKai"/>
          <w:spacing w:val="32"/>
          <w:sz w:val="17"/>
          <w:szCs w:val="17"/>
          <w:lang w:val="en-US"/>
        </w:rPr>
        <w:t xml:space="preserve"> </w:t>
      </w:r>
      <w:r w:rsidRPr="00A60322">
        <w:rPr>
          <w:rFonts w:eastAsia="BiauKai"/>
          <w:sz w:val="17"/>
          <w:szCs w:val="17"/>
          <w:lang w:val="en-US"/>
        </w:rPr>
        <w:t>on</w:t>
      </w:r>
      <w:r w:rsidRPr="00A60322">
        <w:rPr>
          <w:rFonts w:eastAsia="BiauKai"/>
          <w:spacing w:val="28"/>
          <w:sz w:val="17"/>
          <w:szCs w:val="17"/>
          <w:lang w:val="en-US"/>
        </w:rPr>
        <w:t xml:space="preserve"> </w:t>
      </w:r>
      <w:r w:rsidRPr="00A60322">
        <w:rPr>
          <w:rFonts w:eastAsia="BiauKai"/>
          <w:sz w:val="17"/>
          <w:szCs w:val="17"/>
          <w:lang w:val="en-US"/>
        </w:rPr>
        <w:t>du</w:t>
      </w:r>
      <w:r w:rsidRPr="00A60322">
        <w:rPr>
          <w:rFonts w:ascii="BiauKai" w:eastAsia="BiauKai" w:cs="BiauKai"/>
          <w:sz w:val="16"/>
          <w:szCs w:val="16"/>
          <w:lang w:val="en-US"/>
        </w:rPr>
        <w:t>ty</w:t>
      </w:r>
      <w:r w:rsidRPr="00A60322">
        <w:rPr>
          <w:rFonts w:ascii="BiauKai" w:eastAsia="BiauKai" w:cs="BiauKai"/>
          <w:spacing w:val="27"/>
          <w:sz w:val="16"/>
          <w:szCs w:val="16"/>
          <w:lang w:val="en-US"/>
        </w:rPr>
        <w:t xml:space="preserve"> </w:t>
      </w:r>
      <w:r w:rsidRPr="00A60322">
        <w:rPr>
          <w:rFonts w:ascii="BiauKai" w:eastAsia="BiauKai" w:cs="BiauKai"/>
          <w:sz w:val="16"/>
          <w:szCs w:val="16"/>
          <w:lang w:val="en-US"/>
        </w:rPr>
        <w:t>i</w:t>
      </w:r>
      <w:r w:rsidRPr="00A60322">
        <w:rPr>
          <w:rFonts w:eastAsia="BiauKai"/>
          <w:sz w:val="17"/>
          <w:szCs w:val="17"/>
          <w:lang w:val="en-US"/>
        </w:rPr>
        <w:t>n</w:t>
      </w:r>
      <w:r w:rsidRPr="00A60322">
        <w:rPr>
          <w:rFonts w:eastAsia="BiauKai"/>
          <w:spacing w:val="37"/>
          <w:sz w:val="17"/>
          <w:szCs w:val="17"/>
          <w:lang w:val="en-US"/>
        </w:rPr>
        <w:t xml:space="preserve"> </w:t>
      </w:r>
      <w:r w:rsidRPr="00A60322">
        <w:rPr>
          <w:rFonts w:ascii="BiauKai" w:eastAsia="BiauKai" w:cs="BiauKai"/>
          <w:sz w:val="16"/>
          <w:szCs w:val="16"/>
          <w:lang w:val="en-US"/>
        </w:rPr>
        <w:t>th</w:t>
      </w:r>
      <w:r>
        <w:rPr>
          <w:rFonts w:ascii="BiauKai" w:eastAsia="BiauKai" w:cs="BiauKai"/>
          <w:sz w:val="16"/>
          <w:szCs w:val="16"/>
          <w:lang w:val="en-US"/>
        </w:rPr>
        <w:t>e</w:t>
      </w:r>
      <w:r w:rsidRPr="00A60322">
        <w:rPr>
          <w:rFonts w:ascii="BiauKai" w:eastAsia="BiauKai" w:cs="BiauKai"/>
          <w:sz w:val="16"/>
          <w:szCs w:val="16"/>
          <w:lang w:val="en-US"/>
        </w:rPr>
        <w:t xml:space="preserve"> </w:t>
      </w:r>
      <w:r w:rsidRPr="00A60322">
        <w:rPr>
          <w:rFonts w:eastAsia="BiauKai"/>
          <w:sz w:val="17"/>
          <w:szCs w:val="17"/>
          <w:lang w:val="en-US"/>
        </w:rPr>
        <w:t>ca</w:t>
      </w:r>
      <w:r w:rsidRPr="00A60322">
        <w:rPr>
          <w:rFonts w:ascii="BiauKai" w:eastAsia="BiauKai" w:cs="BiauKai"/>
          <w:sz w:val="16"/>
          <w:szCs w:val="16"/>
          <w:lang w:val="en-US"/>
        </w:rPr>
        <w:t>pit</w:t>
      </w:r>
      <w:r w:rsidRPr="00A60322">
        <w:rPr>
          <w:rFonts w:eastAsia="BiauKai"/>
          <w:sz w:val="17"/>
          <w:szCs w:val="17"/>
          <w:lang w:val="en-US"/>
        </w:rPr>
        <w:t>al,</w:t>
      </w:r>
      <w:r w:rsidRPr="00A60322">
        <w:rPr>
          <w:rFonts w:eastAsia="BiauKai"/>
          <w:spacing w:val="22"/>
          <w:sz w:val="17"/>
          <w:szCs w:val="17"/>
          <w:lang w:val="en-US"/>
        </w:rPr>
        <w:t xml:space="preserve"> </w:t>
      </w:r>
      <w:r w:rsidRPr="00A60322">
        <w:rPr>
          <w:rFonts w:eastAsia="BiauKai"/>
          <w:sz w:val="17"/>
          <w:szCs w:val="17"/>
          <w:lang w:val="en-US"/>
        </w:rPr>
        <w:t>who,</w:t>
      </w:r>
      <w:r w:rsidRPr="00A60322">
        <w:rPr>
          <w:rFonts w:eastAsia="BiauKai"/>
          <w:spacing w:val="23"/>
          <w:sz w:val="17"/>
          <w:szCs w:val="17"/>
          <w:lang w:val="en-US"/>
        </w:rPr>
        <w:t xml:space="preserve"> </w:t>
      </w:r>
      <w:r w:rsidRPr="00A60322">
        <w:rPr>
          <w:rFonts w:ascii="BiauKai" w:eastAsia="BiauKai" w:cs="BiauKai"/>
          <w:sz w:val="16"/>
          <w:szCs w:val="16"/>
          <w:lang w:val="en-US"/>
        </w:rPr>
        <w:t>i</w:t>
      </w:r>
      <w:r w:rsidRPr="00A60322">
        <w:rPr>
          <w:rFonts w:eastAsia="BiauKai"/>
          <w:sz w:val="17"/>
          <w:szCs w:val="17"/>
          <w:lang w:val="en-US"/>
        </w:rPr>
        <w:t>n</w:t>
      </w:r>
      <w:r w:rsidRPr="00A60322">
        <w:rPr>
          <w:rFonts w:eastAsia="BiauKai"/>
          <w:spacing w:val="13"/>
          <w:sz w:val="17"/>
          <w:szCs w:val="17"/>
          <w:lang w:val="en-US"/>
        </w:rPr>
        <w:t xml:space="preserve"> </w:t>
      </w:r>
      <w:r w:rsidRPr="00A60322">
        <w:rPr>
          <w:rFonts w:eastAsia="BiauKai"/>
          <w:sz w:val="17"/>
          <w:szCs w:val="17"/>
          <w:lang w:val="en-US"/>
        </w:rPr>
        <w:t>add</w:t>
      </w:r>
      <w:r w:rsidRPr="00A60322">
        <w:rPr>
          <w:rFonts w:ascii="BiauKai" w:eastAsia="BiauKai" w:cs="BiauKai"/>
          <w:sz w:val="16"/>
          <w:szCs w:val="16"/>
          <w:lang w:val="en-US"/>
        </w:rPr>
        <w:t>iti</w:t>
      </w:r>
      <w:r w:rsidRPr="00A60322">
        <w:rPr>
          <w:rFonts w:eastAsia="BiauKai"/>
          <w:sz w:val="17"/>
          <w:szCs w:val="17"/>
          <w:lang w:val="en-US"/>
        </w:rPr>
        <w:t>on</w:t>
      </w:r>
      <w:r w:rsidRPr="00A60322">
        <w:rPr>
          <w:rFonts w:eastAsia="BiauKai"/>
          <w:spacing w:val="16"/>
          <w:sz w:val="17"/>
          <w:szCs w:val="17"/>
          <w:lang w:val="en-US"/>
        </w:rPr>
        <w:t xml:space="preserve"> </w:t>
      </w:r>
      <w:r w:rsidRPr="00A60322">
        <w:rPr>
          <w:rFonts w:ascii="BiauKai" w:eastAsia="BiauKai" w:cs="BiauKai"/>
          <w:sz w:val="16"/>
          <w:szCs w:val="16"/>
          <w:lang w:val="en-US"/>
        </w:rPr>
        <w:t>t</w:t>
      </w:r>
      <w:r w:rsidRPr="00A60322">
        <w:rPr>
          <w:rFonts w:eastAsia="BiauKai"/>
          <w:sz w:val="17"/>
          <w:szCs w:val="17"/>
          <w:lang w:val="en-US"/>
        </w:rPr>
        <w:t>o</w:t>
      </w:r>
      <w:r w:rsidRPr="00A60322">
        <w:rPr>
          <w:rFonts w:eastAsia="BiauKai"/>
          <w:spacing w:val="22"/>
          <w:sz w:val="17"/>
          <w:szCs w:val="17"/>
          <w:lang w:val="en-US"/>
        </w:rPr>
        <w:t xml:space="preserve"> </w:t>
      </w:r>
      <w:r w:rsidRPr="00A60322">
        <w:rPr>
          <w:rFonts w:ascii="BiauKai" w:eastAsia="BiauKai" w:cs="BiauKai"/>
          <w:sz w:val="16"/>
          <w:szCs w:val="16"/>
          <w:lang w:val="en-US"/>
        </w:rPr>
        <w:t>t</w:t>
      </w:r>
      <w:r w:rsidRPr="00A60322">
        <w:rPr>
          <w:rFonts w:eastAsia="BiauKai"/>
          <w:sz w:val="17"/>
          <w:szCs w:val="17"/>
          <w:lang w:val="en-US"/>
        </w:rPr>
        <w:t>he</w:t>
      </w:r>
      <w:r w:rsidRPr="00A60322">
        <w:rPr>
          <w:rFonts w:ascii="BiauKai" w:eastAsia="BiauKai" w:cs="BiauKai"/>
          <w:sz w:val="16"/>
          <w:szCs w:val="16"/>
          <w:lang w:val="en-US"/>
        </w:rPr>
        <w:t>i</w:t>
      </w:r>
      <w:r w:rsidRPr="00A60322">
        <w:rPr>
          <w:rFonts w:eastAsia="BiauKai"/>
          <w:sz w:val="17"/>
          <w:szCs w:val="17"/>
          <w:lang w:val="en-US"/>
        </w:rPr>
        <w:t>r</w:t>
      </w:r>
      <w:r w:rsidRPr="00A60322">
        <w:rPr>
          <w:rFonts w:eastAsia="BiauKai"/>
          <w:spacing w:val="17"/>
          <w:sz w:val="17"/>
          <w:szCs w:val="17"/>
          <w:lang w:val="en-US"/>
        </w:rPr>
        <w:t xml:space="preserve"> </w:t>
      </w:r>
      <w:r w:rsidRPr="00A60322">
        <w:rPr>
          <w:rFonts w:eastAsia="BiauKai"/>
          <w:sz w:val="17"/>
          <w:szCs w:val="17"/>
          <w:lang w:val="en-US"/>
        </w:rPr>
        <w:t>normal</w:t>
      </w:r>
      <w:r w:rsidRPr="00A60322">
        <w:rPr>
          <w:rFonts w:eastAsia="BiauKai"/>
          <w:spacing w:val="28"/>
          <w:sz w:val="17"/>
          <w:szCs w:val="17"/>
          <w:lang w:val="en-US"/>
        </w:rPr>
        <w:t xml:space="preserve"> </w:t>
      </w:r>
      <w:r w:rsidRPr="00A60322">
        <w:rPr>
          <w:rFonts w:eastAsia="BiauKai"/>
          <w:sz w:val="17"/>
          <w:szCs w:val="17"/>
          <w:lang w:val="en-US"/>
        </w:rPr>
        <w:t>Prov</w:t>
      </w:r>
      <w:r w:rsidRPr="00A60322">
        <w:rPr>
          <w:rFonts w:ascii="BiauKai" w:eastAsia="BiauKai" w:cs="BiauKai"/>
          <w:sz w:val="16"/>
          <w:szCs w:val="16"/>
          <w:lang w:val="en-US"/>
        </w:rPr>
        <w:t>i</w:t>
      </w:r>
      <w:r w:rsidRPr="00A60322">
        <w:rPr>
          <w:rFonts w:eastAsia="BiauKai"/>
          <w:sz w:val="17"/>
          <w:szCs w:val="17"/>
          <w:lang w:val="en-US"/>
        </w:rPr>
        <w:t>nce-o</w:t>
      </w:r>
      <w:r w:rsidRPr="00A60322">
        <w:rPr>
          <w:rFonts w:ascii="BiauKai" w:eastAsia="BiauKai" w:cs="BiauKai"/>
          <w:sz w:val="16"/>
          <w:szCs w:val="16"/>
          <w:lang w:val="en-US"/>
        </w:rPr>
        <w:t>ri</w:t>
      </w:r>
      <w:r w:rsidRPr="00A60322">
        <w:rPr>
          <w:rFonts w:eastAsia="BiauKai"/>
          <w:sz w:val="17"/>
          <w:szCs w:val="17"/>
          <w:lang w:val="en-US"/>
        </w:rPr>
        <w:t>en</w:t>
      </w:r>
      <w:r w:rsidRPr="00A60322">
        <w:rPr>
          <w:rFonts w:ascii="BiauKai" w:eastAsia="BiauKai" w:cs="BiauKai"/>
          <w:sz w:val="16"/>
          <w:szCs w:val="16"/>
          <w:lang w:val="en-US"/>
        </w:rPr>
        <w:t>t</w:t>
      </w:r>
      <w:r w:rsidRPr="00A60322">
        <w:rPr>
          <w:rFonts w:eastAsia="BiauKai"/>
          <w:sz w:val="17"/>
          <w:szCs w:val="17"/>
          <w:lang w:val="en-US"/>
        </w:rPr>
        <w:t>e</w:t>
      </w:r>
      <w:r>
        <w:rPr>
          <w:rFonts w:eastAsia="BiauKai"/>
          <w:sz w:val="17"/>
          <w:szCs w:val="17"/>
          <w:lang w:val="en-US"/>
        </w:rPr>
        <w:t>d</w:t>
      </w:r>
      <w:r w:rsidRPr="00A60322">
        <w:rPr>
          <w:rFonts w:eastAsia="BiauKai"/>
          <w:spacing w:val="4"/>
          <w:sz w:val="17"/>
          <w:szCs w:val="17"/>
          <w:lang w:val="en-US"/>
        </w:rPr>
        <w:t xml:space="preserve"> </w:t>
      </w:r>
      <w:r w:rsidRPr="00A60322">
        <w:rPr>
          <w:rFonts w:ascii="BiauKai" w:eastAsia="BiauKai" w:cs="BiauKai"/>
          <w:sz w:val="16"/>
          <w:szCs w:val="16"/>
          <w:lang w:val="en-US"/>
        </w:rPr>
        <w:t>fu</w:t>
      </w:r>
      <w:r w:rsidRPr="00A60322">
        <w:rPr>
          <w:rFonts w:eastAsia="BiauKai"/>
          <w:sz w:val="17"/>
          <w:szCs w:val="17"/>
          <w:lang w:val="en-US"/>
        </w:rPr>
        <w:t>nc</w:t>
      </w:r>
      <w:r w:rsidRPr="00A60322">
        <w:rPr>
          <w:rFonts w:ascii="BiauKai" w:eastAsia="BiauKai" w:cs="BiauKai"/>
          <w:sz w:val="16"/>
          <w:szCs w:val="16"/>
          <w:lang w:val="en-US"/>
        </w:rPr>
        <w:t>ti</w:t>
      </w:r>
      <w:r w:rsidRPr="00A60322">
        <w:rPr>
          <w:rFonts w:eastAsia="BiauKai"/>
          <w:sz w:val="17"/>
          <w:szCs w:val="17"/>
          <w:lang w:val="en-US"/>
        </w:rPr>
        <w:t>ons,</w:t>
      </w:r>
      <w:r w:rsidRPr="00A60322">
        <w:rPr>
          <w:rFonts w:eastAsia="BiauKai"/>
          <w:spacing w:val="22"/>
          <w:sz w:val="17"/>
          <w:szCs w:val="17"/>
          <w:lang w:val="en-US"/>
        </w:rPr>
        <w:t xml:space="preserve"> </w:t>
      </w:r>
      <w:r w:rsidRPr="00A60322">
        <w:rPr>
          <w:rFonts w:eastAsia="BiauKai"/>
          <w:sz w:val="17"/>
          <w:szCs w:val="17"/>
          <w:lang w:val="en-US"/>
        </w:rPr>
        <w:t>had</w:t>
      </w:r>
      <w:r w:rsidRPr="00A60322">
        <w:rPr>
          <w:rFonts w:eastAsia="BiauKai"/>
          <w:spacing w:val="27"/>
          <w:sz w:val="17"/>
          <w:szCs w:val="17"/>
          <w:lang w:val="en-US"/>
        </w:rPr>
        <w:t xml:space="preserve"> </w:t>
      </w:r>
      <w:r w:rsidRPr="00A60322">
        <w:rPr>
          <w:rFonts w:eastAsia="BiauKai"/>
          <w:sz w:val="17"/>
          <w:szCs w:val="17"/>
          <w:lang w:val="en-US"/>
        </w:rPr>
        <w:t>du</w:t>
      </w:r>
      <w:r w:rsidRPr="00A60322">
        <w:rPr>
          <w:rFonts w:ascii="BiauKai" w:eastAsia="BiauKai" w:cs="BiauKai"/>
          <w:sz w:val="18"/>
          <w:szCs w:val="18"/>
          <w:lang w:val="en-US"/>
        </w:rPr>
        <w:t>ty</w:t>
      </w:r>
      <w:r w:rsidRPr="00A60322">
        <w:rPr>
          <w:rFonts w:ascii="BiauKai" w:eastAsia="BiauKai" w:cs="BiauKai"/>
          <w:spacing w:val="-17"/>
          <w:sz w:val="18"/>
          <w:szCs w:val="18"/>
          <w:lang w:val="en-US"/>
        </w:rPr>
        <w:t xml:space="preserve"> </w:t>
      </w:r>
      <w:r w:rsidRPr="00A60322">
        <w:rPr>
          <w:rFonts w:eastAsia="BiauKai"/>
          <w:sz w:val="17"/>
          <w:szCs w:val="17"/>
          <w:lang w:val="en-US"/>
        </w:rPr>
        <w:t>ass</w:t>
      </w:r>
      <w:r w:rsidRPr="00A60322">
        <w:rPr>
          <w:rFonts w:ascii="BiauKai" w:eastAsia="BiauKai" w:cs="BiauKai"/>
          <w:sz w:val="16"/>
          <w:szCs w:val="16"/>
          <w:lang w:val="en-US"/>
        </w:rPr>
        <w:t>ig</w:t>
      </w:r>
      <w:r w:rsidRPr="00A60322">
        <w:rPr>
          <w:rFonts w:eastAsia="BiauKai"/>
          <w:sz w:val="17"/>
          <w:szCs w:val="17"/>
          <w:lang w:val="en-US"/>
        </w:rPr>
        <w:t>nmen</w:t>
      </w:r>
      <w:r w:rsidRPr="00A60322">
        <w:rPr>
          <w:rFonts w:ascii="BiauKai" w:eastAsia="BiauKai" w:cs="BiauKai"/>
          <w:sz w:val="16"/>
          <w:szCs w:val="16"/>
          <w:lang w:val="en-US"/>
        </w:rPr>
        <w:t>t</w:t>
      </w:r>
      <w:r w:rsidRPr="00A60322">
        <w:rPr>
          <w:rFonts w:eastAsia="BiauKai"/>
          <w:sz w:val="17"/>
          <w:szCs w:val="17"/>
          <w:lang w:val="en-US"/>
        </w:rPr>
        <w:t>s</w:t>
      </w:r>
      <w:r w:rsidRPr="00A60322">
        <w:rPr>
          <w:rFonts w:eastAsia="BiauKai"/>
          <w:spacing w:val="16"/>
          <w:sz w:val="17"/>
          <w:szCs w:val="17"/>
          <w:lang w:val="en-US"/>
        </w:rPr>
        <w:t xml:space="preserve"> </w:t>
      </w:r>
      <w:r w:rsidRPr="00A60322">
        <w:rPr>
          <w:rFonts w:ascii="BiauKai" w:eastAsia="BiauKai" w:cs="BiauKai"/>
          <w:sz w:val="16"/>
          <w:szCs w:val="16"/>
          <w:lang w:val="en-US"/>
        </w:rPr>
        <w:t>t</w:t>
      </w:r>
      <w:r w:rsidRPr="00A60322">
        <w:rPr>
          <w:rFonts w:eastAsia="BiauKai"/>
          <w:sz w:val="17"/>
          <w:szCs w:val="17"/>
          <w:lang w:val="en-US"/>
        </w:rPr>
        <w:t>o</w:t>
      </w:r>
      <w:r w:rsidRPr="00A60322">
        <w:rPr>
          <w:rFonts w:eastAsia="BiauKai"/>
          <w:spacing w:val="18"/>
          <w:sz w:val="17"/>
          <w:szCs w:val="17"/>
          <w:lang w:val="en-US"/>
        </w:rPr>
        <w:t xml:space="preserve"> </w:t>
      </w:r>
      <w:r w:rsidRPr="00A60322">
        <w:rPr>
          <w:rFonts w:eastAsia="BiauKai"/>
          <w:sz w:val="17"/>
          <w:szCs w:val="17"/>
          <w:lang w:val="en-US"/>
        </w:rPr>
        <w:t>check</w:t>
      </w:r>
      <w:r w:rsidRPr="00A60322">
        <w:rPr>
          <w:rFonts w:eastAsia="BiauKai"/>
          <w:spacing w:val="28"/>
          <w:sz w:val="17"/>
          <w:szCs w:val="17"/>
          <w:lang w:val="en-US"/>
        </w:rPr>
        <w:t xml:space="preserve"> </w:t>
      </w:r>
      <w:r w:rsidRPr="00A60322">
        <w:rPr>
          <w:rFonts w:eastAsia="BiauKai"/>
          <w:sz w:val="17"/>
          <w:szCs w:val="17"/>
          <w:lang w:val="en-US"/>
        </w:rPr>
        <w:t>records</w:t>
      </w:r>
      <w:r w:rsidRPr="00A60322">
        <w:rPr>
          <w:rFonts w:eastAsia="BiauKai"/>
          <w:spacing w:val="28"/>
          <w:sz w:val="17"/>
          <w:szCs w:val="17"/>
          <w:lang w:val="en-US"/>
        </w:rPr>
        <w:t xml:space="preserve"> </w:t>
      </w:r>
      <w:r w:rsidRPr="00A60322">
        <w:rPr>
          <w:rFonts w:ascii="BiauKai" w:eastAsia="BiauKai" w:cs="BiauKai"/>
          <w:sz w:val="16"/>
          <w:szCs w:val="16"/>
          <w:lang w:val="en-US"/>
        </w:rPr>
        <w:t>i</w:t>
      </w:r>
      <w:r w:rsidRPr="00A60322">
        <w:rPr>
          <w:rFonts w:eastAsia="BiauKai"/>
          <w:sz w:val="17"/>
          <w:szCs w:val="17"/>
          <w:lang w:val="en-US"/>
        </w:rPr>
        <w:t>n</w:t>
      </w:r>
      <w:r w:rsidRPr="00A60322">
        <w:rPr>
          <w:rFonts w:eastAsia="BiauKai"/>
          <w:spacing w:val="12"/>
          <w:sz w:val="17"/>
          <w:szCs w:val="17"/>
          <w:lang w:val="en-US"/>
        </w:rPr>
        <w:t xml:space="preserve"> </w:t>
      </w:r>
      <w:proofErr w:type="spellStart"/>
      <w:r w:rsidRPr="00A60322">
        <w:rPr>
          <w:rFonts w:eastAsia="BiauKai"/>
          <w:sz w:val="17"/>
          <w:szCs w:val="17"/>
          <w:lang w:val="en-US"/>
        </w:rPr>
        <w:t>a</w:t>
      </w:r>
      <w:r w:rsidRPr="00A60322">
        <w:rPr>
          <w:rFonts w:ascii="BiauKai" w:eastAsia="BiauKai" w:cs="BiauKai"/>
          <w:sz w:val="16"/>
          <w:szCs w:val="16"/>
          <w:lang w:val="en-US"/>
        </w:rPr>
        <w:t>g</w:t>
      </w:r>
      <w:r w:rsidRPr="00A60322">
        <w:rPr>
          <w:rFonts w:eastAsia="BiauKai"/>
          <w:sz w:val="17"/>
          <w:szCs w:val="17"/>
          <w:lang w:val="en-US"/>
        </w:rPr>
        <w:t>e</w:t>
      </w:r>
      <w:r w:rsidRPr="00A60322">
        <w:rPr>
          <w:rFonts w:ascii="BiauKai" w:eastAsia="BiauKai" w:cs="BiauKai"/>
          <w:sz w:val="11"/>
          <w:szCs w:val="11"/>
          <w:lang w:val="en-US"/>
        </w:rPr>
        <w:t>f</w:t>
      </w:r>
      <w:proofErr w:type="spellEnd"/>
      <w:r w:rsidRPr="00A60322">
        <w:rPr>
          <w:rFonts w:ascii="BiauKai" w:eastAsia="BiauKai" w:cs="BiauKai"/>
          <w:spacing w:val="4"/>
          <w:sz w:val="11"/>
          <w:szCs w:val="11"/>
          <w:lang w:val="en-US"/>
        </w:rPr>
        <w:t xml:space="preserve"> </w:t>
      </w:r>
      <w:proofErr w:type="spellStart"/>
      <w:r w:rsidRPr="00A60322">
        <w:rPr>
          <w:rFonts w:ascii="BiauKai" w:eastAsia="BiauKai" w:cs="BiauKai"/>
          <w:sz w:val="16"/>
          <w:szCs w:val="16"/>
          <w:lang w:val="en-US"/>
        </w:rPr>
        <w:t>ci</w:t>
      </w:r>
      <w:r w:rsidRPr="00A60322">
        <w:rPr>
          <w:rFonts w:eastAsia="BiauKai"/>
          <w:sz w:val="17"/>
          <w:szCs w:val="17"/>
          <w:lang w:val="en-US"/>
        </w:rPr>
        <w:t>es</w:t>
      </w:r>
      <w:proofErr w:type="spellEnd"/>
      <w:r w:rsidRPr="00A60322">
        <w:rPr>
          <w:rFonts w:eastAsia="BiauKai"/>
          <w:spacing w:val="-5"/>
          <w:sz w:val="17"/>
          <w:szCs w:val="17"/>
          <w:lang w:val="en-US"/>
        </w:rPr>
        <w:t xml:space="preserve"> </w:t>
      </w:r>
      <w:r w:rsidRPr="00A60322">
        <w:rPr>
          <w:rFonts w:eastAsia="BiauKai"/>
          <w:sz w:val="17"/>
          <w:szCs w:val="17"/>
          <w:lang w:val="en-US"/>
        </w:rPr>
        <w:t>o</w:t>
      </w:r>
      <w:r w:rsidRPr="00A60322">
        <w:rPr>
          <w:rFonts w:ascii="BiauKai" w:eastAsia="BiauKai" w:cs="BiauKai"/>
          <w:sz w:val="16"/>
          <w:szCs w:val="16"/>
          <w:lang w:val="en-US"/>
        </w:rPr>
        <w:t>f</w:t>
      </w:r>
      <w:r w:rsidRPr="00A60322">
        <w:rPr>
          <w:rFonts w:ascii="BiauKai" w:eastAsia="BiauKai" w:cs="BiauKai"/>
          <w:spacing w:val="6"/>
          <w:sz w:val="16"/>
          <w:szCs w:val="16"/>
          <w:lang w:val="en-US"/>
        </w:rPr>
        <w:t xml:space="preserve"> </w:t>
      </w:r>
      <w:r w:rsidRPr="00A60322">
        <w:rPr>
          <w:rFonts w:ascii="BiauKai" w:eastAsia="BiauKai" w:cs="BiauKai"/>
          <w:sz w:val="16"/>
          <w:szCs w:val="16"/>
          <w:lang w:val="en-US"/>
        </w:rPr>
        <w:t>th</w:t>
      </w:r>
      <w:r w:rsidRPr="00A60322">
        <w:rPr>
          <w:rFonts w:eastAsia="BiauKai"/>
          <w:sz w:val="17"/>
          <w:szCs w:val="17"/>
          <w:lang w:val="en-US"/>
        </w:rPr>
        <w:t>e</w:t>
      </w:r>
      <w:r w:rsidRPr="00A60322">
        <w:rPr>
          <w:rFonts w:eastAsia="BiauKai"/>
          <w:spacing w:val="-3"/>
          <w:sz w:val="17"/>
          <w:szCs w:val="17"/>
          <w:lang w:val="en-US"/>
        </w:rPr>
        <w:t xml:space="preserve"> </w:t>
      </w:r>
      <w:r w:rsidRPr="00A60322">
        <w:rPr>
          <w:rFonts w:eastAsia="BiauKai"/>
          <w:sz w:val="17"/>
          <w:szCs w:val="17"/>
          <w:lang w:val="en-US"/>
        </w:rPr>
        <w:t>cen</w:t>
      </w:r>
      <w:r w:rsidRPr="00A60322">
        <w:rPr>
          <w:rFonts w:ascii="BiauKai" w:eastAsia="BiauKai" w:cs="BiauKai"/>
          <w:sz w:val="16"/>
          <w:szCs w:val="16"/>
          <w:lang w:val="en-US"/>
        </w:rPr>
        <w:t>t</w:t>
      </w:r>
      <w:r w:rsidRPr="00A60322">
        <w:rPr>
          <w:rFonts w:eastAsia="BiauKai"/>
          <w:sz w:val="17"/>
          <w:szCs w:val="17"/>
          <w:lang w:val="en-US"/>
        </w:rPr>
        <w:t xml:space="preserve">ral </w:t>
      </w:r>
      <w:r w:rsidRPr="00A60322">
        <w:rPr>
          <w:rFonts w:ascii="BiauKai" w:eastAsia="BiauKai" w:cs="BiauKai"/>
          <w:sz w:val="18"/>
          <w:szCs w:val="18"/>
          <w:lang w:val="en-US"/>
        </w:rPr>
        <w:t>g</w:t>
      </w:r>
      <w:r w:rsidRPr="00A60322">
        <w:rPr>
          <w:rFonts w:eastAsia="BiauKai"/>
          <w:sz w:val="17"/>
          <w:szCs w:val="17"/>
          <w:lang w:val="en-US"/>
        </w:rPr>
        <w:t>overnmen</w:t>
      </w:r>
      <w:r w:rsidRPr="00A60322">
        <w:rPr>
          <w:rFonts w:ascii="BiauKai" w:eastAsia="BiauKai" w:cs="BiauKai"/>
          <w:sz w:val="18"/>
          <w:szCs w:val="18"/>
          <w:lang w:val="en-US"/>
        </w:rPr>
        <w:t>t</w:t>
      </w:r>
      <w:r w:rsidRPr="00A60322">
        <w:rPr>
          <w:rFonts w:ascii="BiauKai" w:eastAsia="BiauKai" w:cs="BiauKai"/>
          <w:spacing w:val="-21"/>
          <w:sz w:val="18"/>
          <w:szCs w:val="18"/>
          <w:lang w:val="en-US"/>
        </w:rPr>
        <w:t xml:space="preserve"> </w:t>
      </w:r>
      <w:r w:rsidRPr="00A60322">
        <w:rPr>
          <w:rFonts w:ascii="BiauKai" w:eastAsia="BiauKai" w:cs="BiauKai"/>
          <w:sz w:val="16"/>
          <w:szCs w:val="16"/>
          <w:lang w:val="en-US"/>
        </w:rPr>
        <w:t>fo</w:t>
      </w:r>
      <w:r w:rsidRPr="00A60322">
        <w:rPr>
          <w:rFonts w:eastAsia="BiauKai"/>
          <w:sz w:val="17"/>
          <w:szCs w:val="17"/>
          <w:lang w:val="en-US"/>
        </w:rPr>
        <w:t>r ev</w:t>
      </w:r>
      <w:r w:rsidRPr="00A60322">
        <w:rPr>
          <w:rFonts w:ascii="BiauKai" w:eastAsia="BiauKai" w:cs="BiauKai"/>
          <w:sz w:val="16"/>
          <w:szCs w:val="16"/>
          <w:lang w:val="en-US"/>
        </w:rPr>
        <w:t>i</w:t>
      </w:r>
      <w:r w:rsidRPr="00A60322">
        <w:rPr>
          <w:rFonts w:eastAsia="BiauKai"/>
          <w:sz w:val="17"/>
          <w:szCs w:val="17"/>
          <w:lang w:val="en-US"/>
        </w:rPr>
        <w:t>dence o</w:t>
      </w:r>
      <w:r w:rsidRPr="00A60322">
        <w:rPr>
          <w:rFonts w:ascii="BiauKai" w:eastAsia="BiauKai" w:cs="BiauKai"/>
          <w:sz w:val="16"/>
          <w:szCs w:val="16"/>
          <w:lang w:val="en-US"/>
        </w:rPr>
        <w:t>f</w:t>
      </w:r>
      <w:r w:rsidRPr="00A60322">
        <w:rPr>
          <w:rFonts w:ascii="BiauKai" w:eastAsia="BiauKai" w:cs="BiauKai"/>
          <w:spacing w:val="7"/>
          <w:sz w:val="16"/>
          <w:szCs w:val="16"/>
          <w:lang w:val="en-US"/>
        </w:rPr>
        <w:t xml:space="preserve"> </w:t>
      </w:r>
      <w:r w:rsidRPr="00A60322">
        <w:rPr>
          <w:rFonts w:eastAsia="BiauKai"/>
          <w:sz w:val="17"/>
          <w:szCs w:val="17"/>
          <w:lang w:val="en-US"/>
        </w:rPr>
        <w:t>mal</w:t>
      </w:r>
      <w:r w:rsidRPr="00A60322">
        <w:rPr>
          <w:rFonts w:ascii="BiauKai" w:eastAsia="BiauKai" w:cs="BiauKai"/>
          <w:sz w:val="16"/>
          <w:szCs w:val="16"/>
          <w:lang w:val="en-US"/>
        </w:rPr>
        <w:t>f</w:t>
      </w:r>
      <w:r w:rsidRPr="00A60322">
        <w:rPr>
          <w:rFonts w:eastAsia="BiauKai"/>
          <w:sz w:val="17"/>
          <w:szCs w:val="17"/>
          <w:lang w:val="en-US"/>
        </w:rPr>
        <w:t>easanc</w:t>
      </w:r>
      <w:r>
        <w:rPr>
          <w:rFonts w:eastAsia="BiauKai"/>
          <w:sz w:val="17"/>
          <w:szCs w:val="17"/>
          <w:lang w:val="en-US"/>
        </w:rPr>
        <w:t xml:space="preserve">e </w:t>
      </w:r>
      <w:r w:rsidRPr="00A60322">
        <w:rPr>
          <w:sz w:val="17"/>
          <w:szCs w:val="17"/>
          <w:lang w:val="en-US"/>
        </w:rPr>
        <w:t>(3)</w:t>
      </w:r>
      <w:r w:rsidRPr="00A60322">
        <w:rPr>
          <w:spacing w:val="35"/>
          <w:sz w:val="17"/>
          <w:szCs w:val="17"/>
          <w:lang w:val="en-US"/>
        </w:rPr>
        <w:t xml:space="preserve"> </w:t>
      </w:r>
      <w:r w:rsidRPr="00A60322">
        <w:rPr>
          <w:sz w:val="17"/>
          <w:szCs w:val="17"/>
          <w:lang w:val="en-US"/>
        </w:rPr>
        <w:t>CH'ING:</w:t>
      </w:r>
      <w:r w:rsidRPr="00A60322">
        <w:rPr>
          <w:spacing w:val="40"/>
          <w:sz w:val="17"/>
          <w:szCs w:val="17"/>
          <w:lang w:val="en-US"/>
        </w:rPr>
        <w:t xml:space="preserve"> </w:t>
      </w:r>
      <w:r w:rsidRPr="00A60322">
        <w:rPr>
          <w:sz w:val="17"/>
          <w:szCs w:val="17"/>
          <w:lang w:val="en-US"/>
        </w:rPr>
        <w:t>name</w:t>
      </w:r>
      <w:r w:rsidRPr="00A60322">
        <w:rPr>
          <w:spacing w:val="40"/>
          <w:sz w:val="17"/>
          <w:szCs w:val="17"/>
          <w:lang w:val="en-US"/>
        </w:rPr>
        <w:t xml:space="preserve"> </w:t>
      </w:r>
      <w:r w:rsidRPr="00A60322">
        <w:rPr>
          <w:sz w:val="17"/>
          <w:szCs w:val="17"/>
          <w:lang w:val="en-US"/>
        </w:rPr>
        <w:t>o</w:t>
      </w:r>
      <w:r w:rsidRPr="00A60322">
        <w:rPr>
          <w:rFonts w:ascii="BiauKai" w:eastAsia="BiauKai" w:cs="BiauKai"/>
          <w:sz w:val="16"/>
          <w:szCs w:val="16"/>
          <w:lang w:val="en-US"/>
        </w:rPr>
        <w:t xml:space="preserve">f </w:t>
      </w:r>
      <w:r w:rsidRPr="00A60322">
        <w:rPr>
          <w:rFonts w:eastAsia="BiauKai"/>
          <w:sz w:val="17"/>
          <w:szCs w:val="17"/>
          <w:lang w:val="en-US"/>
        </w:rPr>
        <w:t>one</w:t>
      </w:r>
      <w:r w:rsidRPr="00A60322">
        <w:rPr>
          <w:rFonts w:eastAsia="BiauKai"/>
          <w:spacing w:val="40"/>
          <w:sz w:val="17"/>
          <w:szCs w:val="17"/>
          <w:lang w:val="en-US"/>
        </w:rPr>
        <w:t xml:space="preserve"> </w:t>
      </w:r>
      <w:r w:rsidRPr="00A60322">
        <w:rPr>
          <w:rFonts w:eastAsia="BiauKai"/>
          <w:sz w:val="17"/>
          <w:szCs w:val="17"/>
          <w:lang w:val="en-US"/>
        </w:rPr>
        <w:t>o</w:t>
      </w:r>
      <w:r w:rsidRPr="00A60322">
        <w:rPr>
          <w:rFonts w:ascii="BiauKai" w:eastAsia="BiauKai" w:cs="BiauKai"/>
          <w:sz w:val="16"/>
          <w:szCs w:val="16"/>
          <w:lang w:val="en-US"/>
        </w:rPr>
        <w:t>f</w:t>
      </w:r>
      <w:r w:rsidRPr="00A60322">
        <w:rPr>
          <w:rFonts w:ascii="BiauKai" w:eastAsia="BiauKai" w:cs="BiauKai"/>
          <w:spacing w:val="40"/>
          <w:sz w:val="16"/>
          <w:szCs w:val="16"/>
          <w:lang w:val="en-US"/>
        </w:rPr>
        <w:t xml:space="preserve"> </w:t>
      </w:r>
      <w:r w:rsidRPr="00A60322">
        <w:rPr>
          <w:rFonts w:eastAsia="BiauKai"/>
          <w:sz w:val="17"/>
          <w:szCs w:val="17"/>
          <w:lang w:val="en-US"/>
        </w:rPr>
        <w:t>ul</w:t>
      </w:r>
      <w:r w:rsidRPr="00A60322">
        <w:rPr>
          <w:rFonts w:ascii="BiauKai" w:eastAsia="BiauKai" w:cs="BiauKai"/>
          <w:sz w:val="16"/>
          <w:szCs w:val="16"/>
          <w:lang w:val="en-US"/>
        </w:rPr>
        <w:t>ti</w:t>
      </w:r>
      <w:r w:rsidRPr="00A60322">
        <w:rPr>
          <w:rFonts w:eastAsia="BiauKai"/>
          <w:sz w:val="17"/>
          <w:szCs w:val="17"/>
          <w:lang w:val="en-US"/>
        </w:rPr>
        <w:t>ma</w:t>
      </w:r>
      <w:r w:rsidRPr="00A60322">
        <w:rPr>
          <w:rFonts w:ascii="BiauKai" w:eastAsia="BiauKai" w:cs="BiauKai"/>
          <w:sz w:val="16"/>
          <w:szCs w:val="16"/>
          <w:lang w:val="en-US"/>
        </w:rPr>
        <w:t>t</w:t>
      </w:r>
      <w:r w:rsidRPr="00A60322">
        <w:rPr>
          <w:rFonts w:eastAsia="BiauKai"/>
          <w:sz w:val="17"/>
          <w:szCs w:val="17"/>
          <w:lang w:val="en-US"/>
        </w:rPr>
        <w:t>el</w:t>
      </w:r>
      <w:r w:rsidRPr="00A60322">
        <w:rPr>
          <w:rFonts w:ascii="BiauKai" w:eastAsia="BiauKai" w:cs="BiauKai"/>
          <w:sz w:val="16"/>
          <w:szCs w:val="16"/>
          <w:lang w:val="en-US"/>
        </w:rPr>
        <w:t>y</w:t>
      </w:r>
      <w:r w:rsidRPr="00A60322">
        <w:rPr>
          <w:rFonts w:ascii="BiauKai" w:eastAsia="BiauKai" w:cs="BiauKai"/>
          <w:spacing w:val="40"/>
          <w:sz w:val="16"/>
          <w:szCs w:val="16"/>
          <w:lang w:val="en-US"/>
        </w:rPr>
        <w:t xml:space="preserve"> </w:t>
      </w:r>
      <w:r w:rsidRPr="00A60322">
        <w:rPr>
          <w:rFonts w:eastAsia="BiauKai"/>
          <w:sz w:val="17"/>
          <w:szCs w:val="17"/>
          <w:lang w:val="en-US"/>
        </w:rPr>
        <w:t>20</w:t>
      </w:r>
      <w:r w:rsidRPr="00A60322">
        <w:rPr>
          <w:rFonts w:eastAsia="BiauKai"/>
          <w:spacing w:val="35"/>
          <w:sz w:val="17"/>
          <w:szCs w:val="17"/>
          <w:lang w:val="en-US"/>
        </w:rPr>
        <w:t xml:space="preserve"> </w:t>
      </w:r>
      <w:r w:rsidRPr="00A60322">
        <w:rPr>
          <w:rFonts w:eastAsia="BiauKai"/>
          <w:sz w:val="17"/>
          <w:szCs w:val="17"/>
          <w:lang w:val="en-US"/>
        </w:rPr>
        <w:t>C</w:t>
      </w:r>
      <w:r w:rsidRPr="00A60322">
        <w:rPr>
          <w:rFonts w:ascii="BiauKai" w:eastAsia="BiauKai" w:cs="BiauKai"/>
          <w:sz w:val="16"/>
          <w:szCs w:val="16"/>
          <w:lang w:val="en-US"/>
        </w:rPr>
        <w:t>i</w:t>
      </w:r>
      <w:r w:rsidRPr="00A60322">
        <w:rPr>
          <w:rFonts w:eastAsia="BiauKai"/>
          <w:sz w:val="17"/>
          <w:szCs w:val="17"/>
          <w:lang w:val="en-US"/>
        </w:rPr>
        <w:t>rcu</w:t>
      </w:r>
      <w:r w:rsidRPr="00A60322">
        <w:rPr>
          <w:rFonts w:ascii="BiauKai" w:eastAsia="BiauKai" w:cs="BiauKai"/>
          <w:sz w:val="16"/>
          <w:szCs w:val="16"/>
          <w:lang w:val="en-US"/>
        </w:rPr>
        <w:t>its (</w:t>
      </w:r>
      <w:proofErr w:type="spellStart"/>
      <w:r w:rsidRPr="00A60322">
        <w:rPr>
          <w:rFonts w:ascii="BiauKai" w:eastAsia="BiauKai" w:cs="BiauKai"/>
          <w:sz w:val="16"/>
          <w:szCs w:val="16"/>
          <w:lang w:val="en-US"/>
        </w:rPr>
        <w:t>t</w:t>
      </w:r>
      <w:r w:rsidRPr="00A60322">
        <w:rPr>
          <w:rFonts w:eastAsia="BiauKai"/>
          <w:sz w:val="17"/>
          <w:szCs w:val="17"/>
          <w:lang w:val="en-US"/>
        </w:rPr>
        <w:t>ao</w:t>
      </w:r>
      <w:proofErr w:type="spellEnd"/>
      <w:r w:rsidRPr="00A60322">
        <w:rPr>
          <w:rFonts w:eastAsia="BiauKai"/>
          <w:sz w:val="17"/>
          <w:szCs w:val="17"/>
          <w:lang w:val="en-US"/>
        </w:rPr>
        <w:t xml:space="preserve">) </w:t>
      </w:r>
      <w:r w:rsidRPr="00A60322">
        <w:rPr>
          <w:rFonts w:ascii="BiauKai" w:eastAsia="BiauKai" w:cs="BiauKai"/>
          <w:sz w:val="16"/>
          <w:szCs w:val="16"/>
          <w:lang w:val="en-US"/>
        </w:rPr>
        <w:t>i</w:t>
      </w:r>
      <w:r w:rsidRPr="00A60322">
        <w:rPr>
          <w:rFonts w:eastAsia="BiauKai"/>
          <w:sz w:val="17"/>
          <w:szCs w:val="17"/>
          <w:lang w:val="en-US"/>
        </w:rPr>
        <w:t>n</w:t>
      </w:r>
      <w:r w:rsidRPr="00A60322">
        <w:rPr>
          <w:rFonts w:eastAsia="BiauKai"/>
          <w:spacing w:val="38"/>
          <w:sz w:val="17"/>
          <w:szCs w:val="17"/>
          <w:lang w:val="en-US"/>
        </w:rPr>
        <w:t xml:space="preserve"> </w:t>
      </w:r>
      <w:r w:rsidRPr="00A60322">
        <w:rPr>
          <w:rFonts w:ascii="BiauKai" w:eastAsia="BiauKai" w:cs="BiauKai"/>
          <w:sz w:val="16"/>
          <w:szCs w:val="16"/>
          <w:lang w:val="en-US"/>
        </w:rPr>
        <w:t>t</w:t>
      </w:r>
      <w:r w:rsidRPr="00A60322">
        <w:rPr>
          <w:rFonts w:eastAsia="BiauKai"/>
          <w:sz w:val="17"/>
          <w:szCs w:val="17"/>
          <w:lang w:val="en-US"/>
        </w:rPr>
        <w:t>he</w:t>
      </w:r>
      <w:r w:rsidRPr="00A60322">
        <w:rPr>
          <w:rFonts w:eastAsia="BiauKai"/>
          <w:spacing w:val="29"/>
          <w:sz w:val="17"/>
          <w:szCs w:val="17"/>
          <w:lang w:val="en-US"/>
        </w:rPr>
        <w:t xml:space="preserve"> </w:t>
      </w:r>
      <w:proofErr w:type="spellStart"/>
      <w:r w:rsidRPr="00A60322">
        <w:rPr>
          <w:rFonts w:eastAsia="BiauKai"/>
          <w:sz w:val="17"/>
          <w:szCs w:val="17"/>
          <w:lang w:val="en-US"/>
        </w:rPr>
        <w:t>Censora</w:t>
      </w:r>
      <w:r w:rsidRPr="00A60322">
        <w:rPr>
          <w:rFonts w:ascii="BiauKai" w:eastAsia="BiauKai" w:cs="BiauKai"/>
          <w:sz w:val="16"/>
          <w:szCs w:val="16"/>
          <w:lang w:val="en-US"/>
        </w:rPr>
        <w:t>t</w:t>
      </w:r>
      <w:r w:rsidRPr="00A60322">
        <w:rPr>
          <w:rFonts w:eastAsia="BiauKai"/>
          <w:sz w:val="17"/>
          <w:szCs w:val="17"/>
          <w:lang w:val="en-US"/>
        </w:rPr>
        <w:t>e</w:t>
      </w:r>
      <w:proofErr w:type="spellEnd"/>
      <w:r w:rsidRPr="00A60322">
        <w:rPr>
          <w:rFonts w:eastAsia="BiauKai"/>
          <w:sz w:val="17"/>
          <w:szCs w:val="17"/>
          <w:lang w:val="en-US"/>
        </w:rPr>
        <w:t>,</w:t>
      </w:r>
      <w:r w:rsidRPr="00A60322">
        <w:rPr>
          <w:rFonts w:eastAsia="BiauKai"/>
          <w:spacing w:val="38"/>
          <w:sz w:val="17"/>
          <w:szCs w:val="17"/>
          <w:lang w:val="en-US"/>
        </w:rPr>
        <w:t xml:space="preserve"> </w:t>
      </w:r>
      <w:r w:rsidRPr="00A60322">
        <w:rPr>
          <w:rFonts w:eastAsia="BiauKai"/>
          <w:sz w:val="17"/>
          <w:szCs w:val="17"/>
          <w:lang w:val="en-US"/>
        </w:rPr>
        <w:t>whose</w:t>
      </w:r>
      <w:r w:rsidRPr="00A60322">
        <w:rPr>
          <w:rFonts w:eastAsia="BiauKai"/>
          <w:spacing w:val="32"/>
          <w:sz w:val="17"/>
          <w:szCs w:val="17"/>
          <w:lang w:val="en-US"/>
        </w:rPr>
        <w:t xml:space="preserve"> </w:t>
      </w:r>
      <w:r w:rsidRPr="00A60322">
        <w:rPr>
          <w:rFonts w:eastAsia="BiauKai"/>
          <w:sz w:val="17"/>
          <w:szCs w:val="17"/>
          <w:lang w:val="en-US"/>
        </w:rPr>
        <w:t>s</w:t>
      </w:r>
      <w:r w:rsidRPr="00A60322">
        <w:rPr>
          <w:rFonts w:ascii="BiauKai" w:eastAsia="BiauKai" w:cs="BiauKai"/>
          <w:sz w:val="16"/>
          <w:szCs w:val="16"/>
          <w:lang w:val="en-US"/>
        </w:rPr>
        <w:t>t</w:t>
      </w:r>
      <w:r w:rsidRPr="00A60322">
        <w:rPr>
          <w:rFonts w:eastAsia="BiauKai"/>
          <w:sz w:val="17"/>
          <w:szCs w:val="17"/>
          <w:lang w:val="en-US"/>
        </w:rPr>
        <w:t>a</w:t>
      </w:r>
      <w:r w:rsidRPr="00A60322">
        <w:rPr>
          <w:rFonts w:ascii="BiauKai" w:eastAsia="BiauKai" w:cs="BiauKai"/>
          <w:sz w:val="16"/>
          <w:szCs w:val="16"/>
          <w:lang w:val="en-US"/>
        </w:rPr>
        <w:t>ff</w:t>
      </w:r>
      <w:r w:rsidRPr="00A60322">
        <w:rPr>
          <w:rFonts w:ascii="BiauKai" w:eastAsia="BiauKai" w:cs="BiauKai"/>
          <w:spacing w:val="34"/>
          <w:sz w:val="16"/>
          <w:szCs w:val="16"/>
          <w:lang w:val="en-US"/>
        </w:rPr>
        <w:t xml:space="preserve"> </w:t>
      </w:r>
      <w:r w:rsidRPr="00A60322">
        <w:rPr>
          <w:rFonts w:eastAsia="BiauKai"/>
          <w:sz w:val="17"/>
          <w:szCs w:val="17"/>
          <w:lang w:val="en-US"/>
        </w:rPr>
        <w:t>o</w:t>
      </w:r>
      <w:r w:rsidRPr="00A60322">
        <w:rPr>
          <w:rFonts w:ascii="BiauKai" w:eastAsia="BiauKai" w:cs="BiauKai"/>
          <w:sz w:val="16"/>
          <w:szCs w:val="16"/>
          <w:lang w:val="en-US"/>
        </w:rPr>
        <w:t>f</w:t>
      </w:r>
      <w:r w:rsidRPr="00A60322">
        <w:rPr>
          <w:rFonts w:ascii="BiauKai" w:eastAsia="BiauKai" w:cs="BiauKai"/>
          <w:spacing w:val="24"/>
          <w:sz w:val="16"/>
          <w:szCs w:val="16"/>
          <w:lang w:val="en-US"/>
        </w:rPr>
        <w:t xml:space="preserve"> </w:t>
      </w:r>
      <w:r w:rsidRPr="00A60322">
        <w:rPr>
          <w:rFonts w:eastAsia="BiauKai"/>
          <w:sz w:val="17"/>
          <w:szCs w:val="17"/>
          <w:lang w:val="en-US"/>
        </w:rPr>
        <w:t>4</w:t>
      </w:r>
      <w:r w:rsidRPr="00A60322">
        <w:rPr>
          <w:rFonts w:eastAsia="BiauKai"/>
          <w:spacing w:val="39"/>
          <w:sz w:val="17"/>
          <w:szCs w:val="17"/>
          <w:lang w:val="en-US"/>
        </w:rPr>
        <w:t xml:space="preserve"> </w:t>
      </w:r>
      <w:r w:rsidRPr="00A60322">
        <w:rPr>
          <w:rFonts w:eastAsia="BiauKai"/>
          <w:sz w:val="17"/>
          <w:szCs w:val="17"/>
          <w:lang w:val="en-US"/>
        </w:rPr>
        <w:t>Inves</w:t>
      </w:r>
      <w:r w:rsidRPr="00A60322">
        <w:rPr>
          <w:rFonts w:ascii="BiauKai" w:eastAsia="BiauKai" w:cs="BiauKai"/>
          <w:sz w:val="16"/>
          <w:szCs w:val="16"/>
          <w:lang w:val="en-US"/>
        </w:rPr>
        <w:t>tig</w:t>
      </w:r>
      <w:r w:rsidRPr="00A60322">
        <w:rPr>
          <w:rFonts w:eastAsia="BiauKai"/>
          <w:sz w:val="17"/>
          <w:szCs w:val="17"/>
          <w:lang w:val="en-US"/>
        </w:rPr>
        <w:t>a</w:t>
      </w:r>
      <w:r w:rsidRPr="00A60322">
        <w:rPr>
          <w:rFonts w:ascii="BiauKai" w:eastAsia="BiauKai" w:cs="BiauKai"/>
          <w:sz w:val="16"/>
          <w:szCs w:val="16"/>
          <w:lang w:val="en-US"/>
        </w:rPr>
        <w:t>ti</w:t>
      </w:r>
      <w:r w:rsidRPr="00A60322">
        <w:rPr>
          <w:rFonts w:eastAsia="BiauKai"/>
          <w:sz w:val="17"/>
          <w:szCs w:val="17"/>
          <w:lang w:val="en-US"/>
        </w:rPr>
        <w:t>n</w:t>
      </w:r>
      <w:r w:rsidRPr="00A60322">
        <w:rPr>
          <w:rFonts w:ascii="BiauKai" w:eastAsia="BiauKai" w:cs="BiauKai"/>
          <w:sz w:val="16"/>
          <w:szCs w:val="16"/>
          <w:lang w:val="en-US"/>
        </w:rPr>
        <w:t>g</w:t>
      </w:r>
      <w:r w:rsidRPr="00A60322">
        <w:rPr>
          <w:rFonts w:ascii="BiauKai" w:eastAsia="BiauKai" w:cs="BiauKai"/>
          <w:spacing w:val="21"/>
          <w:sz w:val="16"/>
          <w:szCs w:val="16"/>
          <w:lang w:val="en-US"/>
        </w:rPr>
        <w:t xml:space="preserve"> </w:t>
      </w:r>
      <w:r w:rsidRPr="00A60322">
        <w:rPr>
          <w:rFonts w:eastAsia="BiauKai"/>
          <w:sz w:val="17"/>
          <w:szCs w:val="17"/>
          <w:lang w:val="en-US"/>
        </w:rPr>
        <w:t>Censors were</w:t>
      </w:r>
      <w:r w:rsidRPr="00A60322">
        <w:rPr>
          <w:rFonts w:eastAsia="BiauKai"/>
          <w:spacing w:val="19"/>
          <w:sz w:val="17"/>
          <w:szCs w:val="17"/>
          <w:lang w:val="en-US"/>
        </w:rPr>
        <w:t xml:space="preserve"> </w:t>
      </w:r>
      <w:r w:rsidRPr="00A60322">
        <w:rPr>
          <w:rFonts w:eastAsia="BiauKai"/>
          <w:sz w:val="17"/>
          <w:szCs w:val="17"/>
          <w:lang w:val="en-US"/>
        </w:rPr>
        <w:t>res</w:t>
      </w:r>
      <w:r w:rsidRPr="00A60322">
        <w:rPr>
          <w:rFonts w:ascii="BiauKai" w:eastAsia="BiauKai" w:cs="BiauKai"/>
          <w:sz w:val="18"/>
          <w:szCs w:val="18"/>
          <w:lang w:val="en-US"/>
        </w:rPr>
        <w:t>po</w:t>
      </w:r>
      <w:r w:rsidRPr="00A60322">
        <w:rPr>
          <w:rFonts w:eastAsia="BiauKai"/>
          <w:sz w:val="17"/>
          <w:szCs w:val="17"/>
          <w:lang w:val="en-US"/>
        </w:rPr>
        <w:t>ns</w:t>
      </w:r>
      <w:r w:rsidRPr="00A60322">
        <w:rPr>
          <w:rFonts w:ascii="BiauKai" w:eastAsia="BiauKai" w:cs="BiauKai"/>
          <w:sz w:val="16"/>
          <w:szCs w:val="16"/>
          <w:lang w:val="en-US"/>
        </w:rPr>
        <w:t>i</w:t>
      </w:r>
      <w:r w:rsidRPr="00A60322">
        <w:rPr>
          <w:rFonts w:eastAsia="BiauKai"/>
          <w:sz w:val="17"/>
          <w:szCs w:val="17"/>
          <w:lang w:val="en-US"/>
        </w:rPr>
        <w:t>ble</w:t>
      </w:r>
      <w:r w:rsidRPr="00A60322">
        <w:rPr>
          <w:rFonts w:eastAsia="BiauKai"/>
          <w:spacing w:val="24"/>
          <w:sz w:val="17"/>
          <w:szCs w:val="17"/>
          <w:lang w:val="en-US"/>
        </w:rPr>
        <w:t xml:space="preserve"> </w:t>
      </w:r>
      <w:r w:rsidRPr="00A60322">
        <w:rPr>
          <w:rFonts w:ascii="BiauKai" w:eastAsia="BiauKai" w:cs="BiauKai"/>
          <w:sz w:val="16"/>
          <w:szCs w:val="16"/>
          <w:lang w:val="en-US"/>
        </w:rPr>
        <w:t>fo</w:t>
      </w:r>
      <w:r w:rsidRPr="00A60322">
        <w:rPr>
          <w:rFonts w:eastAsia="BiauKai"/>
          <w:sz w:val="17"/>
          <w:szCs w:val="17"/>
          <w:lang w:val="en-US"/>
        </w:rPr>
        <w:t>r</w:t>
      </w:r>
      <w:r w:rsidRPr="00A60322">
        <w:rPr>
          <w:rFonts w:eastAsia="BiauKai"/>
          <w:spacing w:val="23"/>
          <w:sz w:val="17"/>
          <w:szCs w:val="17"/>
          <w:lang w:val="en-US"/>
        </w:rPr>
        <w:t xml:space="preserve"> </w:t>
      </w:r>
      <w:r w:rsidRPr="00A60322">
        <w:rPr>
          <w:rFonts w:eastAsia="BiauKai"/>
          <w:sz w:val="17"/>
          <w:szCs w:val="17"/>
          <w:lang w:val="en-US"/>
        </w:rPr>
        <w:t>m</w:t>
      </w:r>
      <w:r w:rsidRPr="00A60322">
        <w:rPr>
          <w:rFonts w:ascii="BiauKai" w:eastAsia="BiauKai" w:cs="BiauKai"/>
          <w:sz w:val="16"/>
          <w:szCs w:val="16"/>
          <w:lang w:val="en-US"/>
        </w:rPr>
        <w:t>aintaini</w:t>
      </w:r>
      <w:r w:rsidRPr="00A60322">
        <w:rPr>
          <w:rFonts w:eastAsia="BiauKai"/>
          <w:sz w:val="17"/>
          <w:szCs w:val="17"/>
          <w:lang w:val="en-US"/>
        </w:rPr>
        <w:t>n</w:t>
      </w:r>
      <w:r w:rsidRPr="00A60322">
        <w:rPr>
          <w:rFonts w:ascii="BiauKai" w:eastAsia="BiauKai" w:cs="BiauKai"/>
          <w:sz w:val="18"/>
          <w:szCs w:val="18"/>
          <w:lang w:val="en-US"/>
        </w:rPr>
        <w:t>g</w:t>
      </w:r>
      <w:r w:rsidRPr="00A60322">
        <w:rPr>
          <w:rFonts w:ascii="BiauKai" w:eastAsia="BiauKai" w:cs="BiauKai"/>
          <w:spacing w:val="-12"/>
          <w:sz w:val="18"/>
          <w:szCs w:val="18"/>
          <w:lang w:val="en-US"/>
        </w:rPr>
        <w:t xml:space="preserve"> </w:t>
      </w:r>
      <w:r w:rsidRPr="00A60322">
        <w:rPr>
          <w:rFonts w:eastAsia="BiauKai"/>
          <w:sz w:val="17"/>
          <w:szCs w:val="17"/>
          <w:lang w:val="en-US"/>
        </w:rPr>
        <w:t>censo</w:t>
      </w:r>
      <w:r w:rsidRPr="00A60322">
        <w:rPr>
          <w:rFonts w:ascii="BiauKai" w:eastAsia="BiauKai" w:cs="BiauKai"/>
          <w:sz w:val="16"/>
          <w:szCs w:val="16"/>
          <w:lang w:val="en-US"/>
        </w:rPr>
        <w:t>ri</w:t>
      </w:r>
      <w:r w:rsidRPr="00A60322">
        <w:rPr>
          <w:rFonts w:eastAsia="BiauKai"/>
          <w:sz w:val="17"/>
          <w:szCs w:val="17"/>
          <w:lang w:val="en-US"/>
        </w:rPr>
        <w:t>al</w:t>
      </w:r>
      <w:r w:rsidRPr="00A60322">
        <w:rPr>
          <w:rFonts w:eastAsia="BiauKai"/>
          <w:spacing w:val="16"/>
          <w:sz w:val="17"/>
          <w:szCs w:val="17"/>
          <w:lang w:val="en-US"/>
        </w:rPr>
        <w:t xml:space="preserve"> </w:t>
      </w:r>
      <w:r w:rsidRPr="00A60322">
        <w:rPr>
          <w:rFonts w:eastAsia="BiauKai"/>
          <w:sz w:val="17"/>
          <w:szCs w:val="17"/>
          <w:lang w:val="en-US"/>
        </w:rPr>
        <w:t>surve</w:t>
      </w:r>
      <w:r w:rsidRPr="00A60322">
        <w:rPr>
          <w:rFonts w:ascii="BiauKai" w:eastAsia="BiauKai" w:cs="BiauKai"/>
          <w:sz w:val="16"/>
          <w:szCs w:val="16"/>
          <w:lang w:val="en-US"/>
        </w:rPr>
        <w:t>ill</w:t>
      </w:r>
      <w:r w:rsidRPr="00A60322">
        <w:rPr>
          <w:rFonts w:eastAsia="BiauKai"/>
          <w:sz w:val="17"/>
          <w:szCs w:val="17"/>
          <w:lang w:val="en-US"/>
        </w:rPr>
        <w:t>ance</w:t>
      </w:r>
      <w:r w:rsidRPr="00A60322">
        <w:rPr>
          <w:rFonts w:eastAsia="BiauKai"/>
          <w:spacing w:val="20"/>
          <w:sz w:val="17"/>
          <w:szCs w:val="17"/>
          <w:lang w:val="en-US"/>
        </w:rPr>
        <w:t xml:space="preserve"> </w:t>
      </w:r>
      <w:r w:rsidRPr="00A60322">
        <w:rPr>
          <w:rFonts w:eastAsia="BiauKai"/>
          <w:sz w:val="17"/>
          <w:szCs w:val="17"/>
          <w:lang w:val="en-US"/>
        </w:rPr>
        <w:t>over</w:t>
      </w:r>
      <w:r w:rsidRPr="00A60322">
        <w:rPr>
          <w:rFonts w:eastAsia="BiauKai"/>
          <w:spacing w:val="-3"/>
          <w:sz w:val="17"/>
          <w:szCs w:val="17"/>
          <w:lang w:val="en-US"/>
        </w:rPr>
        <w:t xml:space="preserve"> </w:t>
      </w:r>
      <w:r w:rsidRPr="00A60322">
        <w:rPr>
          <w:rFonts w:eastAsia="BiauKai"/>
          <w:sz w:val="17"/>
          <w:szCs w:val="17"/>
          <w:lang w:val="en-US"/>
        </w:rPr>
        <w:t>all adm</w:t>
      </w:r>
      <w:r w:rsidRPr="00A60322">
        <w:rPr>
          <w:rFonts w:ascii="BiauKai" w:eastAsia="BiauKai" w:cs="BiauKai"/>
          <w:sz w:val="16"/>
          <w:szCs w:val="16"/>
          <w:lang w:val="en-US"/>
        </w:rPr>
        <w:t>i</w:t>
      </w:r>
      <w:r w:rsidRPr="00A60322">
        <w:rPr>
          <w:rFonts w:eastAsia="BiauKai"/>
          <w:sz w:val="17"/>
          <w:szCs w:val="17"/>
          <w:lang w:val="en-US"/>
        </w:rPr>
        <w:t>n</w:t>
      </w:r>
      <w:r w:rsidRPr="00A60322">
        <w:rPr>
          <w:rFonts w:ascii="BiauKai" w:eastAsia="BiauKai" w:cs="BiauKai"/>
          <w:sz w:val="16"/>
          <w:szCs w:val="16"/>
          <w:lang w:val="en-US"/>
        </w:rPr>
        <w:t>i</w:t>
      </w:r>
      <w:r w:rsidRPr="00A60322">
        <w:rPr>
          <w:rFonts w:eastAsia="BiauKai"/>
          <w:sz w:val="17"/>
          <w:szCs w:val="17"/>
          <w:lang w:val="en-US"/>
        </w:rPr>
        <w:t>s</w:t>
      </w:r>
      <w:r w:rsidRPr="00A60322">
        <w:rPr>
          <w:rFonts w:ascii="BiauKai" w:eastAsia="BiauKai" w:cs="BiauKai"/>
          <w:sz w:val="16"/>
          <w:szCs w:val="16"/>
          <w:lang w:val="en-US"/>
        </w:rPr>
        <w:t>t</w:t>
      </w:r>
      <w:r w:rsidRPr="00A60322">
        <w:rPr>
          <w:rFonts w:eastAsia="BiauKai"/>
          <w:sz w:val="17"/>
          <w:szCs w:val="17"/>
          <w:lang w:val="en-US"/>
        </w:rPr>
        <w:t>ra</w:t>
      </w:r>
      <w:r w:rsidRPr="00A60322">
        <w:rPr>
          <w:rFonts w:ascii="BiauKai" w:eastAsia="BiauKai" w:cs="BiauKai"/>
          <w:sz w:val="16"/>
          <w:szCs w:val="16"/>
          <w:lang w:val="en-US"/>
        </w:rPr>
        <w:t>ti</w:t>
      </w:r>
      <w:r w:rsidRPr="00A60322">
        <w:rPr>
          <w:rFonts w:eastAsia="BiauKai"/>
          <w:sz w:val="17"/>
          <w:szCs w:val="17"/>
          <w:lang w:val="en-US"/>
        </w:rPr>
        <w:t>ve un</w:t>
      </w:r>
      <w:r w:rsidRPr="00A60322">
        <w:rPr>
          <w:rFonts w:ascii="BiauKai" w:eastAsia="BiauKai" w:cs="BiauKai"/>
          <w:sz w:val="16"/>
          <w:szCs w:val="16"/>
          <w:lang w:val="en-US"/>
        </w:rPr>
        <w:t>it</w:t>
      </w:r>
      <w:r w:rsidRPr="00A60322">
        <w:rPr>
          <w:rFonts w:eastAsia="BiauKai"/>
          <w:sz w:val="17"/>
          <w:szCs w:val="17"/>
          <w:lang w:val="en-US"/>
        </w:rPr>
        <w:t xml:space="preserve">s </w:t>
      </w:r>
      <w:r w:rsidRPr="00A60322">
        <w:rPr>
          <w:rFonts w:ascii="BiauKai" w:eastAsia="BiauKai" w:cs="BiauKai"/>
          <w:sz w:val="16"/>
          <w:szCs w:val="16"/>
          <w:lang w:val="en-US"/>
        </w:rPr>
        <w:t>i</w:t>
      </w:r>
      <w:r w:rsidRPr="00A60322">
        <w:rPr>
          <w:rFonts w:eastAsia="BiauKai"/>
          <w:sz w:val="17"/>
          <w:szCs w:val="17"/>
          <w:lang w:val="en-US"/>
        </w:rPr>
        <w:t xml:space="preserve">n </w:t>
      </w:r>
      <w:proofErr w:type="spellStart"/>
      <w:r w:rsidRPr="00A60322">
        <w:rPr>
          <w:rFonts w:eastAsia="BiauKai"/>
          <w:sz w:val="17"/>
          <w:szCs w:val="17"/>
          <w:lang w:val="en-US"/>
        </w:rPr>
        <w:t>Ch</w:t>
      </w:r>
      <w:r w:rsidRPr="00A60322">
        <w:rPr>
          <w:rFonts w:ascii="BiauKai" w:eastAsia="BiauKai" w:cs="BiauKai"/>
          <w:sz w:val="16"/>
          <w:szCs w:val="16"/>
          <w:lang w:val="en-US"/>
        </w:rPr>
        <w:t>i</w:t>
      </w:r>
      <w:r w:rsidRPr="00A60322">
        <w:rPr>
          <w:rFonts w:eastAsia="BiauKai"/>
          <w:sz w:val="17"/>
          <w:szCs w:val="17"/>
          <w:lang w:val="en-US"/>
        </w:rPr>
        <w:t>h</w:t>
      </w:r>
      <w:r w:rsidRPr="00A60322">
        <w:rPr>
          <w:rFonts w:ascii="BiauKai" w:eastAsia="BiauKai" w:cs="BiauKai"/>
          <w:sz w:val="16"/>
          <w:szCs w:val="16"/>
          <w:lang w:val="en-US"/>
        </w:rPr>
        <w:t>li</w:t>
      </w:r>
      <w:proofErr w:type="spellEnd"/>
      <w:r w:rsidRPr="00A60322">
        <w:rPr>
          <w:rFonts w:ascii="BiauKai" w:eastAsia="BiauKai" w:cs="BiauKai"/>
          <w:sz w:val="16"/>
          <w:szCs w:val="16"/>
          <w:lang w:val="en-US"/>
        </w:rPr>
        <w:t xml:space="preserve"> </w:t>
      </w:r>
      <w:r w:rsidRPr="00A60322">
        <w:rPr>
          <w:rFonts w:eastAsia="BiauKai"/>
          <w:sz w:val="17"/>
          <w:szCs w:val="17"/>
          <w:lang w:val="en-US"/>
        </w:rPr>
        <w:t>(modern</w:t>
      </w:r>
      <w:r w:rsidRPr="00A60322">
        <w:rPr>
          <w:rFonts w:eastAsia="BiauKai"/>
          <w:spacing w:val="20"/>
          <w:sz w:val="17"/>
          <w:szCs w:val="17"/>
          <w:lang w:val="en-US"/>
        </w:rPr>
        <w:t xml:space="preserve"> </w:t>
      </w:r>
      <w:r w:rsidRPr="00A60322">
        <w:rPr>
          <w:rFonts w:eastAsia="BiauKai"/>
          <w:sz w:val="17"/>
          <w:szCs w:val="17"/>
          <w:lang w:val="en-US"/>
        </w:rPr>
        <w:t>Ho</w:t>
      </w:r>
      <w:r w:rsidRPr="00A60322">
        <w:rPr>
          <w:rFonts w:ascii="BiauKai" w:eastAsia="BiauKai" w:cs="BiauKai"/>
          <w:sz w:val="16"/>
          <w:szCs w:val="16"/>
          <w:lang w:val="en-US"/>
        </w:rPr>
        <w:t xml:space="preserve">pei) </w:t>
      </w:r>
      <w:proofErr w:type="spellStart"/>
      <w:r w:rsidRPr="00A60322">
        <w:rPr>
          <w:rFonts w:eastAsia="BiauKai"/>
          <w:sz w:val="17"/>
          <w:szCs w:val="17"/>
          <w:lang w:val="en-US"/>
        </w:rPr>
        <w:t>Prov</w:t>
      </w:r>
      <w:r w:rsidRPr="00A60322">
        <w:rPr>
          <w:rFonts w:ascii="BiauKai" w:eastAsia="BiauKai" w:cs="BiauKai"/>
          <w:sz w:val="16"/>
          <w:szCs w:val="16"/>
          <w:lang w:val="en-US"/>
        </w:rPr>
        <w:t>i</w:t>
      </w:r>
      <w:r w:rsidRPr="00A60322">
        <w:rPr>
          <w:rFonts w:eastAsia="BiauKai"/>
          <w:sz w:val="17"/>
          <w:szCs w:val="17"/>
          <w:lang w:val="en-US"/>
        </w:rPr>
        <w:t>nc</w:t>
      </w:r>
      <w:proofErr w:type="spellEnd"/>
      <w:r w:rsidRPr="00A60322">
        <w:rPr>
          <w:rFonts w:eastAsia="BiauKai"/>
          <w:sz w:val="17"/>
          <w:szCs w:val="17"/>
          <w:lang w:val="en-US"/>
        </w:rPr>
        <w:t xml:space="preserve"> See</w:t>
      </w:r>
      <w:r w:rsidRPr="00A60322">
        <w:rPr>
          <w:rFonts w:eastAsia="BiauKai"/>
          <w:spacing w:val="17"/>
          <w:sz w:val="17"/>
          <w:szCs w:val="17"/>
          <w:lang w:val="en-US"/>
        </w:rPr>
        <w:t xml:space="preserve"> </w:t>
      </w:r>
      <w:proofErr w:type="spellStart"/>
      <w:r w:rsidRPr="00A60322">
        <w:rPr>
          <w:rFonts w:eastAsia="BiauKai"/>
          <w:sz w:val="17"/>
          <w:szCs w:val="17"/>
          <w:lang w:val="en-US"/>
        </w:rPr>
        <w:t>ch</w:t>
      </w:r>
      <w:r w:rsidRPr="00A60322">
        <w:rPr>
          <w:rFonts w:ascii="BiauKai" w:eastAsia="BiauKai" w:cs="BiauKai"/>
          <w:sz w:val="15"/>
          <w:szCs w:val="15"/>
          <w:lang w:val="en-US"/>
        </w:rPr>
        <w:t>i</w:t>
      </w:r>
      <w:r w:rsidRPr="00A60322">
        <w:rPr>
          <w:rFonts w:eastAsia="BiauKai"/>
          <w:sz w:val="17"/>
          <w:szCs w:val="17"/>
          <w:lang w:val="en-US"/>
        </w:rPr>
        <w:t>h</w:t>
      </w:r>
      <w:proofErr w:type="spellEnd"/>
      <w:r w:rsidRPr="00A60322">
        <w:rPr>
          <w:rFonts w:eastAsia="BiauKai"/>
          <w:sz w:val="17"/>
          <w:szCs w:val="17"/>
          <w:lang w:val="en-US"/>
        </w:rPr>
        <w:t>-</w:t>
      </w:r>
      <w:r w:rsidRPr="00A60322">
        <w:rPr>
          <w:rFonts w:ascii="BiauKai" w:eastAsia="BiauKai" w:cs="BiauKai"/>
          <w:sz w:val="16"/>
          <w:szCs w:val="16"/>
          <w:lang w:val="en-US"/>
        </w:rPr>
        <w:t xml:space="preserve">li, </w:t>
      </w:r>
      <w:proofErr w:type="spellStart"/>
      <w:r w:rsidRPr="00A60322">
        <w:rPr>
          <w:rFonts w:ascii="BiauKai" w:eastAsia="BiauKai" w:cs="BiauKai"/>
          <w:sz w:val="15"/>
          <w:szCs w:val="15"/>
          <w:lang w:val="en-US"/>
        </w:rPr>
        <w:t>t</w:t>
      </w:r>
      <w:r w:rsidRPr="00A60322">
        <w:rPr>
          <w:rFonts w:eastAsia="BiauKai"/>
          <w:sz w:val="17"/>
          <w:szCs w:val="17"/>
          <w:lang w:val="en-US"/>
        </w:rPr>
        <w:t>ao</w:t>
      </w:r>
      <w:proofErr w:type="spellEnd"/>
      <w:r w:rsidRPr="00A60322">
        <w:rPr>
          <w:rFonts w:eastAsia="BiauKai"/>
          <w:sz w:val="17"/>
          <w:szCs w:val="17"/>
          <w:lang w:val="en-US"/>
        </w:rPr>
        <w:t>.</w:t>
      </w:r>
    </w:p>
    <w:p w:rsidR="00A60322" w:rsidRDefault="00A60322" w:rsidP="00A60322">
      <w:pPr>
        <w:pStyle w:val="Paragraphedeliste"/>
        <w:kinsoku w:val="0"/>
        <w:overflowPunct w:val="0"/>
        <w:spacing w:before="15" w:line="199" w:lineRule="auto"/>
        <w:ind w:left="13" w:right="100" w:firstLine="6"/>
        <w:jc w:val="both"/>
        <w:rPr>
          <w:rFonts w:eastAsia="BiauKai"/>
          <w:sz w:val="17"/>
          <w:szCs w:val="17"/>
          <w:lang w:val="en-US"/>
        </w:rPr>
      </w:pPr>
    </w:p>
    <w:p w:rsidR="00A60322" w:rsidRPr="00A60322" w:rsidRDefault="00A60322" w:rsidP="00A60322">
      <w:pPr>
        <w:pStyle w:val="Paragraphedeliste"/>
        <w:kinsoku w:val="0"/>
        <w:overflowPunct w:val="0"/>
        <w:spacing w:before="15" w:line="199" w:lineRule="auto"/>
        <w:ind w:left="13" w:right="100" w:firstLine="6"/>
        <w:jc w:val="both"/>
        <w:rPr>
          <w:rFonts w:ascii="Times" w:eastAsia="BiauKai" w:hAnsi="Times"/>
          <w:sz w:val="17"/>
          <w:szCs w:val="17"/>
          <w:lang w:val="en-US" w:eastAsia="zh-TW"/>
        </w:rPr>
      </w:pPr>
      <w:proofErr w:type="spellStart"/>
      <w:r w:rsidRPr="00734C25">
        <w:rPr>
          <w:rStyle w:val="dicpy"/>
          <w:rFonts w:ascii="Times" w:hAnsi="Times"/>
          <w:lang w:val="en-US" w:eastAsia="zh-TW"/>
        </w:rPr>
        <w:t>chá</w:t>
      </w:r>
      <w:proofErr w:type="spellEnd"/>
      <w:r w:rsidRPr="00734C25">
        <w:rPr>
          <w:rStyle w:val="dicpy"/>
          <w:rFonts w:ascii="Times" w:hAnsi="Times"/>
          <w:lang w:val="en-US" w:eastAsia="zh-TW"/>
        </w:rPr>
        <w:t xml:space="preserve"> </w:t>
      </w:r>
      <w:proofErr w:type="spellStart"/>
      <w:r w:rsidRPr="00734C25">
        <w:rPr>
          <w:rStyle w:val="dicpy"/>
          <w:rFonts w:ascii="Times" w:hAnsi="Times"/>
          <w:lang w:val="en-US" w:eastAsia="zh-TW"/>
        </w:rPr>
        <w:t>cān</w:t>
      </w:r>
      <w:proofErr w:type="spellEnd"/>
      <w:r w:rsidRPr="00A60322">
        <w:rPr>
          <w:rFonts w:ascii="Times" w:eastAsia="MS Mincho" w:hAnsi="Times" w:cs="MS Mincho"/>
          <w:lang w:eastAsia="zh-TW"/>
        </w:rPr>
        <w:t>察參</w:t>
      </w:r>
      <w:r w:rsidRPr="00734C25">
        <w:rPr>
          <w:rFonts w:ascii="Times" w:eastAsia="MS Mincho" w:hAnsi="Times" w:cs="MS Mincho"/>
          <w:lang w:val="en-US" w:eastAsia="zh-TW"/>
        </w:rPr>
        <w:t xml:space="preserve"> </w:t>
      </w:r>
      <w:proofErr w:type="spellStart"/>
      <w:r w:rsidRPr="00734C25">
        <w:rPr>
          <w:rFonts w:ascii="Times" w:eastAsia="MS Mincho" w:hAnsi="Times" w:cs="MS Mincho"/>
          <w:lang w:val="en-US" w:eastAsia="zh-TW"/>
        </w:rPr>
        <w:t>voir</w:t>
      </w:r>
      <w:proofErr w:type="spellEnd"/>
      <w:r w:rsidRPr="00734C25">
        <w:rPr>
          <w:rFonts w:ascii="Times" w:eastAsia="MS Mincho" w:hAnsi="Times" w:cs="MS Mincho"/>
          <w:lang w:val="en-US" w:eastAsia="zh-TW"/>
        </w:rPr>
        <w:t xml:space="preserve"> </w:t>
      </w:r>
      <w:proofErr w:type="spellStart"/>
      <w:r w:rsidRPr="00734C25">
        <w:rPr>
          <w:rStyle w:val="dicpy"/>
          <w:rFonts w:ascii="Times" w:hAnsi="Times"/>
          <w:lang w:val="en-US" w:eastAsia="zh-TW"/>
        </w:rPr>
        <w:t>cān</w:t>
      </w:r>
      <w:proofErr w:type="spellEnd"/>
      <w:r w:rsidRPr="00734C25">
        <w:rPr>
          <w:rStyle w:val="dicpy"/>
          <w:rFonts w:ascii="Times" w:hAnsi="Times"/>
          <w:lang w:val="en-US" w:eastAsia="zh-TW"/>
        </w:rPr>
        <w:t xml:space="preserve"> </w:t>
      </w:r>
      <w:proofErr w:type="spellStart"/>
      <w:r w:rsidRPr="00734C25">
        <w:rPr>
          <w:rStyle w:val="dicpy"/>
          <w:rFonts w:ascii="Times" w:hAnsi="Times"/>
          <w:lang w:val="en-US" w:eastAsia="zh-TW"/>
        </w:rPr>
        <w:t>chá</w:t>
      </w:r>
      <w:proofErr w:type="spellEnd"/>
    </w:p>
    <w:p w:rsidR="00A60322" w:rsidRPr="00A60322" w:rsidRDefault="00A60322" w:rsidP="00A60322">
      <w:pPr>
        <w:pStyle w:val="Paragraphedeliste"/>
        <w:kinsoku w:val="0"/>
        <w:overflowPunct w:val="0"/>
        <w:spacing w:before="15" w:line="199" w:lineRule="auto"/>
        <w:ind w:left="13" w:right="100" w:firstLine="6"/>
        <w:jc w:val="both"/>
        <w:rPr>
          <w:rFonts w:ascii="Times" w:eastAsia="BiauKai" w:hAnsi="Times"/>
          <w:sz w:val="17"/>
          <w:szCs w:val="17"/>
          <w:lang w:val="en-US" w:eastAsia="zh-TW"/>
        </w:rPr>
      </w:pPr>
      <w:proofErr w:type="spellStart"/>
      <w:r w:rsidRPr="00734C25">
        <w:rPr>
          <w:rStyle w:val="dicpy"/>
          <w:rFonts w:ascii="Times" w:hAnsi="Times"/>
          <w:lang w:val="en-US" w:eastAsia="zh-TW"/>
        </w:rPr>
        <w:t>cān</w:t>
      </w:r>
      <w:proofErr w:type="spellEnd"/>
      <w:r w:rsidRPr="00734C25">
        <w:rPr>
          <w:rStyle w:val="dicpy"/>
          <w:rFonts w:ascii="Times" w:hAnsi="Times"/>
          <w:lang w:val="en-US" w:eastAsia="zh-TW"/>
        </w:rPr>
        <w:t xml:space="preserve"> </w:t>
      </w:r>
      <w:proofErr w:type="spellStart"/>
      <w:r w:rsidRPr="00734C25">
        <w:rPr>
          <w:rStyle w:val="dicpy"/>
          <w:rFonts w:ascii="Times" w:hAnsi="Times"/>
          <w:lang w:val="en-US" w:eastAsia="zh-TW"/>
        </w:rPr>
        <w:t>chá</w:t>
      </w:r>
      <w:proofErr w:type="spellEnd"/>
      <w:r w:rsidRPr="00734C25">
        <w:rPr>
          <w:rStyle w:val="dicpy"/>
          <w:rFonts w:ascii="Times" w:hAnsi="Times"/>
          <w:lang w:val="en-US" w:eastAsia="zh-TW"/>
        </w:rPr>
        <w:t xml:space="preserve"> </w:t>
      </w:r>
      <w:r w:rsidRPr="00A60322">
        <w:rPr>
          <w:rFonts w:ascii="Times" w:eastAsia="MS Mincho" w:hAnsi="Times" w:cs="MS Mincho"/>
          <w:lang w:eastAsia="zh-TW"/>
        </w:rPr>
        <w:t>參察</w:t>
      </w:r>
      <w:r w:rsidRPr="00734C25">
        <w:rPr>
          <w:rFonts w:ascii="Times" w:eastAsia="MS Mincho" w:hAnsi="Times" w:cs="MS Mincho"/>
          <w:lang w:val="en-US" w:eastAsia="zh-TW"/>
        </w:rPr>
        <w:t xml:space="preserve"> : </w:t>
      </w:r>
      <w:proofErr w:type="spellStart"/>
      <w:r w:rsidRPr="00734C25">
        <w:rPr>
          <w:rFonts w:ascii="Times" w:eastAsia="MS Mincho" w:hAnsi="Times" w:cs="MS Mincho"/>
          <w:color w:val="FF0000"/>
          <w:lang w:val="en-US" w:eastAsia="zh-TW"/>
        </w:rPr>
        <w:t>enquête</w:t>
      </w:r>
      <w:proofErr w:type="spellEnd"/>
      <w:r w:rsidRPr="00734C25">
        <w:rPr>
          <w:rFonts w:ascii="Times" w:eastAsia="MS Mincho" w:hAnsi="Times" w:cs="MS Mincho"/>
          <w:color w:val="FF0000"/>
          <w:lang w:val="en-US" w:eastAsia="zh-TW"/>
        </w:rPr>
        <w:t xml:space="preserve"> </w:t>
      </w:r>
      <w:proofErr w:type="spellStart"/>
      <w:r w:rsidRPr="00734C25">
        <w:rPr>
          <w:rFonts w:ascii="Times" w:eastAsia="MS Mincho" w:hAnsi="Times" w:cs="MS Mincho"/>
          <w:color w:val="FF0000"/>
          <w:lang w:val="en-US" w:eastAsia="zh-TW"/>
        </w:rPr>
        <w:t>disciplinaire</w:t>
      </w:r>
      <w:proofErr w:type="spellEnd"/>
    </w:p>
    <w:p w:rsidR="00A60322" w:rsidRPr="00A60322" w:rsidRDefault="00A60322" w:rsidP="00BE3C05">
      <w:pPr>
        <w:rPr>
          <w:lang w:val="en-US" w:eastAsia="zh-TW"/>
        </w:rPr>
      </w:pPr>
    </w:p>
    <w:p w:rsidR="00BE3C05" w:rsidRDefault="00AD47D1" w:rsidP="00BE3C05">
      <w:pPr>
        <w:pStyle w:val="NormalWeb"/>
        <w:rPr>
          <w:lang w:val="en-US" w:eastAsia="zh-TW"/>
        </w:rPr>
      </w:pPr>
      <w:proofErr w:type="spellStart"/>
      <w:r w:rsidRPr="00AD47D1">
        <w:rPr>
          <w:lang w:val="en-US" w:eastAsia="zh-TW"/>
        </w:rPr>
        <w:t>Tiaoli</w:t>
      </w:r>
      <w:proofErr w:type="spellEnd"/>
      <w:r w:rsidRPr="00AD47D1">
        <w:rPr>
          <w:lang w:val="en-US" w:eastAsia="zh-TW"/>
        </w:rPr>
        <w:t xml:space="preserve"> n°3</w:t>
      </w:r>
      <w:r w:rsidRPr="00C73034">
        <w:rPr>
          <w:i/>
          <w:lang w:val="en-US" w:eastAsia="zh-TW"/>
        </w:rPr>
        <w:t xml:space="preserve"> </w:t>
      </w:r>
      <w:proofErr w:type="spellStart"/>
      <w:r w:rsidRPr="00C73034">
        <w:rPr>
          <w:i/>
          <w:lang w:val="en-US" w:eastAsia="zh-TW"/>
        </w:rPr>
        <w:t>Duli</w:t>
      </w:r>
      <w:proofErr w:type="spellEnd"/>
      <w:r w:rsidRPr="00C73034">
        <w:rPr>
          <w:i/>
          <w:lang w:val="en-US" w:eastAsia="zh-TW"/>
        </w:rPr>
        <w:t xml:space="preserve"> </w:t>
      </w:r>
      <w:proofErr w:type="spellStart"/>
      <w:r w:rsidRPr="00C73034">
        <w:rPr>
          <w:i/>
          <w:lang w:val="en-US" w:eastAsia="zh-TW"/>
        </w:rPr>
        <w:t>cunyi</w:t>
      </w:r>
      <w:proofErr w:type="spellEnd"/>
      <w:r w:rsidRPr="00AD47D1">
        <w:rPr>
          <w:lang w:val="en-US" w:eastAsia="zh-TW"/>
        </w:rPr>
        <w:t xml:space="preserve">, quoted by </w:t>
      </w:r>
      <w:r>
        <w:rPr>
          <w:lang w:val="en-US" w:eastAsia="zh-TW"/>
        </w:rPr>
        <w:t xml:space="preserve">Dykstra, </w:t>
      </w:r>
      <w:r w:rsidR="00C73034">
        <w:rPr>
          <w:rFonts w:hint="eastAsia"/>
          <w:i/>
          <w:lang w:val="en-US" w:eastAsia="zh-TW"/>
        </w:rPr>
        <w:t>Uncertainty</w:t>
      </w:r>
      <w:r w:rsidR="00C73034" w:rsidRPr="00C73034">
        <w:rPr>
          <w:i/>
          <w:lang w:val="en-US" w:eastAsia="zh-TW"/>
        </w:rPr>
        <w:t xml:space="preserve"> </w:t>
      </w:r>
      <w:r>
        <w:rPr>
          <w:lang w:val="en-US" w:eastAsia="zh-TW"/>
        </w:rPr>
        <w:t>p</w:t>
      </w:r>
      <w:r w:rsidR="00C73034">
        <w:rPr>
          <w:lang w:val="en-US" w:eastAsia="zh-TW"/>
        </w:rPr>
        <w:t>.</w:t>
      </w:r>
      <w:r>
        <w:rPr>
          <w:lang w:val="en-US" w:eastAsia="zh-TW"/>
        </w:rPr>
        <w:t>155 n. 1, as examples of ad-hoc measures feeding a “case-</w:t>
      </w:r>
      <w:proofErr w:type="spellStart"/>
      <w:r>
        <w:rPr>
          <w:lang w:val="en-US" w:eastAsia="zh-TW"/>
        </w:rPr>
        <w:t>ification</w:t>
      </w:r>
      <w:proofErr w:type="spellEnd"/>
      <w:r>
        <w:rPr>
          <w:lang w:val="en-US" w:eastAsia="zh-TW"/>
        </w:rPr>
        <w:t xml:space="preserve">” of </w:t>
      </w:r>
      <w:r w:rsidR="00C73034">
        <w:rPr>
          <w:lang w:val="en-US" w:eastAsia="zh-TW"/>
        </w:rPr>
        <w:t xml:space="preserve">local </w:t>
      </w:r>
      <w:r>
        <w:rPr>
          <w:lang w:val="en-US" w:eastAsia="zh-TW"/>
        </w:rPr>
        <w:t xml:space="preserve">problems, as highlighted by </w:t>
      </w:r>
      <w:proofErr w:type="spellStart"/>
      <w:r>
        <w:rPr>
          <w:lang w:val="en-US" w:eastAsia="zh-TW"/>
        </w:rPr>
        <w:t>Xue</w:t>
      </w:r>
      <w:proofErr w:type="spellEnd"/>
      <w:r>
        <w:rPr>
          <w:lang w:val="en-US" w:eastAsia="zh-TW"/>
        </w:rPr>
        <w:t xml:space="preserve"> </w:t>
      </w:r>
      <w:proofErr w:type="spellStart"/>
      <w:r>
        <w:rPr>
          <w:lang w:val="en-US" w:eastAsia="zh-TW"/>
        </w:rPr>
        <w:t>Yunsheng’s</w:t>
      </w:r>
      <w:proofErr w:type="spellEnd"/>
      <w:r>
        <w:rPr>
          <w:lang w:val="en-US" w:eastAsia="zh-TW"/>
        </w:rPr>
        <w:t xml:space="preserve"> </w:t>
      </w:r>
      <w:r w:rsidR="00C73034">
        <w:rPr>
          <w:lang w:val="en-US" w:eastAsia="zh-TW"/>
        </w:rPr>
        <w:t>final remarks</w:t>
      </w:r>
      <w:r>
        <w:rPr>
          <w:lang w:val="en-US" w:eastAsia="zh-TW"/>
        </w:rPr>
        <w:t>.</w:t>
      </w:r>
    </w:p>
    <w:p w:rsidR="00734C25" w:rsidRDefault="00734C25" w:rsidP="00BE3C05">
      <w:pPr>
        <w:pStyle w:val="NormalWeb"/>
      </w:pPr>
      <w:proofErr w:type="spellStart"/>
      <w:r>
        <w:t>Tiaoli</w:t>
      </w:r>
      <w:proofErr w:type="spellEnd"/>
      <w:r>
        <w:t xml:space="preserve"> 3 : Les affaires de chaque </w:t>
      </w:r>
      <w:proofErr w:type="gramStart"/>
      <w:r>
        <w:t>province mentionnées</w:t>
      </w:r>
      <w:proofErr w:type="gramEnd"/>
      <w:r>
        <w:t xml:space="preserve"> dans le mémoire de routine doivent avoir été mises en mémoire dans les deux mois suivant l’application du sceau. En cas de retard, le ministère des Peines</w:t>
      </w:r>
      <w:r w:rsidR="00E2483B">
        <w:t xml:space="preserve"> </w:t>
      </w:r>
      <w:r w:rsidR="00E2483B" w:rsidRPr="00E2483B">
        <w:rPr>
          <w:color w:val="FF0000"/>
        </w:rPr>
        <w:t>enquête et propose une sanction selon l’article correspondant</w:t>
      </w:r>
      <w:r w:rsidR="00E2483B">
        <w:t>, puis transmet au ministère [des fonctionnaires] pour délibération et sanction.</w:t>
      </w:r>
    </w:p>
    <w:p w:rsidR="00946C4F" w:rsidRPr="00734C25" w:rsidRDefault="00946C4F" w:rsidP="00BE3C05">
      <w:pPr>
        <w:pStyle w:val="NormalWeb"/>
        <w:rPr>
          <w:lang w:eastAsia="zh-TW"/>
        </w:rPr>
      </w:pPr>
      <w:r>
        <w:rPr>
          <w:lang w:eastAsia="zh-TW"/>
        </w:rPr>
        <w:t>Suit une liste</w:t>
      </w:r>
      <w:r w:rsidR="005A2A27">
        <w:rPr>
          <w:lang w:eastAsia="zh-TW"/>
        </w:rPr>
        <w:t xml:space="preserve"> de mémoires constitués de listes de cas appartenant à une même catégorie : par ex. cas d’homicide par négligence ou </w:t>
      </w:r>
      <w:proofErr w:type="gramStart"/>
      <w:r w:rsidR="005A2A27">
        <w:rPr>
          <w:lang w:eastAsia="zh-TW"/>
        </w:rPr>
        <w:t xml:space="preserve">erreur  </w:t>
      </w:r>
      <w:r w:rsidR="005A2A27">
        <w:rPr>
          <w:rFonts w:ascii="MS Mincho" w:eastAsia="MS Mincho" w:hAnsi="MS Mincho" w:cs="MS Mincho" w:hint="eastAsia"/>
          <w:lang w:eastAsia="zh-TW"/>
        </w:rPr>
        <w:t>過失殺人彙題</w:t>
      </w:r>
      <w:proofErr w:type="gramEnd"/>
      <w:r w:rsidR="005A2A27">
        <w:rPr>
          <w:lang w:eastAsia="zh-TW"/>
        </w:rPr>
        <w:t xml:space="preserve">transmis en YZ 13 ; cas de criminels morts en prison transmis en QL 20 (joint au mémoire de routine pour les délibérations des Assises d’automne), etc. </w:t>
      </w:r>
      <w:proofErr w:type="spellStart"/>
      <w:r w:rsidR="005A2A27">
        <w:rPr>
          <w:lang w:eastAsia="zh-TW"/>
        </w:rPr>
        <w:t>Xue</w:t>
      </w:r>
      <w:proofErr w:type="spellEnd"/>
      <w:r w:rsidR="005A2A27">
        <w:rPr>
          <w:lang w:eastAsia="zh-TW"/>
        </w:rPr>
        <w:t xml:space="preserve"> </w:t>
      </w:r>
      <w:r w:rsidR="00867521">
        <w:rPr>
          <w:lang w:eastAsia="zh-TW"/>
        </w:rPr>
        <w:t>intercale des remarques pour signaler les dates mais aussi pour souligner les imprécisions et confusions tenant au mode de transmission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324"/>
        <w:gridCol w:w="8726"/>
      </w:tblGrid>
      <w:tr w:rsidR="00AD47D1" w:rsidTr="00AD47D1">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F0E0D0"/>
            <w:vAlign w:val="center"/>
            <w:hideMark/>
          </w:tcPr>
          <w:p w:rsidR="00AD47D1" w:rsidRDefault="0050021F">
            <w:pPr>
              <w:rPr>
                <w:lang w:eastAsia="zh-TW"/>
              </w:rPr>
            </w:pPr>
            <w:hyperlink r:id="rId29" w:anchor="照刷文卷" w:history="1">
              <w:r w:rsidR="00AD47D1">
                <w:rPr>
                  <w:rStyle w:val="Lienhypertexte"/>
                  <w:rFonts w:ascii="MS Mincho" w:eastAsia="MS Mincho" w:hAnsi="MS Mincho" w:cs="MS Mincho" w:hint="eastAsia"/>
                  <w:color w:val="606020"/>
                  <w:sz w:val="20"/>
                  <w:szCs w:val="20"/>
                  <w:lang w:eastAsia="zh-TW"/>
                </w:rPr>
                <w:t>照刷文卷</w:t>
              </w:r>
              <w:r w:rsidR="00AD47D1">
                <w:rPr>
                  <w:rStyle w:val="Lienhypertexte"/>
                  <w:color w:val="606020"/>
                  <w:sz w:val="20"/>
                  <w:szCs w:val="20"/>
                  <w:lang w:eastAsia="zh-TW"/>
                </w:rPr>
                <w:t>-03</w:t>
              </w:r>
            </w:hyperlink>
            <w:r w:rsidR="00AD47D1">
              <w:rPr>
                <w:rFonts w:ascii="MS Mincho" w:eastAsia="MS Mincho" w:hAnsi="MS Mincho" w:cs="MS Mincho" w:hint="eastAsia"/>
                <w:lang w:eastAsia="zh-TW"/>
              </w:rPr>
              <w:t xml:space="preserve">　</w:t>
            </w:r>
            <w:r w:rsidR="00AD47D1">
              <w:rPr>
                <w:lang w:eastAsia="zh-TW"/>
              </w:rPr>
              <w:t xml:space="preserve"> </w:t>
            </w:r>
            <w:r w:rsidR="00AD47D1">
              <w:rPr>
                <w:rFonts w:ascii="MS Mincho" w:eastAsia="MS Mincho" w:hAnsi="MS Mincho" w:cs="MS Mincho" w:hint="eastAsia"/>
                <w:lang w:eastAsia="zh-TW"/>
              </w:rPr>
              <w:t>一，各省彙題事件，統限開印後兩月具題，如有遲延，刑部隨本査參，交部議處。</w:t>
            </w:r>
          </w:p>
        </w:tc>
      </w:tr>
      <w:tr w:rsidR="00AD47D1" w:rsidTr="00AD47D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此係</w:t>
            </w:r>
            <w:r>
              <w:rPr>
                <w:rFonts w:ascii="MS Mincho" w:eastAsia="MS Mincho" w:hAnsi="MS Mincho" w:cs="MS Mincho" w:hint="eastAsia"/>
                <w:color w:val="8B0000"/>
                <w:lang w:eastAsia="zh-TW"/>
              </w:rPr>
              <w:t>乾隆二十三年</w:t>
            </w:r>
            <w:r>
              <w:rPr>
                <w:rFonts w:ascii="MS Mincho" w:eastAsia="MS Mincho" w:hAnsi="MS Mincho" w:cs="MS Mincho" w:hint="eastAsia"/>
                <w:lang w:eastAsia="zh-TW"/>
              </w:rPr>
              <w:t>，刑部奏准定例。</w:t>
            </w:r>
          </w:p>
        </w:tc>
      </w:tr>
      <w:tr w:rsidR="00AD47D1" w:rsidTr="00AD47D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lastRenderedPageBreak/>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r>
              <w:rPr>
                <w:rFonts w:ascii="MS Mincho" w:eastAsia="MS Mincho" w:hAnsi="MS Mincho" w:cs="MS Mincho" w:hint="eastAsia"/>
              </w:rPr>
              <w:t>清單</w:t>
            </w:r>
          </w:p>
        </w:tc>
      </w:tr>
      <w:tr w:rsidR="00AD47D1" w:rsidTr="00AD47D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r>
              <w:rPr>
                <w:rFonts w:ascii="MS Mincho" w:eastAsia="MS Mincho" w:hAnsi="MS Mincho" w:cs="MS Mincho" w:hint="eastAsi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各省一例通行按年題報之案，</w:t>
            </w:r>
          </w:p>
        </w:tc>
      </w:tr>
      <w:tr w:rsidR="00AD47D1" w:rsidTr="00AD47D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過失殺人彙題。</w:t>
            </w:r>
            <w:r>
              <w:rPr>
                <w:lang w:eastAsia="zh-TW"/>
              </w:rPr>
              <w:br/>
            </w:r>
            <w:r>
              <w:rPr>
                <w:color w:val="C0C0C0"/>
                <w:lang w:eastAsia="zh-TW"/>
              </w:rPr>
              <w:t>□</w:t>
            </w:r>
            <w:r>
              <w:rPr>
                <w:rFonts w:ascii="MS Mincho" w:eastAsia="MS Mincho" w:hAnsi="MS Mincho" w:cs="MS Mincho" w:hint="eastAsia"/>
                <w:lang w:eastAsia="zh-TW"/>
              </w:rPr>
              <w:t>此例定於</w:t>
            </w:r>
            <w:r>
              <w:rPr>
                <w:rFonts w:ascii="MS Mincho" w:eastAsia="MS Mincho" w:hAnsi="MS Mincho" w:cs="MS Mincho" w:hint="eastAsia"/>
                <w:color w:val="8B0000"/>
                <w:lang w:eastAsia="zh-TW"/>
              </w:rPr>
              <w:t>雍正十三年</w:t>
            </w:r>
            <w:r>
              <w:rPr>
                <w:rFonts w:ascii="MS Mincho" w:eastAsia="MS Mincho" w:hAnsi="MS Mincho" w:cs="MS Mincho" w:hint="eastAsia"/>
                <w:lang w:eastAsia="zh-TW"/>
              </w:rPr>
              <w:t>。</w:t>
            </w:r>
          </w:p>
        </w:tc>
      </w:tr>
      <w:tr w:rsidR="00AD47D1" w:rsidTr="00AD47D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監犯病故彙題。</w:t>
            </w:r>
            <w:r>
              <w:rPr>
                <w:lang w:eastAsia="zh-TW"/>
              </w:rPr>
              <w:br/>
            </w:r>
            <w:r>
              <w:rPr>
                <w:color w:val="C0C0C0"/>
                <w:lang w:eastAsia="zh-TW"/>
              </w:rPr>
              <w:t>□</w:t>
            </w:r>
            <w:r>
              <w:rPr>
                <w:rFonts w:ascii="MS Mincho" w:eastAsia="MS Mincho" w:hAnsi="MS Mincho" w:cs="MS Mincho" w:hint="eastAsia"/>
                <w:lang w:eastAsia="zh-TW"/>
              </w:rPr>
              <w:t>此例定於</w:t>
            </w:r>
            <w:r>
              <w:rPr>
                <w:rFonts w:ascii="MS Mincho" w:eastAsia="MS Mincho" w:hAnsi="MS Mincho" w:cs="MS Mincho" w:hint="eastAsia"/>
                <w:color w:val="8B0000"/>
                <w:lang w:eastAsia="zh-TW"/>
              </w:rPr>
              <w:t>乾隆二十年</w:t>
            </w:r>
            <w:r>
              <w:rPr>
                <w:rFonts w:ascii="MS Mincho" w:eastAsia="MS Mincho" w:hAnsi="MS Mincho" w:cs="MS Mincho" w:hint="eastAsia"/>
                <w:lang w:eastAsia="zh-TW"/>
              </w:rPr>
              <w:t>，議歸秋審本内彙題。</w:t>
            </w:r>
          </w:p>
        </w:tc>
      </w:tr>
      <w:tr w:rsidR="00AD47D1" w:rsidTr="00AD47D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決過重犯彙題。</w:t>
            </w:r>
            <w:r>
              <w:rPr>
                <w:lang w:eastAsia="zh-TW"/>
              </w:rPr>
              <w:br/>
            </w:r>
            <w:r>
              <w:rPr>
                <w:color w:val="C0C0C0"/>
                <w:lang w:eastAsia="zh-TW"/>
              </w:rPr>
              <w:t>□</w:t>
            </w:r>
            <w:r>
              <w:rPr>
                <w:rFonts w:ascii="MS Mincho" w:eastAsia="MS Mincho" w:hAnsi="MS Mincho" w:cs="MS Mincho" w:hint="eastAsia"/>
                <w:lang w:eastAsia="zh-TW"/>
              </w:rPr>
              <w:t>此例定於</w:t>
            </w:r>
            <w:r>
              <w:rPr>
                <w:rFonts w:ascii="MS Mincho" w:eastAsia="MS Mincho" w:hAnsi="MS Mincho" w:cs="MS Mincho" w:hint="eastAsia"/>
                <w:color w:val="8B0000"/>
                <w:lang w:eastAsia="zh-TW"/>
              </w:rPr>
              <w:t>康熙十七年</w:t>
            </w:r>
            <w:r>
              <w:rPr>
                <w:rFonts w:ascii="MS Mincho" w:eastAsia="MS Mincho" w:hAnsi="MS Mincho" w:cs="MS Mincho" w:hint="eastAsia"/>
                <w:lang w:eastAsia="zh-TW"/>
              </w:rPr>
              <w:t>。</w:t>
            </w:r>
          </w:p>
        </w:tc>
      </w:tr>
      <w:tr w:rsidR="00AD47D1" w:rsidTr="00AD47D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以上三項，各省畫一辦理，並無岐誤。</w:t>
            </w:r>
          </w:p>
        </w:tc>
      </w:tr>
      <w:tr w:rsidR="00AD47D1" w:rsidTr="00AD47D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各就本省事宜，專設名目，按年題報之案，</w:t>
            </w:r>
          </w:p>
        </w:tc>
      </w:tr>
      <w:tr w:rsidR="00AD47D1" w:rsidTr="00AD47D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駐防旗人脱逃彙題。</w:t>
            </w:r>
            <w:r>
              <w:rPr>
                <w:lang w:eastAsia="zh-TW"/>
              </w:rPr>
              <w:br/>
            </w:r>
            <w:r>
              <w:rPr>
                <w:color w:val="C0C0C0"/>
                <w:lang w:eastAsia="zh-TW"/>
              </w:rPr>
              <w:t>□</w:t>
            </w:r>
            <w:r>
              <w:rPr>
                <w:rFonts w:ascii="MS Mincho" w:eastAsia="MS Mincho" w:hAnsi="MS Mincho" w:cs="MS Mincho" w:hint="eastAsia"/>
                <w:lang w:eastAsia="zh-TW"/>
              </w:rPr>
              <w:t>此駐防將軍、都統省分所有。</w:t>
            </w:r>
          </w:p>
        </w:tc>
      </w:tr>
      <w:tr w:rsidR="00AD47D1" w:rsidTr="00AD47D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外遣人犯脱逃彙題。</w:t>
            </w:r>
            <w:r>
              <w:rPr>
                <w:lang w:eastAsia="zh-TW"/>
              </w:rPr>
              <w:br/>
            </w:r>
            <w:r>
              <w:rPr>
                <w:color w:val="C0C0C0"/>
                <w:lang w:eastAsia="zh-TW"/>
              </w:rPr>
              <w:t>□</w:t>
            </w:r>
            <w:r>
              <w:rPr>
                <w:rFonts w:ascii="MS Mincho" w:eastAsia="MS Mincho" w:hAnsi="MS Mincho" w:cs="MS Mincho" w:hint="eastAsia"/>
                <w:lang w:eastAsia="zh-TW"/>
              </w:rPr>
              <w:t>此奉天船廠、黒龍江等處所有。</w:t>
            </w:r>
          </w:p>
        </w:tc>
      </w:tr>
      <w:tr w:rsidR="00AD47D1" w:rsidTr="00AD47D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拏獲鉋參人犯彙題。</w:t>
            </w:r>
            <w:r>
              <w:rPr>
                <w:lang w:eastAsia="zh-TW"/>
              </w:rPr>
              <w:br/>
            </w:r>
            <w:r>
              <w:rPr>
                <w:color w:val="C0C0C0"/>
                <w:lang w:eastAsia="zh-TW"/>
              </w:rPr>
              <w:t>□</w:t>
            </w:r>
            <w:r>
              <w:rPr>
                <w:rFonts w:ascii="MS Mincho" w:eastAsia="MS Mincho" w:hAnsi="MS Mincho" w:cs="MS Mincho" w:hint="eastAsia"/>
                <w:lang w:eastAsia="zh-TW"/>
              </w:rPr>
              <w:t>此奉天寧古塔等處所有。</w:t>
            </w:r>
          </w:p>
        </w:tc>
      </w:tr>
      <w:tr w:rsidR="00AD47D1" w:rsidTr="00AD47D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私鹽變價彙題。</w:t>
            </w:r>
            <w:r>
              <w:rPr>
                <w:lang w:eastAsia="zh-TW"/>
              </w:rPr>
              <w:br/>
            </w:r>
            <w:r>
              <w:rPr>
                <w:color w:val="C0C0C0"/>
                <w:lang w:eastAsia="zh-TW"/>
              </w:rPr>
              <w:t>□</w:t>
            </w:r>
            <w:r>
              <w:rPr>
                <w:rFonts w:ascii="MS Mincho" w:eastAsia="MS Mincho" w:hAnsi="MS Mincho" w:cs="MS Mincho" w:hint="eastAsia"/>
                <w:lang w:eastAsia="zh-TW"/>
              </w:rPr>
              <w:t>此設立鹽法衙門省分所有。</w:t>
            </w:r>
          </w:p>
        </w:tc>
      </w:tr>
      <w:tr w:rsidR="00AD47D1" w:rsidTr="00AD47D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以上四項並非直省通有之案，現在各照成例辦理，並無遲誤。</w:t>
            </w:r>
          </w:p>
        </w:tc>
      </w:tr>
      <w:tr w:rsidR="00AD47D1" w:rsidTr="00AD47D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同為一事，或分合不同，題咨互異之案，</w:t>
            </w:r>
          </w:p>
        </w:tc>
      </w:tr>
      <w:tr w:rsidR="00AD47D1" w:rsidTr="00AD47D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誣</w:t>
            </w:r>
            <w:r>
              <w:rPr>
                <w:rFonts w:ascii="Yu Gothic" w:eastAsia="Yu Gothic" w:hAnsi="Yu Gothic" w:cs="Yu Gothic" w:hint="eastAsia"/>
                <w:lang w:eastAsia="zh-TW"/>
              </w:rPr>
              <w:t>吿</w:t>
            </w:r>
            <w:r>
              <w:rPr>
                <w:rFonts w:ascii="MS Mincho" w:eastAsia="MS Mincho" w:hAnsi="MS Mincho" w:cs="MS Mincho" w:hint="eastAsia"/>
                <w:lang w:eastAsia="zh-TW"/>
              </w:rPr>
              <w:t>反坐彙題。</w:t>
            </w:r>
            <w:r w:rsidR="00A85F5F" w:rsidRPr="00867521">
              <w:rPr>
                <w:rFonts w:ascii="Times" w:eastAsia="MS Mincho" w:hAnsi="Times" w:cs="MS Mincho"/>
                <w:lang w:eastAsia="zh-TW"/>
              </w:rPr>
              <w:t>Mémoire collectif sur les cas de réversion de sentence pour accusation calomnieuse</w:t>
            </w:r>
          </w:p>
        </w:tc>
      </w:tr>
      <w:tr w:rsidR="00AD47D1" w:rsidTr="00AD47D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rFonts w:ascii="MS Mincho" w:eastAsia="MS Mincho" w:hAnsi="MS Mincho" w:cs="MS Mincho"/>
                <w:lang w:eastAsia="zh-TW"/>
              </w:rPr>
            </w:pPr>
            <w:r>
              <w:rPr>
                <w:rFonts w:ascii="MS Mincho" w:eastAsia="MS Mincho" w:hAnsi="MS Mincho" w:cs="MS Mincho" w:hint="eastAsia"/>
                <w:lang w:eastAsia="zh-TW"/>
              </w:rPr>
              <w:t>尊長毆死有服卑幼等項彙題。</w:t>
            </w:r>
            <w:r w:rsidR="00A85F5F" w:rsidRPr="00867521">
              <w:rPr>
                <w:rFonts w:ascii="Times" w:eastAsia="MS Mincho" w:hAnsi="Times" w:cs="MS Mincho"/>
                <w:lang w:eastAsia="zh-TW"/>
              </w:rPr>
              <w:t xml:space="preserve">Mémoire </w:t>
            </w:r>
            <w:r w:rsidR="00245284">
              <w:rPr>
                <w:rFonts w:ascii="Times" w:eastAsia="MS Mincho" w:hAnsi="Times" w:cs="MS Mincho"/>
                <w:lang w:eastAsia="zh-TW"/>
              </w:rPr>
              <w:t>collectif</w:t>
            </w:r>
            <w:r w:rsidR="00A85F5F" w:rsidRPr="00867521">
              <w:rPr>
                <w:rFonts w:ascii="Times" w:eastAsia="MS Mincho" w:hAnsi="Times" w:cs="MS Mincho"/>
                <w:lang w:eastAsia="zh-TW"/>
              </w:rPr>
              <w:t xml:space="preserve"> sur les cas de parents supérieurs en génération ou en âge battant à mort des parents inférieurs en génération ou en âge</w:t>
            </w:r>
            <w:r>
              <w:rPr>
                <w:lang w:eastAsia="zh-TW"/>
              </w:rPr>
              <w:br/>
            </w:r>
            <w:r>
              <w:rPr>
                <w:color w:val="C0C0C0"/>
                <w:lang w:eastAsia="zh-TW"/>
              </w:rPr>
              <w:t>□</w:t>
            </w:r>
            <w:r>
              <w:rPr>
                <w:rFonts w:ascii="MS Mincho" w:eastAsia="MS Mincho" w:hAnsi="MS Mincho" w:cs="MS Mincho" w:hint="eastAsia"/>
                <w:lang w:eastAsia="zh-TW"/>
              </w:rPr>
              <w:t>以上二項。定於</w:t>
            </w:r>
            <w:r>
              <w:rPr>
                <w:rFonts w:ascii="MS Mincho" w:eastAsia="MS Mincho" w:hAnsi="MS Mincho" w:cs="MS Mincho" w:hint="eastAsia"/>
                <w:color w:val="8B0000"/>
                <w:lang w:eastAsia="zh-TW"/>
              </w:rPr>
              <w:t>雍正五年</w:t>
            </w:r>
            <w:r>
              <w:rPr>
                <w:rFonts w:ascii="MS Mincho" w:eastAsia="MS Mincho" w:hAnsi="MS Mincho" w:cs="MS Mincho" w:hint="eastAsia"/>
                <w:lang w:eastAsia="zh-TW"/>
              </w:rPr>
              <w:t>。</w:t>
            </w:r>
            <w:r w:rsidR="00A85F5F" w:rsidRPr="00245284">
              <w:rPr>
                <w:rFonts w:ascii="Times" w:eastAsia="MS Mincho" w:hAnsi="Times" w:cs="MS Mincho"/>
                <w:lang w:eastAsia="zh-TW"/>
              </w:rPr>
              <w:t>Ces deux mémoires sont de YZ5 1726</w:t>
            </w:r>
            <w:r>
              <w:rPr>
                <w:lang w:eastAsia="zh-TW"/>
              </w:rPr>
              <w:br/>
            </w:r>
            <w:r>
              <w:rPr>
                <w:color w:val="C0C0C0"/>
                <w:lang w:eastAsia="zh-TW"/>
              </w:rPr>
              <w:t>□</w:t>
            </w:r>
            <w:r>
              <w:rPr>
                <w:rFonts w:ascii="MS Mincho" w:eastAsia="MS Mincho" w:hAnsi="MS Mincho" w:cs="MS Mincho" w:hint="eastAsia"/>
                <w:lang w:eastAsia="zh-TW"/>
              </w:rPr>
              <w:t>又見質疑盜馬牛畜産</w:t>
            </w:r>
            <w:r>
              <w:rPr>
                <w:rFonts w:ascii="MS Mincho" w:eastAsia="MS Mincho" w:hAnsi="MS Mincho" w:cs="MS Mincho" w:hint="eastAsia"/>
                <w:color w:val="8B0000"/>
                <w:lang w:eastAsia="zh-TW"/>
              </w:rPr>
              <w:t>。四年</w:t>
            </w:r>
            <w:r>
              <w:rPr>
                <w:rFonts w:ascii="MS Mincho" w:eastAsia="MS Mincho" w:hAnsi="MS Mincho" w:cs="MS Mincho" w:hint="eastAsia"/>
                <w:lang w:eastAsia="zh-TW"/>
              </w:rPr>
              <w:t>原奏，査各省</w:t>
            </w:r>
            <w:r w:rsidRPr="00A85F5F">
              <w:rPr>
                <w:rFonts w:ascii="MS Mincho" w:eastAsia="MS Mincho" w:hAnsi="MS Mincho" w:cs="MS Mincho" w:hint="eastAsia"/>
                <w:color w:val="FF0000"/>
                <w:lang w:eastAsia="zh-TW"/>
              </w:rPr>
              <w:t>軍流案件，或題或咨，因無一定章程</w:t>
            </w:r>
            <w:r>
              <w:rPr>
                <w:rFonts w:ascii="MS Mincho" w:eastAsia="MS Mincho" w:hAnsi="MS Mincho" w:cs="MS Mincho" w:hint="eastAsia"/>
                <w:lang w:eastAsia="zh-TW"/>
              </w:rPr>
              <w:t>，是以有特疏具題者，</w:t>
            </w:r>
            <w:r w:rsidRPr="00A85F5F">
              <w:rPr>
                <w:rFonts w:ascii="MS Mincho" w:eastAsia="MS Mincho" w:hAnsi="MS Mincho" w:cs="MS Mincho" w:hint="eastAsia"/>
                <w:color w:val="FF0000"/>
                <w:lang w:eastAsia="zh-TW"/>
              </w:rPr>
              <w:t>有年終彙題者</w:t>
            </w:r>
            <w:r>
              <w:rPr>
                <w:rFonts w:ascii="MS Mincho" w:eastAsia="MS Mincho" w:hAnsi="MS Mincho" w:cs="MS Mincho" w:hint="eastAsia"/>
                <w:lang w:eastAsia="zh-TW"/>
              </w:rPr>
              <w:t>，</w:t>
            </w:r>
            <w:r w:rsidRPr="00A85F5F">
              <w:rPr>
                <w:rFonts w:ascii="MS Mincho" w:eastAsia="MS Mincho" w:hAnsi="MS Mincho" w:cs="MS Mincho" w:hint="eastAsia"/>
                <w:color w:val="FF0000"/>
                <w:lang w:eastAsia="zh-TW"/>
              </w:rPr>
              <w:t>亦有咨部完結者</w:t>
            </w:r>
            <w:r>
              <w:rPr>
                <w:rFonts w:ascii="MS Mincho" w:eastAsia="MS Mincho" w:hAnsi="MS Mincho" w:cs="MS Mincho" w:hint="eastAsia"/>
                <w:lang w:eastAsia="zh-TW"/>
              </w:rPr>
              <w:t>，</w:t>
            </w:r>
            <w:r w:rsidRPr="00A85F5F">
              <w:rPr>
                <w:rFonts w:ascii="MS Mincho" w:eastAsia="MS Mincho" w:hAnsi="MS Mincho" w:cs="MS Mincho" w:hint="eastAsia"/>
                <w:color w:val="FF0000"/>
                <w:lang w:eastAsia="zh-TW"/>
              </w:rPr>
              <w:t>辦理殊未畫一</w:t>
            </w:r>
            <w:r>
              <w:rPr>
                <w:rFonts w:ascii="MS Mincho" w:eastAsia="MS Mincho" w:hAnsi="MS Mincho" w:cs="MS Mincho" w:hint="eastAsia"/>
                <w:lang w:eastAsia="zh-TW"/>
              </w:rPr>
              <w:t>。査軍流案内，有誣</w:t>
            </w:r>
            <w:r>
              <w:rPr>
                <w:rFonts w:ascii="Yu Gothic" w:eastAsia="Yu Gothic" w:hAnsi="Yu Gothic" w:cs="Yu Gothic" w:hint="eastAsia"/>
                <w:lang w:eastAsia="zh-TW"/>
              </w:rPr>
              <w:t>吿</w:t>
            </w:r>
            <w:r>
              <w:rPr>
                <w:rFonts w:ascii="MS Mincho" w:eastAsia="MS Mincho" w:hAnsi="MS Mincho" w:cs="MS Mincho" w:hint="eastAsia"/>
                <w:lang w:eastAsia="zh-TW"/>
              </w:rPr>
              <w:t>反坐，教唆、假命、致死卑幼等項，及積匪誘拐。三次竊盜等案，倶於年終彙題，已經著有成例。原例見有司決因等第門。此外軍流罪名，條目尚多，</w:t>
            </w:r>
            <w:r w:rsidRPr="00165F1F">
              <w:rPr>
                <w:rFonts w:ascii="MS Mincho" w:eastAsia="MS Mincho" w:hAnsi="MS Mincho" w:cs="MS Mincho" w:hint="eastAsia"/>
                <w:color w:val="FF0000"/>
                <w:lang w:eastAsia="zh-TW"/>
              </w:rPr>
              <w:t>若一例倶題，則頭緒紛煩，徒滋案牘</w:t>
            </w:r>
            <w:r>
              <w:rPr>
                <w:rFonts w:ascii="MS Mincho" w:eastAsia="MS Mincho" w:hAnsi="MS Mincho" w:cs="MS Mincho" w:hint="eastAsia"/>
                <w:lang w:eastAsia="zh-TW"/>
              </w:rPr>
              <w:t>。一例咨結，又恐移重就輕，開遷就之端，出入之弊。</w:t>
            </w:r>
          </w:p>
          <w:p w:rsidR="00A85F5F" w:rsidRDefault="00A85F5F">
            <w:pPr>
              <w:rPr>
                <w:lang w:eastAsia="zh-TW"/>
              </w:rPr>
            </w:pPr>
            <w:r>
              <w:rPr>
                <w:lang w:eastAsia="zh-TW"/>
              </w:rPr>
              <w:t>Mémoire de YZ 4 : 1725 faisant observer qu’il n’y a pas d’article précisant si les cas passibles d’exil militaire et exil doivent être inclus dans les mémoires collectifs de routine, ou simplement mentionnés dans les rapports</w:t>
            </w:r>
            <w:r w:rsidR="00165F1F">
              <w:rPr>
                <w:lang w:eastAsia="zh-TW"/>
              </w:rPr>
              <w:t xml:space="preserve"> </w:t>
            </w:r>
            <w:r w:rsidR="00165F1F" w:rsidRPr="00A85F5F">
              <w:rPr>
                <w:rFonts w:ascii="MS Mincho" w:eastAsia="MS Mincho" w:hAnsi="MS Mincho" w:cs="MS Mincho" w:hint="eastAsia"/>
                <w:color w:val="FF0000"/>
                <w:lang w:eastAsia="zh-TW"/>
              </w:rPr>
              <w:t>咨</w:t>
            </w:r>
            <w:r w:rsidR="00165F1F">
              <w:rPr>
                <w:lang w:eastAsia="zh-TW"/>
              </w:rPr>
              <w:t>transmis par le gouverneur au XB (voir mémoire ci-dessous). Observe que ces cas sont divers du point de vue des crimes</w:t>
            </w:r>
            <w:r w:rsidR="00867521">
              <w:rPr>
                <w:lang w:eastAsia="zh-TW"/>
              </w:rPr>
              <w:t xml:space="preserve"> qualifiés</w:t>
            </w:r>
            <w:r w:rsidR="00165F1F">
              <w:rPr>
                <w:lang w:eastAsia="zh-TW"/>
              </w:rPr>
              <w:t>, et que s’ils sont mal orientés et</w:t>
            </w:r>
            <w:r w:rsidR="00330917">
              <w:rPr>
                <w:lang w:eastAsia="zh-TW"/>
              </w:rPr>
              <w:t xml:space="preserve"> présentés en un seul mémoire, cela risque de créer de la confusion et des fautes sur les condamnations, et conduire à l’abus </w:t>
            </w:r>
            <w:r w:rsidR="00245284">
              <w:rPr>
                <w:lang w:eastAsia="zh-TW"/>
              </w:rPr>
              <w:t xml:space="preserve">très grave </w:t>
            </w:r>
            <w:r w:rsidR="00330917">
              <w:rPr>
                <w:lang w:eastAsia="zh-TW"/>
              </w:rPr>
              <w:t>d</w:t>
            </w:r>
            <w:proofErr w:type="gramStart"/>
            <w:r w:rsidR="00330917">
              <w:rPr>
                <w:lang w:eastAsia="zh-TW"/>
              </w:rPr>
              <w:t>’«</w:t>
            </w:r>
            <w:proofErr w:type="gramEnd"/>
            <w:r w:rsidR="00330917">
              <w:rPr>
                <w:lang w:eastAsia="zh-TW"/>
              </w:rPr>
              <w:t> innocenter ou incriminer à tort ».</w:t>
            </w:r>
          </w:p>
        </w:tc>
      </w:tr>
      <w:tr w:rsidR="00AD47D1" w:rsidTr="00AD47D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lastRenderedPageBreak/>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積匪猾賊彙題。</w:t>
            </w:r>
            <w:r>
              <w:rPr>
                <w:lang w:eastAsia="zh-TW"/>
              </w:rPr>
              <w:br/>
            </w:r>
            <w:r>
              <w:rPr>
                <w:color w:val="C0C0C0"/>
                <w:lang w:eastAsia="zh-TW"/>
              </w:rPr>
              <w:t>□</w:t>
            </w:r>
            <w:r>
              <w:rPr>
                <w:rFonts w:ascii="MS Mincho" w:eastAsia="MS Mincho" w:hAnsi="MS Mincho" w:cs="MS Mincho" w:hint="eastAsia"/>
                <w:lang w:eastAsia="zh-TW"/>
              </w:rPr>
              <w:t>此例定於</w:t>
            </w:r>
            <w:r>
              <w:rPr>
                <w:rFonts w:ascii="MS Mincho" w:eastAsia="MS Mincho" w:hAnsi="MS Mincho" w:cs="MS Mincho" w:hint="eastAsia"/>
                <w:color w:val="8B0000"/>
                <w:lang w:eastAsia="zh-TW"/>
              </w:rPr>
              <w:t>雍正七年</w:t>
            </w:r>
            <w:r>
              <w:rPr>
                <w:rFonts w:ascii="MS Mincho" w:eastAsia="MS Mincho" w:hAnsi="MS Mincho" w:cs="MS Mincho" w:hint="eastAsia"/>
                <w:lang w:eastAsia="zh-TW"/>
              </w:rPr>
              <w:t>。</w:t>
            </w:r>
          </w:p>
        </w:tc>
      </w:tr>
      <w:tr w:rsidR="00AD47D1" w:rsidTr="00AD47D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r>
              <w:rPr>
                <w:rFonts w:ascii="MS Mincho" w:eastAsia="MS Mincho" w:hAnsi="MS Mincho" w:cs="MS Mincho" w:hint="eastAsia"/>
                <w:lang w:eastAsia="zh-TW"/>
              </w:rPr>
              <w:t>和同姦拐彙題。</w:t>
            </w:r>
            <w:r>
              <w:rPr>
                <w:lang w:eastAsia="zh-TW"/>
              </w:rPr>
              <w:br/>
            </w:r>
            <w:r>
              <w:rPr>
                <w:color w:val="C0C0C0"/>
                <w:lang w:eastAsia="zh-TW"/>
              </w:rPr>
              <w:t>□</w:t>
            </w:r>
            <w:r>
              <w:rPr>
                <w:rFonts w:ascii="MS Mincho" w:eastAsia="MS Mincho" w:hAnsi="MS Mincho" w:cs="MS Mincho" w:hint="eastAsia"/>
                <w:lang w:eastAsia="zh-TW"/>
              </w:rPr>
              <w:t>此例定於</w:t>
            </w:r>
            <w:r>
              <w:rPr>
                <w:rFonts w:ascii="MS Mincho" w:eastAsia="MS Mincho" w:hAnsi="MS Mincho" w:cs="MS Mincho" w:hint="eastAsia"/>
                <w:color w:val="8B0000"/>
                <w:lang w:eastAsia="zh-TW"/>
              </w:rPr>
              <w:t>乾隆二年</w:t>
            </w:r>
            <w:r>
              <w:rPr>
                <w:rFonts w:ascii="MS Mincho" w:eastAsia="MS Mincho" w:hAnsi="MS Mincho" w:cs="MS Mincho" w:hint="eastAsia"/>
                <w:lang w:eastAsia="zh-TW"/>
              </w:rPr>
              <w:t>。</w:t>
            </w:r>
            <w:r>
              <w:rPr>
                <w:rFonts w:ascii="MS Mincho" w:eastAsia="MS Mincho" w:hAnsi="MS Mincho" w:cs="MS Mincho" w:hint="eastAsia"/>
                <w:color w:val="905050"/>
              </w:rPr>
              <w:t>（約）</w:t>
            </w:r>
          </w:p>
        </w:tc>
      </w:tr>
      <w:tr w:rsidR="00AD47D1" w:rsidTr="00AD47D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r>
              <w:rPr>
                <w:rFonts w:ascii="MS Mincho" w:eastAsia="MS Mincho" w:hAnsi="MS Mincho" w:cs="MS Mincho" w:hint="eastAsi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r>
              <w:rPr>
                <w:rFonts w:ascii="MS Mincho" w:eastAsia="MS Mincho" w:hAnsi="MS Mincho" w:cs="MS Mincho" w:hint="eastAsia"/>
                <w:lang w:eastAsia="zh-TW"/>
              </w:rPr>
              <w:t>平常軍流彙題。</w:t>
            </w:r>
            <w:r>
              <w:rPr>
                <w:lang w:eastAsia="zh-TW"/>
              </w:rPr>
              <w:br/>
            </w:r>
            <w:r>
              <w:rPr>
                <w:color w:val="C0C0C0"/>
                <w:lang w:eastAsia="zh-TW"/>
              </w:rPr>
              <w:t>□</w:t>
            </w:r>
            <w:r>
              <w:rPr>
                <w:rFonts w:ascii="MS Mincho" w:eastAsia="MS Mincho" w:hAnsi="MS Mincho" w:cs="MS Mincho" w:hint="eastAsia"/>
                <w:lang w:eastAsia="zh-TW"/>
              </w:rPr>
              <w:t>此例定於</w:t>
            </w:r>
            <w:r>
              <w:rPr>
                <w:rFonts w:ascii="MS Mincho" w:eastAsia="MS Mincho" w:hAnsi="MS Mincho" w:cs="MS Mincho" w:hint="eastAsia"/>
                <w:color w:val="8B0000"/>
                <w:lang w:eastAsia="zh-TW"/>
              </w:rPr>
              <w:t>乾隆四年</w:t>
            </w:r>
            <w:r>
              <w:rPr>
                <w:rFonts w:ascii="MS Mincho" w:eastAsia="MS Mincho" w:hAnsi="MS Mincho" w:cs="MS Mincho" w:hint="eastAsia"/>
                <w:lang w:eastAsia="zh-TW"/>
              </w:rPr>
              <w:t>。</w:t>
            </w:r>
            <w:r>
              <w:rPr>
                <w:rFonts w:ascii="MS Mincho" w:eastAsia="MS Mincho" w:hAnsi="MS Mincho" w:cs="MS Mincho" w:hint="eastAsia"/>
                <w:color w:val="905050"/>
              </w:rPr>
              <w:t>（約）</w:t>
            </w:r>
          </w:p>
        </w:tc>
      </w:tr>
      <w:tr w:rsidR="00AD47D1" w:rsidTr="00AD47D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r>
              <w:rPr>
                <w:rFonts w:ascii="MS Mincho" w:eastAsia="MS Mincho" w:hAnsi="MS Mincho" w:cs="MS Mincho" w:hint="eastAsi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rFonts w:ascii="MS Mincho" w:eastAsia="MS Mincho" w:hAnsi="MS Mincho" w:cs="MS Mincho"/>
                <w:lang w:eastAsia="zh-TW"/>
              </w:rPr>
            </w:pPr>
            <w:r>
              <w:rPr>
                <w:rFonts w:ascii="MS Mincho" w:eastAsia="MS Mincho" w:hAnsi="MS Mincho" w:cs="MS Mincho" w:hint="eastAsia"/>
                <w:lang w:eastAsia="zh-TW"/>
              </w:rPr>
              <w:t>以上五項，定例之始，月日先後不同，事由又多區別。是以直省辦理，有照各本例分案彙題者，</w:t>
            </w:r>
            <w:r w:rsidRPr="00330917">
              <w:rPr>
                <w:rFonts w:ascii="MS Mincho" w:eastAsia="MS Mincho" w:hAnsi="MS Mincho" w:cs="MS Mincho" w:hint="eastAsia"/>
                <w:color w:val="FF0000"/>
                <w:lang w:eastAsia="zh-TW"/>
              </w:rPr>
              <w:t>亦有因罪名統屬軍流，併案彙題者，未免紛岐</w:t>
            </w:r>
            <w:r>
              <w:rPr>
                <w:rFonts w:ascii="MS Mincho" w:eastAsia="MS Mincho" w:hAnsi="MS Mincho" w:cs="MS Mincho" w:hint="eastAsia"/>
                <w:lang w:eastAsia="zh-TW"/>
              </w:rPr>
              <w:t>，似宜均令併為一本，以昭畫一。</w:t>
            </w:r>
          </w:p>
          <w:p w:rsidR="00330917" w:rsidRDefault="00330917">
            <w:pPr>
              <w:rPr>
                <w:lang w:eastAsia="zh-TW"/>
              </w:rPr>
            </w:pPr>
            <w:r>
              <w:rPr>
                <w:lang w:eastAsia="zh-TW"/>
              </w:rPr>
              <w:t xml:space="preserve">Remarque de même type : comme les mémoires de routine sont constitués sur la base de la sentence : exil ou exil militaire, et non des qualifications pénales, cela crée confusions et divergences. </w:t>
            </w:r>
          </w:p>
        </w:tc>
      </w:tr>
      <w:tr w:rsidR="00AD47D1" w:rsidTr="00AD47D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行追贓罰彙題。</w:t>
            </w:r>
            <w:r w:rsidR="00DB7FE6" w:rsidRPr="00245284">
              <w:rPr>
                <w:rFonts w:ascii="Times" w:eastAsia="MS Mincho" w:hAnsi="Times" w:cs="MS Mincho"/>
                <w:lang w:eastAsia="zh-TW"/>
              </w:rPr>
              <w:t xml:space="preserve">Mémoire </w:t>
            </w:r>
            <w:r w:rsidR="00245284">
              <w:rPr>
                <w:rFonts w:ascii="Times" w:eastAsia="MS Mincho" w:hAnsi="Times" w:cs="MS Mincho"/>
                <w:lang w:eastAsia="zh-TW"/>
              </w:rPr>
              <w:t>collectif</w:t>
            </w:r>
            <w:r w:rsidR="00DB7FE6" w:rsidRPr="00245284">
              <w:rPr>
                <w:rFonts w:ascii="Times" w:eastAsia="MS Mincho" w:hAnsi="Times" w:cs="MS Mincho"/>
                <w:lang w:eastAsia="zh-TW"/>
              </w:rPr>
              <w:t xml:space="preserve"> sur les actions en poursuite de paiement des amendes</w:t>
            </w:r>
            <w:r w:rsidRPr="00245284">
              <w:rPr>
                <w:rFonts w:ascii="Times" w:hAnsi="Times"/>
                <w:lang w:eastAsia="zh-TW"/>
              </w:rPr>
              <w:br/>
            </w:r>
            <w:r>
              <w:rPr>
                <w:color w:val="C0C0C0"/>
                <w:lang w:eastAsia="zh-TW"/>
              </w:rPr>
              <w:t>□</w:t>
            </w:r>
            <w:r>
              <w:rPr>
                <w:rFonts w:ascii="MS Mincho" w:eastAsia="MS Mincho" w:hAnsi="MS Mincho" w:cs="MS Mincho" w:hint="eastAsia"/>
                <w:lang w:eastAsia="zh-TW"/>
              </w:rPr>
              <w:t>此通行舊例。</w:t>
            </w:r>
          </w:p>
        </w:tc>
      </w:tr>
      <w:tr w:rsidR="00AD47D1" w:rsidTr="00AD47D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自理贖鍰彙題。</w:t>
            </w:r>
            <w:r w:rsidR="00DB7FE6">
              <w:rPr>
                <w:rFonts w:ascii="MS Mincho" w:eastAsia="MS Mincho" w:hAnsi="MS Mincho" w:cs="MS Mincho" w:hint="eastAsia"/>
                <w:lang w:eastAsia="zh-TW"/>
              </w:rPr>
              <w:t xml:space="preserve"> </w:t>
            </w:r>
            <w:r w:rsidR="00DB7FE6">
              <w:rPr>
                <w:rFonts w:ascii="MS Mincho" w:eastAsia="MS Mincho" w:hAnsi="MS Mincho" w:cs="MS Mincho"/>
                <w:lang w:eastAsia="zh-TW"/>
              </w:rPr>
              <w:t xml:space="preserve"> </w:t>
            </w:r>
            <w:r w:rsidR="00DB7FE6" w:rsidRPr="00245284">
              <w:rPr>
                <w:rFonts w:ascii="Times" w:eastAsia="MS Mincho" w:hAnsi="Times" w:cs="MS Mincho"/>
                <w:lang w:eastAsia="zh-TW"/>
              </w:rPr>
              <w:t xml:space="preserve">Mémoire </w:t>
            </w:r>
            <w:r w:rsidR="00245284">
              <w:rPr>
                <w:rFonts w:ascii="Times" w:eastAsia="MS Mincho" w:hAnsi="Times" w:cs="MS Mincho"/>
                <w:lang w:eastAsia="zh-TW"/>
              </w:rPr>
              <w:t>collectif</w:t>
            </w:r>
            <w:r w:rsidR="00DB7FE6" w:rsidRPr="00245284">
              <w:rPr>
                <w:rFonts w:ascii="Times" w:eastAsia="MS Mincho" w:hAnsi="Times" w:cs="MS Mincho"/>
                <w:lang w:eastAsia="zh-TW"/>
              </w:rPr>
              <w:t xml:space="preserve"> sur les rachats de peine sur le libre ressort local</w:t>
            </w:r>
            <w:r>
              <w:rPr>
                <w:lang w:eastAsia="zh-TW"/>
              </w:rPr>
              <w:br/>
            </w:r>
            <w:r>
              <w:rPr>
                <w:color w:val="C0C0C0"/>
                <w:lang w:eastAsia="zh-TW"/>
              </w:rPr>
              <w:t>□</w:t>
            </w:r>
            <w:r>
              <w:rPr>
                <w:rFonts w:ascii="MS Mincho" w:eastAsia="MS Mincho" w:hAnsi="MS Mincho" w:cs="MS Mincho" w:hint="eastAsia"/>
                <w:lang w:eastAsia="zh-TW"/>
              </w:rPr>
              <w:t>此例定於</w:t>
            </w:r>
            <w:r>
              <w:rPr>
                <w:rFonts w:ascii="MS Mincho" w:eastAsia="MS Mincho" w:hAnsi="MS Mincho" w:cs="MS Mincho" w:hint="eastAsia"/>
                <w:color w:val="8B0000"/>
                <w:lang w:eastAsia="zh-TW"/>
              </w:rPr>
              <w:t>雍正十三年</w:t>
            </w:r>
            <w:r>
              <w:rPr>
                <w:rFonts w:ascii="MS Mincho" w:eastAsia="MS Mincho" w:hAnsi="MS Mincho" w:cs="MS Mincho" w:hint="eastAsia"/>
                <w:lang w:eastAsia="zh-TW"/>
              </w:rPr>
              <w:t>。</w:t>
            </w:r>
          </w:p>
        </w:tc>
      </w:tr>
      <w:tr w:rsidR="00AD47D1" w:rsidTr="00AD47D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rFonts w:ascii="MS Mincho" w:eastAsia="MS Mincho" w:hAnsi="MS Mincho" w:cs="MS Mincho"/>
                <w:lang w:eastAsia="zh-TW"/>
              </w:rPr>
            </w:pPr>
            <w:r>
              <w:rPr>
                <w:rFonts w:ascii="MS Mincho" w:eastAsia="MS Mincho" w:hAnsi="MS Mincho" w:cs="MS Mincho" w:hint="eastAsia"/>
                <w:lang w:eastAsia="zh-TW"/>
              </w:rPr>
              <w:t>以上二項，各省</w:t>
            </w:r>
            <w:r w:rsidRPr="00330917">
              <w:rPr>
                <w:rFonts w:ascii="MS Mincho" w:eastAsia="MS Mincho" w:hAnsi="MS Mincho" w:cs="MS Mincho" w:hint="eastAsia"/>
                <w:color w:val="FF0000"/>
                <w:lang w:eastAsia="zh-TW"/>
              </w:rPr>
              <w:t>有分案彙題</w:t>
            </w:r>
            <w:r>
              <w:rPr>
                <w:rFonts w:ascii="MS Mincho" w:eastAsia="MS Mincho" w:hAnsi="MS Mincho" w:cs="MS Mincho" w:hint="eastAsia"/>
                <w:lang w:eastAsia="zh-TW"/>
              </w:rPr>
              <w:t>者，亦</w:t>
            </w:r>
            <w:r w:rsidRPr="00330917">
              <w:rPr>
                <w:rFonts w:ascii="MS Mincho" w:eastAsia="MS Mincho" w:hAnsi="MS Mincho" w:cs="MS Mincho" w:hint="eastAsia"/>
                <w:color w:val="FF0000"/>
                <w:lang w:eastAsia="zh-TW"/>
              </w:rPr>
              <w:t>有併案彙題</w:t>
            </w:r>
            <w:r>
              <w:rPr>
                <w:rFonts w:ascii="MS Mincho" w:eastAsia="MS Mincho" w:hAnsi="MS Mincho" w:cs="MS Mincho" w:hint="eastAsia"/>
                <w:lang w:eastAsia="zh-TW"/>
              </w:rPr>
              <w:t>者，伏思行追贓銀，與自理贖鍰，同一贓贖均有承追考成，</w:t>
            </w:r>
            <w:r>
              <w:rPr>
                <w:rFonts w:ascii="MS Mincho" w:eastAsia="MS Mincho" w:hAnsi="MS Mincho" w:cs="MS Mincho" w:hint="eastAsia"/>
                <w:color w:val="FF0000"/>
                <w:lang w:eastAsia="zh-TW"/>
              </w:rPr>
              <w:t>似可無庸區別</w:t>
            </w:r>
            <w:r>
              <w:rPr>
                <w:rFonts w:ascii="MS Mincho" w:eastAsia="MS Mincho" w:hAnsi="MS Mincho" w:cs="MS Mincho" w:hint="eastAsia"/>
                <w:lang w:eastAsia="zh-TW"/>
              </w:rPr>
              <w:t>。應令各督撫，分晰款項造册，統為一本彙題，以便査核。</w:t>
            </w:r>
          </w:p>
          <w:p w:rsidR="00330917" w:rsidRDefault="00330917">
            <w:pPr>
              <w:rPr>
                <w:lang w:eastAsia="zh-TW"/>
              </w:rPr>
            </w:pPr>
            <w:r>
              <w:rPr>
                <w:lang w:eastAsia="zh-TW"/>
              </w:rPr>
              <w:t xml:space="preserve">Là, pour le coup, on a créé des distinctions inutiles </w:t>
            </w:r>
            <w:r w:rsidR="00DB7FE6">
              <w:rPr>
                <w:lang w:eastAsia="zh-TW"/>
              </w:rPr>
              <w:t>entre les modes de rachat de peines et amendes, qui devraient être transmis par un même mémoire</w:t>
            </w:r>
          </w:p>
        </w:tc>
      </w:tr>
      <w:tr w:rsidR="00AD47D1" w:rsidTr="00AD47D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lang w:eastAsia="zh-TW"/>
              </w:rPr>
            </w:pPr>
            <w:r>
              <w:rPr>
                <w:rFonts w:ascii="MS Mincho" w:eastAsia="MS Mincho" w:hAnsi="MS Mincho" w:cs="MS Mincho" w:hint="eastAsia"/>
                <w:lang w:eastAsia="zh-TW"/>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r>
              <w:rPr>
                <w:rFonts w:ascii="MS Mincho" w:eastAsia="MS Mincho" w:hAnsi="MS Mincho" w:cs="MS Mincho" w:hint="eastAsia"/>
              </w:rPr>
              <w:t>遞解軍流口糧。</w:t>
            </w:r>
            <w:r w:rsidR="00DB7FE6" w:rsidRPr="00245284">
              <w:rPr>
                <w:rFonts w:ascii="Times" w:eastAsia="MS Mincho" w:hAnsi="Times" w:cs="MS Mincho"/>
              </w:rPr>
              <w:t>Ration</w:t>
            </w:r>
            <w:r w:rsidR="00245284">
              <w:rPr>
                <w:rFonts w:ascii="Times" w:eastAsia="MS Mincho" w:hAnsi="Times" w:cs="MS Mincho"/>
              </w:rPr>
              <w:t>s</w:t>
            </w:r>
            <w:r w:rsidR="00DB7FE6" w:rsidRPr="00245284">
              <w:rPr>
                <w:rFonts w:ascii="Times" w:eastAsia="MS Mincho" w:hAnsi="Times" w:cs="MS Mincho"/>
              </w:rPr>
              <w:t xml:space="preserve"> des gardiens escortant les condamnés aux exils</w:t>
            </w:r>
          </w:p>
        </w:tc>
      </w:tr>
      <w:tr w:rsidR="00AD47D1" w:rsidTr="00AD47D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r>
              <w:rPr>
                <w:rFonts w:ascii="MS Mincho" w:eastAsia="MS Mincho" w:hAnsi="MS Mincho" w:cs="MS Mincho" w:hint="eastAsi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r>
              <w:rPr>
                <w:rFonts w:ascii="MS Mincho" w:eastAsia="MS Mincho" w:hAnsi="MS Mincho" w:cs="MS Mincho" w:hint="eastAsia"/>
              </w:rPr>
              <w:t>支給獄囚口糧。</w:t>
            </w:r>
            <w:r w:rsidR="00DB7FE6" w:rsidRPr="00245284">
              <w:rPr>
                <w:rFonts w:ascii="Times" w:eastAsia="MS Mincho" w:hAnsi="Times" w:cs="MS Mincho"/>
              </w:rPr>
              <w:t>Rations délivrées aux prisonniers</w:t>
            </w:r>
          </w:p>
        </w:tc>
      </w:tr>
      <w:tr w:rsidR="00AD47D1" w:rsidTr="00AD47D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r>
              <w:rPr>
                <w:rFonts w:ascii="MS Mincho" w:eastAsia="MS Mincho" w:hAnsi="MS Mincho" w:cs="MS Mincho" w:hint="eastAsi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rFonts w:ascii="MS Mincho" w:eastAsia="MS Mincho" w:hAnsi="MS Mincho" w:cs="MS Mincho"/>
                <w:lang w:eastAsia="zh-TW"/>
              </w:rPr>
            </w:pPr>
            <w:r>
              <w:rPr>
                <w:rFonts w:ascii="MS Mincho" w:eastAsia="MS Mincho" w:hAnsi="MS Mincho" w:cs="MS Mincho" w:hint="eastAsia"/>
                <w:lang w:eastAsia="zh-TW"/>
              </w:rPr>
              <w:t>以上二項，有彙題報銷者，有彙咨核銷者，應請嗣後分款造册，統令彙成一本具題。臣部按照清册，會同戸部核銷，以昭畫一。</w:t>
            </w:r>
          </w:p>
          <w:p w:rsidR="00DB7FE6" w:rsidRDefault="00DB7FE6">
            <w:pPr>
              <w:rPr>
                <w:lang w:eastAsia="zh-TW"/>
              </w:rPr>
            </w:pPr>
            <w:r>
              <w:rPr>
                <w:lang w:eastAsia="zh-TW"/>
              </w:rPr>
              <w:t>Dans les deux derniers paragraphes, il y un</w:t>
            </w:r>
            <w:r w:rsidR="00896187">
              <w:rPr>
                <w:lang w:eastAsia="zh-TW"/>
              </w:rPr>
              <w:t xml:space="preserve"> </w:t>
            </w:r>
            <w:r w:rsidR="00245284">
              <w:rPr>
                <w:lang w:eastAsia="zh-TW"/>
              </w:rPr>
              <w:t>état</w:t>
            </w:r>
            <w:r w:rsidR="00896187">
              <w:rPr>
                <w:lang w:eastAsia="zh-TW"/>
              </w:rPr>
              <w:t xml:space="preserve"> financier [des amendes </w:t>
            </w:r>
            <w:proofErr w:type="gramStart"/>
            <w:r w:rsidR="00245284">
              <w:rPr>
                <w:lang w:eastAsia="zh-TW"/>
              </w:rPr>
              <w:t>perçues</w:t>
            </w:r>
            <w:r w:rsidR="00896187">
              <w:rPr>
                <w:lang w:eastAsia="zh-TW"/>
              </w:rPr>
              <w:t>?</w:t>
            </w:r>
            <w:proofErr w:type="gramEnd"/>
            <w:r w:rsidR="00245284">
              <w:rPr>
                <w:lang w:eastAsia="zh-TW"/>
              </w:rPr>
              <w:t>]</w:t>
            </w:r>
            <w:r w:rsidR="00896187">
              <w:rPr>
                <w:lang w:eastAsia="zh-TW"/>
              </w:rPr>
              <w:t xml:space="preserve"> transmis par mémoire de routine, et un audit financier [des peines rachetées ?] transmis par un rapport, il faut qu’après confection de deux fascicules séparés, ils soient réunis en un même mémoire. Les présidents du XB se réuniront avec ceux du m. des Revenus pour présenter les choses clairement</w:t>
            </w:r>
          </w:p>
        </w:tc>
      </w:tr>
      <w:tr w:rsidR="00AD47D1" w:rsidTr="00AD47D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896187">
            <w:pPr>
              <w:rPr>
                <w:lang w:eastAsia="zh-TW"/>
              </w:rPr>
            </w:pPr>
            <w:r>
              <w:rPr>
                <w:lang w:eastAsia="zh-TW"/>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rFonts w:ascii="MS Mincho" w:eastAsia="MS Mincho" w:hAnsi="MS Mincho" w:cs="MS Mincho"/>
                <w:lang w:eastAsia="zh-TW"/>
              </w:rPr>
            </w:pPr>
            <w:r>
              <w:rPr>
                <w:rFonts w:ascii="MS Mincho" w:eastAsia="MS Mincho" w:hAnsi="MS Mincho" w:cs="MS Mincho" w:hint="eastAsia"/>
                <w:lang w:eastAsia="zh-TW"/>
              </w:rPr>
              <w:t>謹按。此彙題之定例也。所開各目，自係爾時辦法。近來多有不同之處，</w:t>
            </w:r>
            <w:r>
              <w:rPr>
                <w:rFonts w:ascii="MS Mincho" w:eastAsia="MS Mincho" w:hAnsi="MS Mincho" w:cs="MS Mincho" w:hint="eastAsia"/>
                <w:color w:val="FF0000"/>
                <w:lang w:eastAsia="zh-TW"/>
              </w:rPr>
              <w:t>似應修改詳明</w:t>
            </w:r>
            <w:r>
              <w:rPr>
                <w:rFonts w:ascii="MS Mincho" w:eastAsia="MS Mincho" w:hAnsi="MS Mincho" w:cs="MS Mincho" w:hint="eastAsia"/>
                <w:lang w:eastAsia="zh-TW"/>
              </w:rPr>
              <w:t>。將應行彙題各款，敘明添入例内。</w:t>
            </w:r>
            <w:r>
              <w:rPr>
                <w:rFonts w:ascii="MS Mincho" w:eastAsia="MS Mincho" w:hAnsi="MS Mincho" w:cs="MS Mincho" w:hint="eastAsia"/>
                <w:color w:val="905050"/>
                <w:lang w:eastAsia="zh-TW"/>
              </w:rPr>
              <w:t>（下條同）</w:t>
            </w:r>
            <w:r>
              <w:rPr>
                <w:lang w:eastAsia="zh-TW"/>
              </w:rPr>
              <w:br/>
            </w:r>
            <w:r>
              <w:rPr>
                <w:color w:val="C0C0C0"/>
                <w:lang w:eastAsia="zh-TW"/>
              </w:rPr>
              <w:t>□</w:t>
            </w:r>
            <w:r>
              <w:rPr>
                <w:rFonts w:ascii="MS Mincho" w:eastAsia="MS Mincho" w:hAnsi="MS Mincho" w:cs="MS Mincho" w:hint="eastAsia"/>
                <w:lang w:eastAsia="zh-TW"/>
              </w:rPr>
              <w:t>有司決囚等第門，不拘件數，隨結隨題一條，亦係彙題之意，應參看。</w:t>
            </w:r>
          </w:p>
          <w:p w:rsidR="00895ADE" w:rsidRDefault="00895ADE">
            <w:pPr>
              <w:rPr>
                <w:lang w:eastAsia="zh-TW"/>
              </w:rPr>
            </w:pPr>
            <w:r>
              <w:rPr>
                <w:lang w:eastAsia="zh-TW"/>
              </w:rPr>
              <w:t>NB. (</w:t>
            </w:r>
            <w:proofErr w:type="spellStart"/>
            <w:r>
              <w:rPr>
                <w:lang w:eastAsia="zh-TW"/>
              </w:rPr>
              <w:t>Xue</w:t>
            </w:r>
            <w:proofErr w:type="spellEnd"/>
            <w:r>
              <w:rPr>
                <w:lang w:eastAsia="zh-TW"/>
              </w:rPr>
              <w:t xml:space="preserve"> </w:t>
            </w:r>
            <w:proofErr w:type="spellStart"/>
            <w:r>
              <w:rPr>
                <w:lang w:eastAsia="zh-TW"/>
              </w:rPr>
              <w:t>Yunsheng</w:t>
            </w:r>
            <w:proofErr w:type="spellEnd"/>
            <w:r>
              <w:rPr>
                <w:lang w:eastAsia="zh-TW"/>
              </w:rPr>
              <w:t>) : Telle</w:t>
            </w:r>
            <w:r w:rsidR="00896187">
              <w:rPr>
                <w:lang w:eastAsia="zh-TW"/>
              </w:rPr>
              <w:t>s sont</w:t>
            </w:r>
            <w:r>
              <w:rPr>
                <w:lang w:eastAsia="zh-TW"/>
              </w:rPr>
              <w:t xml:space="preserve"> l</w:t>
            </w:r>
            <w:r w:rsidR="00896187">
              <w:rPr>
                <w:lang w:eastAsia="zh-TW"/>
              </w:rPr>
              <w:t>es</w:t>
            </w:r>
            <w:r>
              <w:rPr>
                <w:lang w:eastAsia="zh-TW"/>
              </w:rPr>
              <w:t xml:space="preserve"> règle</w:t>
            </w:r>
            <w:r w:rsidR="00896187">
              <w:rPr>
                <w:lang w:eastAsia="zh-TW"/>
              </w:rPr>
              <w:t>s</w:t>
            </w:r>
            <w:r>
              <w:rPr>
                <w:lang w:eastAsia="zh-TW"/>
              </w:rPr>
              <w:t xml:space="preserve"> fixée</w:t>
            </w:r>
            <w:r w:rsidR="00896187">
              <w:rPr>
                <w:lang w:eastAsia="zh-TW"/>
              </w:rPr>
              <w:t>s</w:t>
            </w:r>
            <w:r>
              <w:rPr>
                <w:lang w:eastAsia="zh-TW"/>
              </w:rPr>
              <w:t xml:space="preserve"> pour les mémoires collectifs de routine</w:t>
            </w:r>
            <w:r w:rsidR="00896187">
              <w:rPr>
                <w:lang w:eastAsia="zh-TW"/>
              </w:rPr>
              <w:t>. Chacune des listes qu’ils incluent dépend des affaires traité</w:t>
            </w:r>
            <w:r w:rsidR="00245284">
              <w:rPr>
                <w:lang w:eastAsia="zh-TW"/>
              </w:rPr>
              <w:t>e</w:t>
            </w:r>
            <w:r w:rsidR="00896187">
              <w:rPr>
                <w:lang w:eastAsia="zh-TW"/>
              </w:rPr>
              <w:t xml:space="preserve">s à l’instant </w:t>
            </w:r>
            <w:r w:rsidR="00245284">
              <w:rPr>
                <w:lang w:eastAsia="zh-TW"/>
              </w:rPr>
              <w:t>T</w:t>
            </w:r>
            <w:r w:rsidR="00896187">
              <w:rPr>
                <w:lang w:eastAsia="zh-TW"/>
              </w:rPr>
              <w:t xml:space="preserve"> (ad hoc), et il y a donc b</w:t>
            </w:r>
            <w:r w:rsidR="00F763E9">
              <w:rPr>
                <w:lang w:eastAsia="zh-TW"/>
              </w:rPr>
              <w:t>eaucoup de points divergents : il apparait qu’il faut réformer cela pour être plus précis et plus clair. Il faut faire que chaque article dans les mémoires de routine soit clairement réglementé par un article (comme celui qui suit</w:t>
            </w:r>
            <w:r w:rsidR="00245284">
              <w:rPr>
                <w:lang w:eastAsia="zh-TW"/>
              </w:rPr>
              <w:t> ?</w:t>
            </w:r>
            <w:r w:rsidR="00F763E9">
              <w:rPr>
                <w:lang w:eastAsia="zh-TW"/>
              </w:rPr>
              <w:t>) :</w:t>
            </w:r>
          </w:p>
          <w:p w:rsidR="007D01DA" w:rsidRDefault="007D01DA">
            <w:pPr>
              <w:rPr>
                <w:lang w:eastAsia="zh-TW"/>
              </w:rPr>
            </w:pPr>
          </w:p>
          <w:p w:rsidR="00245284" w:rsidRDefault="00245284" w:rsidP="00245284">
            <w:pPr>
              <w:rPr>
                <w:lang w:eastAsia="zh-TW"/>
              </w:rPr>
            </w:pPr>
            <w:r>
              <w:rPr>
                <w:lang w:eastAsia="zh-TW"/>
              </w:rPr>
              <w:t xml:space="preserve">Lorsqu’une cour </w:t>
            </w:r>
            <w:r w:rsidR="00D12530">
              <w:rPr>
                <w:lang w:eastAsia="zh-TW"/>
              </w:rPr>
              <w:t>prononce</w:t>
            </w:r>
            <w:r>
              <w:rPr>
                <w:lang w:eastAsia="zh-TW"/>
              </w:rPr>
              <w:t xml:space="preserve"> </w:t>
            </w:r>
            <w:r w:rsidR="00D12530">
              <w:rPr>
                <w:lang w:eastAsia="zh-TW"/>
              </w:rPr>
              <w:t>des</w:t>
            </w:r>
            <w:r>
              <w:rPr>
                <w:lang w:eastAsia="zh-TW"/>
              </w:rPr>
              <w:t xml:space="preserve"> peine</w:t>
            </w:r>
            <w:r w:rsidR="00D12530">
              <w:rPr>
                <w:lang w:eastAsia="zh-TW"/>
              </w:rPr>
              <w:t>s</w:t>
            </w:r>
            <w:r>
              <w:rPr>
                <w:lang w:eastAsia="zh-TW"/>
              </w:rPr>
              <w:t xml:space="preserve"> de la catégorie </w:t>
            </w:r>
            <w:r w:rsidR="00D12530">
              <w:rPr>
                <w:lang w:eastAsia="zh-TW"/>
              </w:rPr>
              <w:t>des peines capitales, quel qu’en soit le nombre, elle doit consulter l’article sur les explications et l’exposition</w:t>
            </w:r>
            <w:r w:rsidR="007D01DA">
              <w:rPr>
                <w:lang w:eastAsia="zh-TW"/>
              </w:rPr>
              <w:t xml:space="preserve"> [du cas]</w:t>
            </w:r>
            <w:r w:rsidR="00D12530">
              <w:rPr>
                <w:lang w:eastAsia="zh-TW"/>
              </w:rPr>
              <w:t xml:space="preserve">, et </w:t>
            </w:r>
            <w:r w:rsidR="007D01DA">
              <w:rPr>
                <w:lang w:eastAsia="zh-TW"/>
              </w:rPr>
              <w:t xml:space="preserve">le </w:t>
            </w:r>
            <w:r w:rsidR="007D01DA">
              <w:rPr>
                <w:lang w:eastAsia="zh-TW"/>
              </w:rPr>
              <w:lastRenderedPageBreak/>
              <w:t>sens du mémoire collectif. (</w:t>
            </w:r>
            <w:proofErr w:type="gramStart"/>
            <w:r w:rsidR="007D01DA">
              <w:rPr>
                <w:lang w:eastAsia="zh-TW"/>
              </w:rPr>
              <w:t>est</w:t>
            </w:r>
            <w:proofErr w:type="gramEnd"/>
            <w:r w:rsidR="007D01DA">
              <w:rPr>
                <w:lang w:eastAsia="zh-TW"/>
              </w:rPr>
              <w:t>-ce un projet d’article ?? on ne peut pas dire que ça règle la question !!)</w:t>
            </w:r>
          </w:p>
          <w:p w:rsidR="00F763E9" w:rsidRDefault="00F763E9">
            <w:pPr>
              <w:rPr>
                <w:lang w:eastAsia="zh-TW"/>
              </w:rPr>
            </w:pPr>
          </w:p>
        </w:tc>
      </w:tr>
      <w:tr w:rsidR="00AD47D1" w:rsidTr="00AD47D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896187">
            <w:pPr>
              <w:rPr>
                <w:lang w:eastAsia="zh-TW"/>
              </w:rPr>
            </w:pPr>
            <w:proofErr w:type="gramStart"/>
            <w:r>
              <w:rPr>
                <w:lang w:eastAsia="zh-TW"/>
              </w:rPr>
              <w:lastRenderedPageBreak/>
              <w:t>ai</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AD47D1" w:rsidRDefault="00AD47D1">
            <w:pPr>
              <w:rPr>
                <w:rFonts w:ascii="MS Mincho" w:eastAsia="MS Mincho" w:hAnsi="MS Mincho" w:cs="MS Mincho"/>
              </w:rPr>
            </w:pPr>
            <w:r>
              <w:rPr>
                <w:rFonts w:ascii="MS Mincho" w:eastAsia="MS Mincho" w:hAnsi="MS Mincho" w:cs="MS Mincho" w:hint="eastAsia"/>
                <w:lang w:eastAsia="zh-TW"/>
              </w:rPr>
              <w:t>刑部為申明定例通行畫一辦理事，査，</w:t>
            </w:r>
            <w:r w:rsidR="00E2483B" w:rsidRPr="00E2483B">
              <w:rPr>
                <w:rFonts w:ascii="MS Mincho" w:eastAsia="MS Mincho" w:hAnsi="MS Mincho" w:cs="MS Mincho" w:hint="eastAsia"/>
                <w:color w:val="FF0000"/>
                <w:lang w:eastAsia="zh-TW"/>
              </w:rPr>
              <w:t>&lt;</w:t>
            </w:r>
            <w:r w:rsidR="00E2483B" w:rsidRPr="00E2483B">
              <w:rPr>
                <w:rFonts w:ascii="MS Mincho" w:eastAsia="MS Mincho" w:hAnsi="MS Mincho" w:cs="MS Mincho"/>
                <w:color w:val="FF0000"/>
                <w:lang w:eastAsia="zh-TW"/>
              </w:rPr>
              <w:t>&lt;</w:t>
            </w:r>
            <w:r>
              <w:rPr>
                <w:rFonts w:ascii="MS Mincho" w:eastAsia="MS Mincho" w:hAnsi="MS Mincho" w:cs="MS Mincho" w:hint="eastAsia"/>
                <w:lang w:eastAsia="zh-TW"/>
              </w:rPr>
              <w:t>例載外省</w:t>
            </w:r>
            <w:r w:rsidRPr="00E2483B">
              <w:rPr>
                <w:rFonts w:ascii="MS Mincho" w:eastAsia="MS Mincho" w:hAnsi="MS Mincho" w:cs="MS Mincho" w:hint="eastAsia"/>
                <w:color w:val="FF0000"/>
                <w:lang w:eastAsia="zh-TW"/>
              </w:rPr>
              <w:t>徒罪案件，如有關係人命</w:t>
            </w:r>
            <w:r>
              <w:rPr>
                <w:rFonts w:ascii="MS Mincho" w:eastAsia="MS Mincho" w:hAnsi="MS Mincho" w:cs="MS Mincho" w:hint="eastAsia"/>
                <w:lang w:eastAsia="zh-TW"/>
              </w:rPr>
              <w:t>者，均照軍流人犯解司審轉督撫，專案咨部，核覆，</w:t>
            </w:r>
            <w:r w:rsidRPr="00B61B8A">
              <w:rPr>
                <w:rFonts w:ascii="MS Mincho" w:eastAsia="MS Mincho" w:hAnsi="MS Mincho" w:cs="MS Mincho" w:hint="eastAsia"/>
                <w:color w:val="FF0000"/>
                <w:lang w:eastAsia="zh-TW"/>
              </w:rPr>
              <w:t>仍令年終彙題</w:t>
            </w:r>
            <w:r>
              <w:rPr>
                <w:rFonts w:ascii="MS Mincho" w:eastAsia="MS Mincho" w:hAnsi="MS Mincho" w:cs="MS Mincho" w:hint="eastAsia"/>
                <w:lang w:eastAsia="zh-TW"/>
              </w:rPr>
              <w:t>。其尋常徒罪，各督撫批結後，即詳敘供招，按</w:t>
            </w:r>
            <w:r w:rsidRPr="00B61B8A">
              <w:rPr>
                <w:rFonts w:ascii="MS Mincho" w:eastAsia="MS Mincho" w:hAnsi="MS Mincho" w:cs="MS Mincho" w:hint="eastAsia"/>
                <w:color w:val="FF0000"/>
                <w:lang w:eastAsia="zh-TW"/>
              </w:rPr>
              <w:t>季報部査核</w:t>
            </w:r>
            <w:r>
              <w:rPr>
                <w:rFonts w:ascii="MS Mincho" w:eastAsia="MS Mincho" w:hAnsi="MS Mincho" w:cs="MS Mincho" w:hint="eastAsia"/>
                <w:lang w:eastAsia="zh-TW"/>
              </w:rPr>
              <w:t>，等語</w:t>
            </w:r>
            <w:r w:rsidR="00E2483B" w:rsidRPr="00E2483B">
              <w:rPr>
                <w:rFonts w:ascii="MS Mincho" w:eastAsia="MS Mincho" w:hAnsi="MS Mincho" w:cs="MS Mincho" w:hint="eastAsia"/>
                <w:color w:val="FF0000"/>
                <w:lang w:eastAsia="zh-TW"/>
              </w:rPr>
              <w:t>&gt;</w:t>
            </w:r>
            <w:r w:rsidR="00E2483B" w:rsidRPr="00E2483B">
              <w:rPr>
                <w:rFonts w:ascii="MS Mincho" w:eastAsia="MS Mincho" w:hAnsi="MS Mincho" w:cs="MS Mincho"/>
                <w:color w:val="FF0000"/>
                <w:lang w:eastAsia="zh-TW"/>
              </w:rPr>
              <w:t>&gt;</w:t>
            </w:r>
            <w:r>
              <w:rPr>
                <w:rFonts w:ascii="MS Mincho" w:eastAsia="MS Mincho" w:hAnsi="MS Mincho" w:cs="MS Mincho" w:hint="eastAsia"/>
                <w:lang w:eastAsia="zh-TW"/>
              </w:rPr>
              <w:t>。又</w:t>
            </w:r>
            <w:r>
              <w:rPr>
                <w:rFonts w:ascii="MS Mincho" w:eastAsia="MS Mincho" w:hAnsi="MS Mincho" w:cs="MS Mincho" w:hint="eastAsia"/>
                <w:color w:val="8B0000"/>
                <w:lang w:eastAsia="zh-TW"/>
              </w:rPr>
              <w:t>乾隆四十二年</w:t>
            </w:r>
            <w:r>
              <w:rPr>
                <w:rFonts w:ascii="MS Mincho" w:eastAsia="MS Mincho" w:hAnsi="MS Mincho" w:cs="MS Mincho" w:hint="eastAsia"/>
                <w:lang w:eastAsia="zh-TW"/>
              </w:rPr>
              <w:t>七月内，本部議覆直隸總督</w:t>
            </w:r>
            <w:r w:rsidRPr="00B61B8A">
              <w:rPr>
                <w:rFonts w:ascii="MS Mincho" w:eastAsia="MS Mincho" w:hAnsi="MS Mincho" w:cs="MS Mincho" w:hint="eastAsia"/>
                <w:highlight w:val="yellow"/>
                <w:lang w:eastAsia="zh-TW"/>
              </w:rPr>
              <w:t>周元理</w:t>
            </w:r>
            <w:r>
              <w:rPr>
                <w:rFonts w:ascii="MS Mincho" w:eastAsia="MS Mincho" w:hAnsi="MS Mincho" w:cs="MS Mincho" w:hint="eastAsia"/>
                <w:lang w:eastAsia="zh-TW"/>
              </w:rPr>
              <w:t>咨，</w:t>
            </w:r>
            <w:r w:rsidR="00B61B8A" w:rsidRPr="00E2483B">
              <w:rPr>
                <w:rFonts w:ascii="MS Mincho" w:eastAsia="MS Mincho" w:hAnsi="MS Mincho" w:cs="MS Mincho" w:hint="eastAsia"/>
                <w:color w:val="FF0000"/>
                <w:lang w:eastAsia="zh-TW"/>
              </w:rPr>
              <w:t>&lt;</w:t>
            </w:r>
            <w:r w:rsidR="00B61B8A" w:rsidRPr="00E2483B">
              <w:rPr>
                <w:rFonts w:ascii="MS Mincho" w:eastAsia="MS Mincho" w:hAnsi="MS Mincho" w:cs="MS Mincho"/>
                <w:color w:val="FF0000"/>
                <w:lang w:eastAsia="zh-TW"/>
              </w:rPr>
              <w:t>&lt;</w:t>
            </w:r>
            <w:r>
              <w:rPr>
                <w:rFonts w:ascii="MS Mincho" w:eastAsia="MS Mincho" w:hAnsi="MS Mincho" w:cs="MS Mincho" w:hint="eastAsia"/>
                <w:lang w:eastAsia="zh-TW"/>
              </w:rPr>
              <w:t>有關人命徒犯，併入軍流人犯一體彙題。仍分別另造清册送部等因</w:t>
            </w:r>
            <w:r w:rsidR="00E2483B" w:rsidRPr="00E2483B">
              <w:rPr>
                <w:rFonts w:ascii="MS Mincho" w:eastAsia="MS Mincho" w:hAnsi="MS Mincho" w:cs="MS Mincho" w:hint="eastAsia"/>
                <w:color w:val="FF0000"/>
                <w:lang w:eastAsia="zh-TW"/>
              </w:rPr>
              <w:t>&gt;</w:t>
            </w:r>
            <w:r w:rsidR="00E2483B" w:rsidRPr="00E2483B">
              <w:rPr>
                <w:rFonts w:ascii="MS Mincho" w:eastAsia="MS Mincho" w:hAnsi="MS Mincho" w:cs="MS Mincho"/>
                <w:color w:val="FF0000"/>
                <w:lang w:eastAsia="zh-TW"/>
              </w:rPr>
              <w:t>&gt;</w:t>
            </w:r>
            <w:r>
              <w:rPr>
                <w:rFonts w:ascii="MS Mincho" w:eastAsia="MS Mincho" w:hAnsi="MS Mincho" w:cs="MS Mincho" w:hint="eastAsia"/>
                <w:lang w:eastAsia="zh-TW"/>
              </w:rPr>
              <w:t>。通行各省遵照，在案。是徒罪人犯應照軍流一例彙題者，係專指有關人命之案而言，若尋常徒罪，</w:t>
            </w:r>
            <w:r w:rsidRPr="00E2483B">
              <w:rPr>
                <w:rFonts w:ascii="MS Mincho" w:eastAsia="MS Mincho" w:hAnsi="MS Mincho" w:cs="MS Mincho" w:hint="eastAsia"/>
                <w:color w:val="FF0000"/>
                <w:lang w:eastAsia="zh-TW"/>
              </w:rPr>
              <w:t>例應督撫批結後按季報部</w:t>
            </w:r>
            <w:r>
              <w:rPr>
                <w:rFonts w:ascii="MS Mincho" w:eastAsia="MS Mincho" w:hAnsi="MS Mincho" w:cs="MS Mincho" w:hint="eastAsia"/>
                <w:lang w:eastAsia="zh-TW"/>
              </w:rPr>
              <w:t>，自</w:t>
            </w:r>
            <w:r w:rsidRPr="00E2483B">
              <w:rPr>
                <w:rFonts w:ascii="MS Mincho" w:eastAsia="MS Mincho" w:hAnsi="MS Mincho" w:cs="MS Mincho" w:hint="eastAsia"/>
                <w:color w:val="FF0000"/>
                <w:lang w:eastAsia="zh-TW"/>
              </w:rPr>
              <w:t>不在彙題之列</w:t>
            </w:r>
            <w:r>
              <w:rPr>
                <w:rFonts w:ascii="MS Mincho" w:eastAsia="MS Mincho" w:hAnsi="MS Mincho" w:cs="MS Mincho" w:hint="eastAsia"/>
                <w:lang w:eastAsia="zh-TW"/>
              </w:rPr>
              <w:t>。定例以來，各省辦理</w:t>
            </w:r>
            <w:r w:rsidRPr="00E2483B">
              <w:rPr>
                <w:rFonts w:ascii="MS Mincho" w:eastAsia="MS Mincho" w:hAnsi="MS Mincho" w:cs="MS Mincho" w:hint="eastAsia"/>
                <w:color w:val="FF0000"/>
                <w:lang w:eastAsia="zh-TW"/>
              </w:rPr>
              <w:t>有關人命擬徒之案</w:t>
            </w:r>
            <w:r>
              <w:rPr>
                <w:rFonts w:ascii="MS Mincho" w:eastAsia="MS Mincho" w:hAnsi="MS Mincho" w:cs="MS Mincho" w:hint="eastAsia"/>
                <w:lang w:eastAsia="zh-TW"/>
              </w:rPr>
              <w:t>，均係遵例單咨，年終彙題，並無岐誤。査，無關人命擬徒案件，除督撫造入季册報部者，均不彙題外，其餘單咨之案，各省有因無關人命，並不聲敘彙題者，亦有因咨内聲明彙題，即行照覆者，又有咨部時並未行令彙題，而督撫於彙題軍流人犯内，仍行列入者，又人命案内續獲餘犯，</w:t>
            </w:r>
            <w:r w:rsidRPr="00086DE6">
              <w:rPr>
                <w:rFonts w:ascii="MS Mincho" w:eastAsia="MS Mincho" w:hAnsi="MS Mincho" w:cs="MS Mincho" w:hint="eastAsia"/>
                <w:color w:val="FF0000"/>
                <w:lang w:eastAsia="zh-TW"/>
              </w:rPr>
              <w:t>有因原案關係人命</w:t>
            </w:r>
            <w:r>
              <w:rPr>
                <w:rFonts w:ascii="MS Mincho" w:eastAsia="MS Mincho" w:hAnsi="MS Mincho" w:cs="MS Mincho" w:hint="eastAsia"/>
                <w:lang w:eastAsia="zh-TW"/>
              </w:rPr>
              <w:t>，仍行彙題者，</w:t>
            </w:r>
            <w:r w:rsidRPr="00086DE6">
              <w:rPr>
                <w:rFonts w:ascii="MS Mincho" w:eastAsia="MS Mincho" w:hAnsi="MS Mincho" w:cs="MS Mincho" w:hint="eastAsia"/>
                <w:color w:val="FF0000"/>
                <w:lang w:eastAsia="zh-TW"/>
              </w:rPr>
              <w:t>有因本犯並</w:t>
            </w:r>
            <w:r w:rsidRPr="00B61B8A">
              <w:rPr>
                <w:rFonts w:ascii="MS Mincho" w:eastAsia="MS Mincho" w:hAnsi="MS Mincho" w:cs="MS Mincho" w:hint="eastAsia"/>
                <w:color w:val="FF0000"/>
                <w:lang w:eastAsia="zh-TW"/>
              </w:rPr>
              <w:t>非致死人命</w:t>
            </w:r>
            <w:r>
              <w:rPr>
                <w:rFonts w:ascii="MS Mincho" w:eastAsia="MS Mincho" w:hAnsi="MS Mincho" w:cs="MS Mincho" w:hint="eastAsia"/>
                <w:lang w:eastAsia="zh-TW"/>
              </w:rPr>
              <w:t>，</w:t>
            </w:r>
            <w:r w:rsidRPr="00086DE6">
              <w:rPr>
                <w:rFonts w:ascii="MS Mincho" w:eastAsia="MS Mincho" w:hAnsi="MS Mincho" w:cs="MS Mincho" w:hint="eastAsia"/>
                <w:color w:val="FF0000"/>
                <w:lang w:eastAsia="zh-TW"/>
              </w:rPr>
              <w:t>正犯並不彙題者</w:t>
            </w:r>
            <w:r>
              <w:rPr>
                <w:rFonts w:ascii="MS Mincho" w:eastAsia="MS Mincho" w:hAnsi="MS Mincho" w:cs="MS Mincho" w:hint="eastAsia"/>
                <w:lang w:eastAsia="zh-TW"/>
              </w:rPr>
              <w:t>，辦理均未能畫一。自應聲明定例，以昭詳愼而示區別。應通行各督撫，嗣後除有關人命擬徒，及命案内續獲擬徒餘犯，均於專案咨部後，</w:t>
            </w:r>
            <w:r w:rsidRPr="00B61B8A">
              <w:rPr>
                <w:rFonts w:ascii="MS Mincho" w:eastAsia="MS Mincho" w:hAnsi="MS Mincho" w:cs="MS Mincho" w:hint="eastAsia"/>
                <w:color w:val="FF0000"/>
                <w:lang w:eastAsia="zh-TW"/>
              </w:rPr>
              <w:t>入於軍流本内</w:t>
            </w:r>
            <w:r>
              <w:rPr>
                <w:rFonts w:ascii="MS Mincho" w:eastAsia="MS Mincho" w:hAnsi="MS Mincho" w:cs="MS Mincho" w:hint="eastAsia"/>
                <w:lang w:eastAsia="zh-TW"/>
              </w:rPr>
              <w:t>，年終一併彙題外，其餘無關人命，罪止擬徒之犯，雖係專案咨部，亦無庸入於彙題。</w:t>
            </w:r>
            <w:r>
              <w:rPr>
                <w:lang w:eastAsia="zh-TW"/>
              </w:rPr>
              <w:br/>
            </w:r>
            <w:r>
              <w:rPr>
                <w:color w:val="C0C0C0"/>
              </w:rPr>
              <w:t>□</w:t>
            </w:r>
            <w:r>
              <w:rPr>
                <w:rFonts w:ascii="MS Mincho" w:eastAsia="MS Mincho" w:hAnsi="MS Mincho" w:cs="MS Mincho" w:hint="eastAsia"/>
              </w:rPr>
              <w:t>係</w:t>
            </w:r>
            <w:r>
              <w:rPr>
                <w:rFonts w:ascii="MS Mincho" w:eastAsia="MS Mincho" w:hAnsi="MS Mincho" w:cs="MS Mincho" w:hint="eastAsia"/>
                <w:color w:val="8B0000"/>
              </w:rPr>
              <w:t>乾隆五十三年</w:t>
            </w:r>
            <w:r>
              <w:rPr>
                <w:rFonts w:ascii="MS Mincho" w:eastAsia="MS Mincho" w:hAnsi="MS Mincho" w:cs="MS Mincho" w:hint="eastAsia"/>
              </w:rPr>
              <w:t>十二月通行。</w:t>
            </w:r>
          </w:p>
          <w:p w:rsidR="00B61B8A" w:rsidRDefault="00B61B8A">
            <w:r>
              <w:t xml:space="preserve">Le XB cherchant à éclairer les distinctions dans les règles (précédents) formalisées mises en circulation, a fait observer que : « ces précédents incluent des cas de criminels passibles de servitude pénale qui, s’ils </w:t>
            </w:r>
            <w:r w:rsidR="00086DE6">
              <w:t>sont liés à un</w:t>
            </w:r>
            <w:r>
              <w:t xml:space="preserve"> homicide, sont joints aux cas des criminels passibles d’exil et exil militaire qui sont transférés pour être vérifiés par les services du gouverneur provincial, </w:t>
            </w:r>
            <w:r w:rsidR="0009513B">
              <w:t xml:space="preserve">et déférés spécialement au ministères des peines, pour vérification et retour, et sont donc insérés dans le mémoire collectif en fin d’année. Tandis que les cas passibles de servitude ordinaires, après </w:t>
            </w:r>
            <w:r w:rsidR="00946C4F">
              <w:t>remarques et conclusions du</w:t>
            </w:r>
            <w:r w:rsidR="0009513B">
              <w:t xml:space="preserve"> gouverneur provincial, et examen soigneux des dépositions et aveux, </w:t>
            </w:r>
            <w:r w:rsidR="00946C4F">
              <w:t xml:space="preserve">sont </w:t>
            </w:r>
            <w:r w:rsidR="0009513B">
              <w:t xml:space="preserve">soumis au ministère dans </w:t>
            </w:r>
            <w:r w:rsidR="00D55440">
              <w:t>son</w:t>
            </w:r>
            <w:r w:rsidR="0009513B">
              <w:t xml:space="preserve"> rapport trimestriel. » A nouveau, au 7</w:t>
            </w:r>
            <w:r w:rsidR="0009513B" w:rsidRPr="0009513B">
              <w:rPr>
                <w:vertAlign w:val="superscript"/>
              </w:rPr>
              <w:t>e</w:t>
            </w:r>
            <w:r w:rsidR="0009513B">
              <w:t xml:space="preserve"> mois de 1777 (QL 42), le ministère a approuvé le mémoire du Gouv. </w:t>
            </w:r>
            <w:proofErr w:type="spellStart"/>
            <w:r w:rsidR="0009513B">
              <w:t>Gl</w:t>
            </w:r>
            <w:proofErr w:type="spellEnd"/>
            <w:r w:rsidR="0009513B">
              <w:t xml:space="preserve"> du </w:t>
            </w:r>
            <w:proofErr w:type="spellStart"/>
            <w:r w:rsidR="0009513B">
              <w:t>Zhili</w:t>
            </w:r>
            <w:proofErr w:type="spellEnd"/>
            <w:r w:rsidR="0009513B">
              <w:t xml:space="preserve"> Zhou </w:t>
            </w:r>
            <w:proofErr w:type="spellStart"/>
            <w:r w:rsidR="0009513B">
              <w:t>Yuanli</w:t>
            </w:r>
            <w:proofErr w:type="spellEnd"/>
            <w:r w:rsidR="0009513B">
              <w:t xml:space="preserve"> disant : « Les cas passibles de servitude liés à un homicide </w:t>
            </w:r>
            <w:r w:rsidR="005A27CF">
              <w:t xml:space="preserve">et les cas passibles d’exil ou exil militaire sont transmis ensemble dans les mémoires </w:t>
            </w:r>
            <w:r w:rsidR="00F763E9">
              <w:t>collectif</w:t>
            </w:r>
            <w:r w:rsidR="00AF5F6E">
              <w:t>s</w:t>
            </w:r>
            <w:r w:rsidR="005A27CF">
              <w:t>. Alors qu’il faut toujours les distinguer en confectionnant des fascicules séparés qui sont transmis au ministère. » Cela a été mis en circulation dans les provinces, affaire en cours.</w:t>
            </w:r>
            <w:r w:rsidR="00BC51EC">
              <w:t xml:space="preserve"> S’agissant des cas passibles de servitude qui </w:t>
            </w:r>
            <w:r w:rsidR="00770942">
              <w:t xml:space="preserve">doivent être transmis dans le même mémoire de routine que les cas passibles d’exil militaire et exil, ces mots désignent spécialement les cas passibles de servitude </w:t>
            </w:r>
            <w:r w:rsidR="00D55440">
              <w:t>liés à</w:t>
            </w:r>
            <w:r w:rsidR="00770942">
              <w:t xml:space="preserve"> un homicide, alors que les cas ordinaires</w:t>
            </w:r>
            <w:r w:rsidR="00946C4F">
              <w:t xml:space="preserve"> doivent selon la règle être annotés et conclus par le gouverneur provincial puis transmis au ministère dans le rapport trimestriel, et ne doivent donc pas être inclus dans la liste transmise par mémoire </w:t>
            </w:r>
            <w:r w:rsidR="00F763E9">
              <w:t>collectif</w:t>
            </w:r>
            <w:r w:rsidR="00946C4F">
              <w:t>.</w:t>
            </w:r>
            <w:r w:rsidR="00AF5F6E">
              <w:t xml:space="preserve"> Depuis que cette règle a été fixée, chaque province ayant à traiter des cas passibles de servitude liés à un homicide en font la liste conformément à la règle, et l’incluent dans le mémoire collectif de fin d’année, de sorte qu’il n’y a ni divergence ni erreur. Mais nous (XB) observons : les cas passibles de servitude qui ne sont pas liés à un homicide, mis à part ceux que le gouverneur de la province inclut dans son rapport trimestriel au XB et qui ne sont donc pas inclus dans le mémoire collectif, </w:t>
            </w:r>
            <w:r w:rsidR="00D55440">
              <w:t xml:space="preserve">tous les autres que les provinces, puisqu’ils n’étaient pas liés à un homicide, n’ont de ce fait pas intégrés dans le mémoire collectif, comme ils ont aussi dans le rapport fait état ouvertement du mémoire collectif, et l’ont envoyé immédiatement en attente d’une </w:t>
            </w:r>
            <w:r w:rsidR="00D55440">
              <w:lastRenderedPageBreak/>
              <w:t xml:space="preserve">réponse, alors que </w:t>
            </w:r>
            <w:r w:rsidR="007C770E">
              <w:t>lorsque</w:t>
            </w:r>
            <w:r w:rsidR="00D55440">
              <w:t xml:space="preserve"> ce rapport [trimestriel] </w:t>
            </w:r>
            <w:r w:rsidR="007C770E">
              <w:t>est envoyé au ministère il n’y pas encore eu ordre de faire le</w:t>
            </w:r>
            <w:r w:rsidR="00D55440">
              <w:t xml:space="preserve"> mémoire collectif [de fin d’année]</w:t>
            </w:r>
            <w:r w:rsidR="007C770E">
              <w:t xml:space="preserve">, alors le gouverneur qui dresse la liste des cas passibles des exils dans le mémoire collectif, comme dans les cas liés à un homicide </w:t>
            </w:r>
            <w:r w:rsidR="00086DE6">
              <w:t xml:space="preserve">où </w:t>
            </w:r>
            <w:r w:rsidR="007C770E">
              <w:t>il détient d’autres coupables qu’il faut prendre en compte</w:t>
            </w:r>
            <w:r w:rsidR="00867521">
              <w:t xml:space="preserve"> : il y a ceux qui parce que leur cas est lié à un homicide doivent donc être inclus dans la liste transmise par mémoire collectif ; il y a ceux qui, </w:t>
            </w:r>
            <w:r w:rsidR="00086DE6">
              <w:t>du fait qu’ils ne sont pas personnellement coupables</w:t>
            </w:r>
            <w:r w:rsidR="00867521">
              <w:rPr>
                <w:rFonts w:ascii="MS Mincho" w:eastAsia="MS Mincho" w:hAnsi="MS Mincho" w:cs="MS Mincho" w:hint="eastAsia"/>
                <w:lang w:eastAsia="zh-TW"/>
              </w:rPr>
              <w:t>本犯</w:t>
            </w:r>
            <w:r w:rsidR="00086DE6">
              <w:t xml:space="preserve">d’avoir </w:t>
            </w:r>
            <w:r w:rsidR="00867521">
              <w:t xml:space="preserve">causé la mort par homicide, ceux-là qui en sont vraiment coupable </w:t>
            </w:r>
            <w:r w:rsidR="00867521">
              <w:rPr>
                <w:rFonts w:ascii="MS Mincho" w:eastAsia="MS Mincho" w:hAnsi="MS Mincho" w:cs="MS Mincho" w:hint="eastAsia"/>
                <w:lang w:eastAsia="zh-TW"/>
              </w:rPr>
              <w:t>正犯</w:t>
            </w:r>
            <w:r w:rsidR="00867521">
              <w:t xml:space="preserve"> ne sont pas non plus inclus dans le mémoire collectif, et la procédure suivi empêche de les distinguer.</w:t>
            </w:r>
            <w:r w:rsidR="007D01DA">
              <w:t xml:space="preserve"> Il faut donc clarifier cette règle fixée, pour la rendre plus précise, plus prudente, et établir des distinctions. Il faut faire circuler à tous les gouverneur de province que dorénavant, tous les cas passibles de servitude qui sont liés à un homicide, ainsi que ceux qui dans les cas d’ homicide, ceux qui sont retenus [comme complices] passibles d’une peine de servitude, une fois qu’ils ont été insérés dans le rapport [du gouverneur] au XB, et joints aux cas passibles des exils pour être inclus dans le mémoire collectif de fin d’année, tous les autres qui ne sont pas liés à un homicide et dont la peine </w:t>
            </w:r>
            <w:r w:rsidR="00086DE6">
              <w:t xml:space="preserve">n’excède pas la servitude pénale, même s’ils sont spécialement inclus dans le rapport au XB, ne sont jamais inclus dans le mémoire collectif. </w:t>
            </w:r>
          </w:p>
          <w:p w:rsidR="00086DE6" w:rsidRDefault="00086DE6">
            <w:r>
              <w:t>Circulaire du 12</w:t>
            </w:r>
            <w:r w:rsidRPr="00086DE6">
              <w:rPr>
                <w:vertAlign w:val="superscript"/>
              </w:rPr>
              <w:t>e</w:t>
            </w:r>
            <w:r>
              <w:t xml:space="preserve"> mois QL53 (1788)</w:t>
            </w:r>
          </w:p>
        </w:tc>
      </w:tr>
      <w:tr w:rsidR="0009513B" w:rsidTr="00AD47D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09513B" w:rsidRDefault="0009513B">
            <w:pPr>
              <w:rPr>
                <w:rFonts w:ascii="MS Mincho" w:eastAsia="MS Mincho" w:hAnsi="MS Mincho" w:cs="MS Mincho"/>
                <w:lang w:eastAsia="zh-TW"/>
              </w:rPr>
            </w:pPr>
          </w:p>
        </w:tc>
        <w:tc>
          <w:tcPr>
            <w:tcW w:w="0" w:type="auto"/>
            <w:tcBorders>
              <w:top w:val="outset" w:sz="6" w:space="0" w:color="auto"/>
              <w:left w:val="outset" w:sz="6" w:space="0" w:color="auto"/>
              <w:bottom w:val="outset" w:sz="6" w:space="0" w:color="auto"/>
              <w:right w:val="outset" w:sz="6" w:space="0" w:color="auto"/>
            </w:tcBorders>
            <w:vAlign w:val="center"/>
          </w:tcPr>
          <w:p w:rsidR="0009513B" w:rsidRPr="005A0FB7" w:rsidRDefault="005A0FB7">
            <w:pPr>
              <w:rPr>
                <w:rFonts w:ascii="Times" w:eastAsia="MS Mincho" w:hAnsi="Times" w:cs="MS Mincho"/>
                <w:lang w:eastAsia="zh-TW"/>
              </w:rPr>
            </w:pPr>
            <w:r w:rsidRPr="005A0FB7">
              <w:rPr>
                <w:rFonts w:ascii="Times" w:eastAsia="MS Mincho" w:hAnsi="Times" w:cs="MS Mincho"/>
                <w:color w:val="FF0000"/>
                <w:lang w:eastAsia="zh-TW"/>
              </w:rPr>
              <w:t>Où l’on voit que l</w:t>
            </w:r>
            <w:r>
              <w:rPr>
                <w:rFonts w:ascii="Times" w:eastAsia="MS Mincho" w:hAnsi="Times" w:cs="MS Mincho"/>
                <w:color w:val="FF0000"/>
                <w:lang w:eastAsia="zh-TW"/>
              </w:rPr>
              <w:t xml:space="preserve">e point faible de révision des cas sérieux est la manière dont ces cas étaient transmis, </w:t>
            </w:r>
            <w:r w:rsidR="0050021F">
              <w:rPr>
                <w:rFonts w:ascii="Times" w:eastAsia="MS Mincho" w:hAnsi="Times" w:cs="MS Mincho"/>
                <w:color w:val="FF0000"/>
                <w:lang w:eastAsia="zh-TW"/>
              </w:rPr>
              <w:t xml:space="preserve">par des </w:t>
            </w:r>
            <w:r>
              <w:rPr>
                <w:rFonts w:ascii="Times" w:eastAsia="MS Mincho" w:hAnsi="Times" w:cs="MS Mincho"/>
                <w:color w:val="FF0000"/>
                <w:lang w:eastAsia="zh-TW"/>
              </w:rPr>
              <w:t xml:space="preserve">mémoires collectifs </w:t>
            </w:r>
            <w:r w:rsidR="0050021F">
              <w:rPr>
                <w:rFonts w:ascii="Times" w:eastAsia="MS Mincho" w:hAnsi="Times" w:cs="MS Mincho"/>
                <w:color w:val="FF0000"/>
                <w:lang w:eastAsia="zh-TW"/>
              </w:rPr>
              <w:t>regroupant les cas par degré de gravité de la peine, et non par qualification pénale. Les problèmes de classification dus à cette transmission de routine bureaucratique a certainement e</w:t>
            </w:r>
            <w:bookmarkStart w:id="0" w:name="_GoBack"/>
            <w:bookmarkEnd w:id="0"/>
            <w:r w:rsidR="0050021F">
              <w:rPr>
                <w:rFonts w:ascii="Times" w:eastAsia="MS Mincho" w:hAnsi="Times" w:cs="MS Mincho"/>
                <w:color w:val="FF0000"/>
                <w:lang w:eastAsia="zh-TW"/>
              </w:rPr>
              <w:t>u des effets sur la codification des cas en articles additionnels, le bureau de codification ne pouvant rattraper les défauts de qualification et les erreurs d’aiguillage.</w:t>
            </w:r>
          </w:p>
        </w:tc>
      </w:tr>
    </w:tbl>
    <w:p w:rsidR="002D0EBF" w:rsidRPr="00BE3C05" w:rsidRDefault="002D0EBF" w:rsidP="00BE3C05">
      <w:pPr>
        <w:rPr>
          <w:lang w:eastAsia="zh-TW"/>
        </w:rPr>
      </w:pPr>
    </w:p>
    <w:sectPr w:rsidR="002D0EBF" w:rsidRPr="00BE3C05" w:rsidSect="00A71764">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ngLiU">
    <w:altName w:val="細明體"/>
    <w:panose1 w:val="02020509000000000000"/>
    <w:charset w:val="88"/>
    <w:family w:val="modern"/>
    <w:pitch w:val="fixed"/>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Lantinghei SC Extralight">
    <w:panose1 w:val="02000000000000000000"/>
    <w:charset w:val="86"/>
    <w:family w:val="auto"/>
    <w:pitch w:val="variable"/>
    <w:sig w:usb0="00000001" w:usb1="080E0000" w:usb2="00000010" w:usb3="00000000" w:csb0="0004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pple Symbols">
    <w:panose1 w:val="02000000000000000000"/>
    <w:charset w:val="B1"/>
    <w:family w:val="auto"/>
    <w:pitch w:val="variable"/>
    <w:sig w:usb0="800008A3" w:usb1="08007BEB" w:usb2="01840034" w:usb3="00000000" w:csb0="000001FB" w:csb1="00000000"/>
  </w:font>
  <w:font w:name="BiauKai">
    <w:panose1 w:val="02000500000000000000"/>
    <w:charset w:val="88"/>
    <w:family w:val="auto"/>
    <w:pitch w:val="variable"/>
    <w:sig w:usb0="00000001" w:usb1="08080000" w:usb2="00000010" w:usb3="00000000" w:csb0="00100001"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8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C05"/>
    <w:rsid w:val="00002832"/>
    <w:rsid w:val="00003093"/>
    <w:rsid w:val="00007DE9"/>
    <w:rsid w:val="00025FB2"/>
    <w:rsid w:val="00085203"/>
    <w:rsid w:val="000865DC"/>
    <w:rsid w:val="00086DE6"/>
    <w:rsid w:val="0009513B"/>
    <w:rsid w:val="000A438F"/>
    <w:rsid w:val="000B675F"/>
    <w:rsid w:val="000C4724"/>
    <w:rsid w:val="000F53A0"/>
    <w:rsid w:val="000F5933"/>
    <w:rsid w:val="000F6FBB"/>
    <w:rsid w:val="00121E9B"/>
    <w:rsid w:val="00134BF4"/>
    <w:rsid w:val="00151769"/>
    <w:rsid w:val="00165F1F"/>
    <w:rsid w:val="001965EF"/>
    <w:rsid w:val="001D7B85"/>
    <w:rsid w:val="001F04A7"/>
    <w:rsid w:val="0022388D"/>
    <w:rsid w:val="00226402"/>
    <w:rsid w:val="00245284"/>
    <w:rsid w:val="002D0EBF"/>
    <w:rsid w:val="00330917"/>
    <w:rsid w:val="00336F1B"/>
    <w:rsid w:val="003C458D"/>
    <w:rsid w:val="003F1ABB"/>
    <w:rsid w:val="0043448B"/>
    <w:rsid w:val="00435D0E"/>
    <w:rsid w:val="00486A50"/>
    <w:rsid w:val="004B7A55"/>
    <w:rsid w:val="004E248D"/>
    <w:rsid w:val="004E2C14"/>
    <w:rsid w:val="004F3732"/>
    <w:rsid w:val="0050021F"/>
    <w:rsid w:val="00524ED3"/>
    <w:rsid w:val="0054067D"/>
    <w:rsid w:val="005A0FB7"/>
    <w:rsid w:val="005A27CF"/>
    <w:rsid w:val="005A2A27"/>
    <w:rsid w:val="005E32B3"/>
    <w:rsid w:val="00636791"/>
    <w:rsid w:val="00651D9C"/>
    <w:rsid w:val="006773E0"/>
    <w:rsid w:val="006A5440"/>
    <w:rsid w:val="006A6797"/>
    <w:rsid w:val="006D2FBD"/>
    <w:rsid w:val="006E2B72"/>
    <w:rsid w:val="00734C25"/>
    <w:rsid w:val="0076719C"/>
    <w:rsid w:val="00770942"/>
    <w:rsid w:val="007B58A4"/>
    <w:rsid w:val="007C770E"/>
    <w:rsid w:val="007D01DA"/>
    <w:rsid w:val="007E1F52"/>
    <w:rsid w:val="00822515"/>
    <w:rsid w:val="00831907"/>
    <w:rsid w:val="00867521"/>
    <w:rsid w:val="00872734"/>
    <w:rsid w:val="00895ADE"/>
    <w:rsid w:val="00896187"/>
    <w:rsid w:val="008B05A0"/>
    <w:rsid w:val="008E5D6A"/>
    <w:rsid w:val="00903A7D"/>
    <w:rsid w:val="00922341"/>
    <w:rsid w:val="00946C4F"/>
    <w:rsid w:val="00964EC6"/>
    <w:rsid w:val="009706A7"/>
    <w:rsid w:val="00997AA2"/>
    <w:rsid w:val="00A23FC6"/>
    <w:rsid w:val="00A26DAD"/>
    <w:rsid w:val="00A30E39"/>
    <w:rsid w:val="00A53828"/>
    <w:rsid w:val="00A60322"/>
    <w:rsid w:val="00A71764"/>
    <w:rsid w:val="00A85F5F"/>
    <w:rsid w:val="00AA6745"/>
    <w:rsid w:val="00AB611B"/>
    <w:rsid w:val="00AD47D1"/>
    <w:rsid w:val="00AF0429"/>
    <w:rsid w:val="00AF5F6E"/>
    <w:rsid w:val="00B12AEB"/>
    <w:rsid w:val="00B20646"/>
    <w:rsid w:val="00B20C98"/>
    <w:rsid w:val="00B41640"/>
    <w:rsid w:val="00B47DA4"/>
    <w:rsid w:val="00B530FC"/>
    <w:rsid w:val="00B56C8E"/>
    <w:rsid w:val="00B61B8A"/>
    <w:rsid w:val="00BB7E9C"/>
    <w:rsid w:val="00BC51EC"/>
    <w:rsid w:val="00BD2765"/>
    <w:rsid w:val="00BE3C05"/>
    <w:rsid w:val="00C262EC"/>
    <w:rsid w:val="00C37715"/>
    <w:rsid w:val="00C73034"/>
    <w:rsid w:val="00C93FE6"/>
    <w:rsid w:val="00CB0267"/>
    <w:rsid w:val="00CF0B76"/>
    <w:rsid w:val="00D12530"/>
    <w:rsid w:val="00D43747"/>
    <w:rsid w:val="00D55440"/>
    <w:rsid w:val="00DB7FE6"/>
    <w:rsid w:val="00DD79F9"/>
    <w:rsid w:val="00DF05CA"/>
    <w:rsid w:val="00E2060D"/>
    <w:rsid w:val="00E2483B"/>
    <w:rsid w:val="00E26D4C"/>
    <w:rsid w:val="00E7002B"/>
    <w:rsid w:val="00E75583"/>
    <w:rsid w:val="00EC41CF"/>
    <w:rsid w:val="00F0086E"/>
    <w:rsid w:val="00F6522C"/>
    <w:rsid w:val="00F763E9"/>
    <w:rsid w:val="00F82493"/>
    <w:rsid w:val="00FD47D5"/>
    <w:rsid w:val="00FD5DDE"/>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3138BF3"/>
  <w14:defaultImageDpi w14:val="32767"/>
  <w15:chartTrackingRefBased/>
  <w15:docId w15:val="{4ADFDD55-A2E3-2145-B54C-943D0948D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ingLiU" w:eastAsiaTheme="minorEastAsia" w:hAnsi="MingLiU" w:cs="Lantinghei SC Extralight"/>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31907"/>
    <w:rPr>
      <w:rFonts w:ascii="Times New Roman" w:eastAsia="Times New Roman" w:hAnsi="Times New Roman" w:cs="Times New Roman"/>
      <w:sz w:val="24"/>
      <w:szCs w:val="24"/>
      <w:lang w:eastAsia="zh-CN"/>
    </w:rPr>
  </w:style>
  <w:style w:type="paragraph" w:styleId="Titre1">
    <w:name w:val="heading 1"/>
    <w:basedOn w:val="Normal"/>
    <w:link w:val="Titre1Car"/>
    <w:uiPriority w:val="9"/>
    <w:qFormat/>
    <w:rsid w:val="00AF0429"/>
    <w:pPr>
      <w:spacing w:before="100" w:beforeAutospacing="1" w:after="100" w:afterAutospacing="1"/>
      <w:outlineLvl w:val="0"/>
    </w:pPr>
    <w:rPr>
      <w:b/>
      <w:bCs/>
      <w:kern w:val="36"/>
      <w:sz w:val="48"/>
      <w:szCs w:val="48"/>
    </w:rPr>
  </w:style>
  <w:style w:type="paragraph" w:styleId="Titre2">
    <w:name w:val="heading 2"/>
    <w:basedOn w:val="Normal"/>
    <w:next w:val="Normal"/>
    <w:link w:val="Titre2Car"/>
    <w:uiPriority w:val="9"/>
    <w:unhideWhenUsed/>
    <w:qFormat/>
    <w:rsid w:val="006773E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itation">
    <w:name w:val="citation"/>
    <w:basedOn w:val="Normal"/>
    <w:qFormat/>
    <w:rsid w:val="00B20C98"/>
    <w:pPr>
      <w:spacing w:before="100" w:beforeAutospacing="1" w:after="200"/>
      <w:ind w:left="567"/>
    </w:pPr>
    <w:rPr>
      <w:rFonts w:eastAsia="SimSun" w:cstheme="minorBidi"/>
      <w:sz w:val="22"/>
      <w:lang w:eastAsia="zh-TW"/>
    </w:rPr>
  </w:style>
  <w:style w:type="paragraph" w:styleId="NormalWeb">
    <w:name w:val="Normal (Web)"/>
    <w:basedOn w:val="Normal"/>
    <w:uiPriority w:val="99"/>
    <w:unhideWhenUsed/>
    <w:rsid w:val="00BE3C05"/>
    <w:pPr>
      <w:spacing w:before="100" w:beforeAutospacing="1" w:after="100" w:afterAutospacing="1"/>
    </w:pPr>
  </w:style>
  <w:style w:type="character" w:styleId="Lienhypertexte">
    <w:name w:val="Hyperlink"/>
    <w:basedOn w:val="Policepardfaut"/>
    <w:uiPriority w:val="99"/>
    <w:semiHidden/>
    <w:unhideWhenUsed/>
    <w:rsid w:val="00BE3C05"/>
    <w:rPr>
      <w:color w:val="0000FF"/>
      <w:u w:val="single"/>
    </w:rPr>
  </w:style>
  <w:style w:type="character" w:customStyle="1" w:styleId="Titre1Car">
    <w:name w:val="Titre 1 Car"/>
    <w:basedOn w:val="Policepardfaut"/>
    <w:link w:val="Titre1"/>
    <w:uiPriority w:val="9"/>
    <w:rsid w:val="00AF0429"/>
    <w:rPr>
      <w:rFonts w:ascii="Times New Roman" w:eastAsia="Times New Roman" w:hAnsi="Times New Roman" w:cs="Times New Roman"/>
      <w:b/>
      <w:bCs/>
      <w:kern w:val="36"/>
      <w:sz w:val="48"/>
      <w:szCs w:val="48"/>
      <w:lang w:eastAsia="zh-CN"/>
    </w:rPr>
  </w:style>
  <w:style w:type="character" w:customStyle="1" w:styleId="lemma-pinyin">
    <w:name w:val="lemma-pinyin"/>
    <w:basedOn w:val="Policepardfaut"/>
    <w:rsid w:val="00AF0429"/>
  </w:style>
  <w:style w:type="character" w:customStyle="1" w:styleId="dicpy">
    <w:name w:val="dicpy"/>
    <w:basedOn w:val="Policepardfaut"/>
    <w:rsid w:val="006A6797"/>
  </w:style>
  <w:style w:type="paragraph" w:styleId="Titre">
    <w:name w:val="Title"/>
    <w:basedOn w:val="Normal"/>
    <w:next w:val="Normal"/>
    <w:link w:val="TitreCar"/>
    <w:uiPriority w:val="1"/>
    <w:qFormat/>
    <w:rsid w:val="00997AA2"/>
    <w:pPr>
      <w:autoSpaceDE w:val="0"/>
      <w:autoSpaceDN w:val="0"/>
      <w:adjustRightInd w:val="0"/>
      <w:ind w:left="104" w:hanging="2"/>
    </w:pPr>
    <w:rPr>
      <w:rFonts w:eastAsiaTheme="minorEastAsia"/>
      <w:b/>
      <w:bCs/>
      <w:i/>
      <w:iCs/>
      <w:lang w:eastAsia="en-US"/>
    </w:rPr>
  </w:style>
  <w:style w:type="character" w:customStyle="1" w:styleId="TitreCar">
    <w:name w:val="Titre Car"/>
    <w:basedOn w:val="Policepardfaut"/>
    <w:link w:val="Titre"/>
    <w:uiPriority w:val="1"/>
    <w:rsid w:val="00997AA2"/>
    <w:rPr>
      <w:rFonts w:ascii="Times New Roman" w:hAnsi="Times New Roman" w:cs="Times New Roman"/>
      <w:b/>
      <w:bCs/>
      <w:i/>
      <w:iCs/>
      <w:sz w:val="24"/>
      <w:szCs w:val="24"/>
    </w:rPr>
  </w:style>
  <w:style w:type="character" w:customStyle="1" w:styleId="Titre2Car">
    <w:name w:val="Titre 2 Car"/>
    <w:basedOn w:val="Policepardfaut"/>
    <w:link w:val="Titre2"/>
    <w:uiPriority w:val="9"/>
    <w:rsid w:val="006773E0"/>
    <w:rPr>
      <w:rFonts w:asciiTheme="majorHAnsi" w:eastAsiaTheme="majorEastAsia" w:hAnsiTheme="majorHAnsi" w:cstheme="majorBidi"/>
      <w:color w:val="2F5496" w:themeColor="accent1" w:themeShade="BF"/>
      <w:sz w:val="26"/>
      <w:szCs w:val="26"/>
      <w:lang w:eastAsia="zh-CN"/>
    </w:rPr>
  </w:style>
  <w:style w:type="character" w:styleId="lev">
    <w:name w:val="Strong"/>
    <w:basedOn w:val="Policepardfaut"/>
    <w:uiPriority w:val="22"/>
    <w:qFormat/>
    <w:rsid w:val="006773E0"/>
    <w:rPr>
      <w:b/>
      <w:bCs/>
    </w:rPr>
  </w:style>
  <w:style w:type="paragraph" w:styleId="Paragraphedeliste">
    <w:name w:val="List Paragraph"/>
    <w:basedOn w:val="Normal"/>
    <w:uiPriority w:val="1"/>
    <w:qFormat/>
    <w:rsid w:val="00A60322"/>
    <w:pPr>
      <w:autoSpaceDE w:val="0"/>
      <w:autoSpaceDN w:val="0"/>
      <w:adjustRightInd w:val="0"/>
    </w:pPr>
    <w:rPr>
      <w:rFonts w:eastAsiaTheme="minorEastAsia"/>
      <w:lang w:eastAsia="en-US"/>
    </w:rPr>
  </w:style>
  <w:style w:type="character" w:customStyle="1" w:styleId="zts2">
    <w:name w:val="z_ts2"/>
    <w:basedOn w:val="Policepardfaut"/>
    <w:rsid w:val="008319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6713">
      <w:bodyDiv w:val="1"/>
      <w:marLeft w:val="0"/>
      <w:marRight w:val="0"/>
      <w:marTop w:val="0"/>
      <w:marBottom w:val="0"/>
      <w:divBdr>
        <w:top w:val="none" w:sz="0" w:space="0" w:color="auto"/>
        <w:left w:val="none" w:sz="0" w:space="0" w:color="auto"/>
        <w:bottom w:val="none" w:sz="0" w:space="0" w:color="auto"/>
        <w:right w:val="none" w:sz="0" w:space="0" w:color="auto"/>
      </w:divBdr>
    </w:div>
    <w:div w:id="169563715">
      <w:bodyDiv w:val="1"/>
      <w:marLeft w:val="0"/>
      <w:marRight w:val="0"/>
      <w:marTop w:val="0"/>
      <w:marBottom w:val="0"/>
      <w:divBdr>
        <w:top w:val="none" w:sz="0" w:space="0" w:color="auto"/>
        <w:left w:val="none" w:sz="0" w:space="0" w:color="auto"/>
        <w:bottom w:val="none" w:sz="0" w:space="0" w:color="auto"/>
        <w:right w:val="none" w:sz="0" w:space="0" w:color="auto"/>
      </w:divBdr>
    </w:div>
    <w:div w:id="200091180">
      <w:bodyDiv w:val="1"/>
      <w:marLeft w:val="0"/>
      <w:marRight w:val="0"/>
      <w:marTop w:val="0"/>
      <w:marBottom w:val="0"/>
      <w:divBdr>
        <w:top w:val="none" w:sz="0" w:space="0" w:color="auto"/>
        <w:left w:val="none" w:sz="0" w:space="0" w:color="auto"/>
        <w:bottom w:val="none" w:sz="0" w:space="0" w:color="auto"/>
        <w:right w:val="none" w:sz="0" w:space="0" w:color="auto"/>
      </w:divBdr>
    </w:div>
    <w:div w:id="215632019">
      <w:bodyDiv w:val="1"/>
      <w:marLeft w:val="0"/>
      <w:marRight w:val="0"/>
      <w:marTop w:val="0"/>
      <w:marBottom w:val="0"/>
      <w:divBdr>
        <w:top w:val="none" w:sz="0" w:space="0" w:color="auto"/>
        <w:left w:val="none" w:sz="0" w:space="0" w:color="auto"/>
        <w:bottom w:val="none" w:sz="0" w:space="0" w:color="auto"/>
        <w:right w:val="none" w:sz="0" w:space="0" w:color="auto"/>
      </w:divBdr>
    </w:div>
    <w:div w:id="217664860">
      <w:bodyDiv w:val="1"/>
      <w:marLeft w:val="0"/>
      <w:marRight w:val="0"/>
      <w:marTop w:val="0"/>
      <w:marBottom w:val="0"/>
      <w:divBdr>
        <w:top w:val="none" w:sz="0" w:space="0" w:color="auto"/>
        <w:left w:val="none" w:sz="0" w:space="0" w:color="auto"/>
        <w:bottom w:val="none" w:sz="0" w:space="0" w:color="auto"/>
        <w:right w:val="none" w:sz="0" w:space="0" w:color="auto"/>
      </w:divBdr>
    </w:div>
    <w:div w:id="345056474">
      <w:bodyDiv w:val="1"/>
      <w:marLeft w:val="0"/>
      <w:marRight w:val="0"/>
      <w:marTop w:val="0"/>
      <w:marBottom w:val="0"/>
      <w:divBdr>
        <w:top w:val="none" w:sz="0" w:space="0" w:color="auto"/>
        <w:left w:val="none" w:sz="0" w:space="0" w:color="auto"/>
        <w:bottom w:val="none" w:sz="0" w:space="0" w:color="auto"/>
        <w:right w:val="none" w:sz="0" w:space="0" w:color="auto"/>
      </w:divBdr>
    </w:div>
    <w:div w:id="365637889">
      <w:bodyDiv w:val="1"/>
      <w:marLeft w:val="0"/>
      <w:marRight w:val="0"/>
      <w:marTop w:val="0"/>
      <w:marBottom w:val="0"/>
      <w:divBdr>
        <w:top w:val="none" w:sz="0" w:space="0" w:color="auto"/>
        <w:left w:val="none" w:sz="0" w:space="0" w:color="auto"/>
        <w:bottom w:val="none" w:sz="0" w:space="0" w:color="auto"/>
        <w:right w:val="none" w:sz="0" w:space="0" w:color="auto"/>
      </w:divBdr>
    </w:div>
    <w:div w:id="433332649">
      <w:bodyDiv w:val="1"/>
      <w:marLeft w:val="0"/>
      <w:marRight w:val="0"/>
      <w:marTop w:val="0"/>
      <w:marBottom w:val="0"/>
      <w:divBdr>
        <w:top w:val="none" w:sz="0" w:space="0" w:color="auto"/>
        <w:left w:val="none" w:sz="0" w:space="0" w:color="auto"/>
        <w:bottom w:val="none" w:sz="0" w:space="0" w:color="auto"/>
        <w:right w:val="none" w:sz="0" w:space="0" w:color="auto"/>
      </w:divBdr>
    </w:div>
    <w:div w:id="505167209">
      <w:bodyDiv w:val="1"/>
      <w:marLeft w:val="0"/>
      <w:marRight w:val="0"/>
      <w:marTop w:val="0"/>
      <w:marBottom w:val="0"/>
      <w:divBdr>
        <w:top w:val="none" w:sz="0" w:space="0" w:color="auto"/>
        <w:left w:val="none" w:sz="0" w:space="0" w:color="auto"/>
        <w:bottom w:val="none" w:sz="0" w:space="0" w:color="auto"/>
        <w:right w:val="none" w:sz="0" w:space="0" w:color="auto"/>
      </w:divBdr>
    </w:div>
    <w:div w:id="541215460">
      <w:bodyDiv w:val="1"/>
      <w:marLeft w:val="0"/>
      <w:marRight w:val="0"/>
      <w:marTop w:val="0"/>
      <w:marBottom w:val="0"/>
      <w:divBdr>
        <w:top w:val="none" w:sz="0" w:space="0" w:color="auto"/>
        <w:left w:val="none" w:sz="0" w:space="0" w:color="auto"/>
        <w:bottom w:val="none" w:sz="0" w:space="0" w:color="auto"/>
        <w:right w:val="none" w:sz="0" w:space="0" w:color="auto"/>
      </w:divBdr>
    </w:div>
    <w:div w:id="548225771">
      <w:bodyDiv w:val="1"/>
      <w:marLeft w:val="0"/>
      <w:marRight w:val="0"/>
      <w:marTop w:val="0"/>
      <w:marBottom w:val="0"/>
      <w:divBdr>
        <w:top w:val="none" w:sz="0" w:space="0" w:color="auto"/>
        <w:left w:val="none" w:sz="0" w:space="0" w:color="auto"/>
        <w:bottom w:val="none" w:sz="0" w:space="0" w:color="auto"/>
        <w:right w:val="none" w:sz="0" w:space="0" w:color="auto"/>
      </w:divBdr>
    </w:div>
    <w:div w:id="563837175">
      <w:bodyDiv w:val="1"/>
      <w:marLeft w:val="0"/>
      <w:marRight w:val="0"/>
      <w:marTop w:val="0"/>
      <w:marBottom w:val="0"/>
      <w:divBdr>
        <w:top w:val="none" w:sz="0" w:space="0" w:color="auto"/>
        <w:left w:val="none" w:sz="0" w:space="0" w:color="auto"/>
        <w:bottom w:val="none" w:sz="0" w:space="0" w:color="auto"/>
        <w:right w:val="none" w:sz="0" w:space="0" w:color="auto"/>
      </w:divBdr>
    </w:div>
    <w:div w:id="577985305">
      <w:bodyDiv w:val="1"/>
      <w:marLeft w:val="0"/>
      <w:marRight w:val="0"/>
      <w:marTop w:val="0"/>
      <w:marBottom w:val="0"/>
      <w:divBdr>
        <w:top w:val="none" w:sz="0" w:space="0" w:color="auto"/>
        <w:left w:val="none" w:sz="0" w:space="0" w:color="auto"/>
        <w:bottom w:val="none" w:sz="0" w:space="0" w:color="auto"/>
        <w:right w:val="none" w:sz="0" w:space="0" w:color="auto"/>
      </w:divBdr>
    </w:div>
    <w:div w:id="597174445">
      <w:bodyDiv w:val="1"/>
      <w:marLeft w:val="0"/>
      <w:marRight w:val="0"/>
      <w:marTop w:val="0"/>
      <w:marBottom w:val="0"/>
      <w:divBdr>
        <w:top w:val="none" w:sz="0" w:space="0" w:color="auto"/>
        <w:left w:val="none" w:sz="0" w:space="0" w:color="auto"/>
        <w:bottom w:val="none" w:sz="0" w:space="0" w:color="auto"/>
        <w:right w:val="none" w:sz="0" w:space="0" w:color="auto"/>
      </w:divBdr>
    </w:div>
    <w:div w:id="615059848">
      <w:bodyDiv w:val="1"/>
      <w:marLeft w:val="0"/>
      <w:marRight w:val="0"/>
      <w:marTop w:val="0"/>
      <w:marBottom w:val="0"/>
      <w:divBdr>
        <w:top w:val="none" w:sz="0" w:space="0" w:color="auto"/>
        <w:left w:val="none" w:sz="0" w:space="0" w:color="auto"/>
        <w:bottom w:val="none" w:sz="0" w:space="0" w:color="auto"/>
        <w:right w:val="none" w:sz="0" w:space="0" w:color="auto"/>
      </w:divBdr>
    </w:div>
    <w:div w:id="686717540">
      <w:bodyDiv w:val="1"/>
      <w:marLeft w:val="0"/>
      <w:marRight w:val="0"/>
      <w:marTop w:val="0"/>
      <w:marBottom w:val="0"/>
      <w:divBdr>
        <w:top w:val="none" w:sz="0" w:space="0" w:color="auto"/>
        <w:left w:val="none" w:sz="0" w:space="0" w:color="auto"/>
        <w:bottom w:val="none" w:sz="0" w:space="0" w:color="auto"/>
        <w:right w:val="none" w:sz="0" w:space="0" w:color="auto"/>
      </w:divBdr>
    </w:div>
    <w:div w:id="737090230">
      <w:bodyDiv w:val="1"/>
      <w:marLeft w:val="0"/>
      <w:marRight w:val="0"/>
      <w:marTop w:val="0"/>
      <w:marBottom w:val="0"/>
      <w:divBdr>
        <w:top w:val="none" w:sz="0" w:space="0" w:color="auto"/>
        <w:left w:val="none" w:sz="0" w:space="0" w:color="auto"/>
        <w:bottom w:val="none" w:sz="0" w:space="0" w:color="auto"/>
        <w:right w:val="none" w:sz="0" w:space="0" w:color="auto"/>
      </w:divBdr>
    </w:div>
    <w:div w:id="752707803">
      <w:bodyDiv w:val="1"/>
      <w:marLeft w:val="0"/>
      <w:marRight w:val="0"/>
      <w:marTop w:val="0"/>
      <w:marBottom w:val="0"/>
      <w:divBdr>
        <w:top w:val="none" w:sz="0" w:space="0" w:color="auto"/>
        <w:left w:val="none" w:sz="0" w:space="0" w:color="auto"/>
        <w:bottom w:val="none" w:sz="0" w:space="0" w:color="auto"/>
        <w:right w:val="none" w:sz="0" w:space="0" w:color="auto"/>
      </w:divBdr>
    </w:div>
    <w:div w:id="1158226758">
      <w:bodyDiv w:val="1"/>
      <w:marLeft w:val="0"/>
      <w:marRight w:val="0"/>
      <w:marTop w:val="0"/>
      <w:marBottom w:val="0"/>
      <w:divBdr>
        <w:top w:val="none" w:sz="0" w:space="0" w:color="auto"/>
        <w:left w:val="none" w:sz="0" w:space="0" w:color="auto"/>
        <w:bottom w:val="none" w:sz="0" w:space="0" w:color="auto"/>
        <w:right w:val="none" w:sz="0" w:space="0" w:color="auto"/>
      </w:divBdr>
    </w:div>
    <w:div w:id="1163743969">
      <w:bodyDiv w:val="1"/>
      <w:marLeft w:val="0"/>
      <w:marRight w:val="0"/>
      <w:marTop w:val="0"/>
      <w:marBottom w:val="0"/>
      <w:divBdr>
        <w:top w:val="none" w:sz="0" w:space="0" w:color="auto"/>
        <w:left w:val="none" w:sz="0" w:space="0" w:color="auto"/>
        <w:bottom w:val="none" w:sz="0" w:space="0" w:color="auto"/>
        <w:right w:val="none" w:sz="0" w:space="0" w:color="auto"/>
      </w:divBdr>
    </w:div>
    <w:div w:id="1166287222">
      <w:bodyDiv w:val="1"/>
      <w:marLeft w:val="0"/>
      <w:marRight w:val="0"/>
      <w:marTop w:val="0"/>
      <w:marBottom w:val="0"/>
      <w:divBdr>
        <w:top w:val="none" w:sz="0" w:space="0" w:color="auto"/>
        <w:left w:val="none" w:sz="0" w:space="0" w:color="auto"/>
        <w:bottom w:val="none" w:sz="0" w:space="0" w:color="auto"/>
        <w:right w:val="none" w:sz="0" w:space="0" w:color="auto"/>
      </w:divBdr>
    </w:div>
    <w:div w:id="1194924136">
      <w:bodyDiv w:val="1"/>
      <w:marLeft w:val="0"/>
      <w:marRight w:val="0"/>
      <w:marTop w:val="0"/>
      <w:marBottom w:val="0"/>
      <w:divBdr>
        <w:top w:val="none" w:sz="0" w:space="0" w:color="auto"/>
        <w:left w:val="none" w:sz="0" w:space="0" w:color="auto"/>
        <w:bottom w:val="none" w:sz="0" w:space="0" w:color="auto"/>
        <w:right w:val="none" w:sz="0" w:space="0" w:color="auto"/>
      </w:divBdr>
      <w:divsChild>
        <w:div w:id="1188563379">
          <w:marLeft w:val="1530"/>
          <w:marRight w:val="0"/>
          <w:marTop w:val="0"/>
          <w:marBottom w:val="0"/>
          <w:divBdr>
            <w:top w:val="none" w:sz="0" w:space="0" w:color="auto"/>
            <w:left w:val="none" w:sz="0" w:space="0" w:color="auto"/>
            <w:bottom w:val="none" w:sz="0" w:space="0" w:color="auto"/>
            <w:right w:val="none" w:sz="0" w:space="0" w:color="auto"/>
          </w:divBdr>
        </w:div>
        <w:div w:id="651713981">
          <w:marLeft w:val="1530"/>
          <w:marRight w:val="0"/>
          <w:marTop w:val="0"/>
          <w:marBottom w:val="0"/>
          <w:divBdr>
            <w:top w:val="none" w:sz="0" w:space="0" w:color="auto"/>
            <w:left w:val="none" w:sz="0" w:space="0" w:color="auto"/>
            <w:bottom w:val="none" w:sz="0" w:space="0" w:color="auto"/>
            <w:right w:val="none" w:sz="0" w:space="0" w:color="auto"/>
          </w:divBdr>
        </w:div>
      </w:divsChild>
    </w:div>
    <w:div w:id="1218779646">
      <w:bodyDiv w:val="1"/>
      <w:marLeft w:val="0"/>
      <w:marRight w:val="0"/>
      <w:marTop w:val="0"/>
      <w:marBottom w:val="0"/>
      <w:divBdr>
        <w:top w:val="none" w:sz="0" w:space="0" w:color="auto"/>
        <w:left w:val="none" w:sz="0" w:space="0" w:color="auto"/>
        <w:bottom w:val="none" w:sz="0" w:space="0" w:color="auto"/>
        <w:right w:val="none" w:sz="0" w:space="0" w:color="auto"/>
      </w:divBdr>
    </w:div>
    <w:div w:id="1227259491">
      <w:bodyDiv w:val="1"/>
      <w:marLeft w:val="0"/>
      <w:marRight w:val="0"/>
      <w:marTop w:val="0"/>
      <w:marBottom w:val="0"/>
      <w:divBdr>
        <w:top w:val="none" w:sz="0" w:space="0" w:color="auto"/>
        <w:left w:val="none" w:sz="0" w:space="0" w:color="auto"/>
        <w:bottom w:val="none" w:sz="0" w:space="0" w:color="auto"/>
        <w:right w:val="none" w:sz="0" w:space="0" w:color="auto"/>
      </w:divBdr>
    </w:div>
    <w:div w:id="1288970251">
      <w:bodyDiv w:val="1"/>
      <w:marLeft w:val="0"/>
      <w:marRight w:val="0"/>
      <w:marTop w:val="0"/>
      <w:marBottom w:val="0"/>
      <w:divBdr>
        <w:top w:val="none" w:sz="0" w:space="0" w:color="auto"/>
        <w:left w:val="none" w:sz="0" w:space="0" w:color="auto"/>
        <w:bottom w:val="none" w:sz="0" w:space="0" w:color="auto"/>
        <w:right w:val="none" w:sz="0" w:space="0" w:color="auto"/>
      </w:divBdr>
    </w:div>
    <w:div w:id="1300109103">
      <w:bodyDiv w:val="1"/>
      <w:marLeft w:val="0"/>
      <w:marRight w:val="0"/>
      <w:marTop w:val="0"/>
      <w:marBottom w:val="0"/>
      <w:divBdr>
        <w:top w:val="none" w:sz="0" w:space="0" w:color="auto"/>
        <w:left w:val="none" w:sz="0" w:space="0" w:color="auto"/>
        <w:bottom w:val="none" w:sz="0" w:space="0" w:color="auto"/>
        <w:right w:val="none" w:sz="0" w:space="0" w:color="auto"/>
      </w:divBdr>
    </w:div>
    <w:div w:id="1336420825">
      <w:bodyDiv w:val="1"/>
      <w:marLeft w:val="0"/>
      <w:marRight w:val="0"/>
      <w:marTop w:val="0"/>
      <w:marBottom w:val="0"/>
      <w:divBdr>
        <w:top w:val="none" w:sz="0" w:space="0" w:color="auto"/>
        <w:left w:val="none" w:sz="0" w:space="0" w:color="auto"/>
        <w:bottom w:val="none" w:sz="0" w:space="0" w:color="auto"/>
        <w:right w:val="none" w:sz="0" w:space="0" w:color="auto"/>
      </w:divBdr>
    </w:div>
    <w:div w:id="1464691434">
      <w:bodyDiv w:val="1"/>
      <w:marLeft w:val="0"/>
      <w:marRight w:val="0"/>
      <w:marTop w:val="0"/>
      <w:marBottom w:val="0"/>
      <w:divBdr>
        <w:top w:val="none" w:sz="0" w:space="0" w:color="auto"/>
        <w:left w:val="none" w:sz="0" w:space="0" w:color="auto"/>
        <w:bottom w:val="none" w:sz="0" w:space="0" w:color="auto"/>
        <w:right w:val="none" w:sz="0" w:space="0" w:color="auto"/>
      </w:divBdr>
    </w:div>
    <w:div w:id="1494948853">
      <w:bodyDiv w:val="1"/>
      <w:marLeft w:val="0"/>
      <w:marRight w:val="0"/>
      <w:marTop w:val="0"/>
      <w:marBottom w:val="0"/>
      <w:divBdr>
        <w:top w:val="none" w:sz="0" w:space="0" w:color="auto"/>
        <w:left w:val="none" w:sz="0" w:space="0" w:color="auto"/>
        <w:bottom w:val="none" w:sz="0" w:space="0" w:color="auto"/>
        <w:right w:val="none" w:sz="0" w:space="0" w:color="auto"/>
      </w:divBdr>
    </w:div>
    <w:div w:id="1609001394">
      <w:bodyDiv w:val="1"/>
      <w:marLeft w:val="0"/>
      <w:marRight w:val="0"/>
      <w:marTop w:val="0"/>
      <w:marBottom w:val="0"/>
      <w:divBdr>
        <w:top w:val="none" w:sz="0" w:space="0" w:color="auto"/>
        <w:left w:val="none" w:sz="0" w:space="0" w:color="auto"/>
        <w:bottom w:val="none" w:sz="0" w:space="0" w:color="auto"/>
        <w:right w:val="none" w:sz="0" w:space="0" w:color="auto"/>
      </w:divBdr>
      <w:divsChild>
        <w:div w:id="1868791172">
          <w:marLeft w:val="1230"/>
          <w:marRight w:val="0"/>
          <w:marTop w:val="0"/>
          <w:marBottom w:val="0"/>
          <w:divBdr>
            <w:top w:val="none" w:sz="0" w:space="0" w:color="auto"/>
            <w:left w:val="none" w:sz="0" w:space="0" w:color="auto"/>
            <w:bottom w:val="none" w:sz="0" w:space="0" w:color="auto"/>
            <w:right w:val="none" w:sz="0" w:space="0" w:color="auto"/>
          </w:divBdr>
        </w:div>
      </w:divsChild>
    </w:div>
    <w:div w:id="1672751637">
      <w:bodyDiv w:val="1"/>
      <w:marLeft w:val="0"/>
      <w:marRight w:val="0"/>
      <w:marTop w:val="0"/>
      <w:marBottom w:val="0"/>
      <w:divBdr>
        <w:top w:val="none" w:sz="0" w:space="0" w:color="auto"/>
        <w:left w:val="none" w:sz="0" w:space="0" w:color="auto"/>
        <w:bottom w:val="none" w:sz="0" w:space="0" w:color="auto"/>
        <w:right w:val="none" w:sz="0" w:space="0" w:color="auto"/>
      </w:divBdr>
    </w:div>
    <w:div w:id="1688215974">
      <w:bodyDiv w:val="1"/>
      <w:marLeft w:val="0"/>
      <w:marRight w:val="0"/>
      <w:marTop w:val="0"/>
      <w:marBottom w:val="0"/>
      <w:divBdr>
        <w:top w:val="none" w:sz="0" w:space="0" w:color="auto"/>
        <w:left w:val="none" w:sz="0" w:space="0" w:color="auto"/>
        <w:bottom w:val="none" w:sz="0" w:space="0" w:color="auto"/>
        <w:right w:val="none" w:sz="0" w:space="0" w:color="auto"/>
      </w:divBdr>
    </w:div>
    <w:div w:id="1735085382">
      <w:bodyDiv w:val="1"/>
      <w:marLeft w:val="0"/>
      <w:marRight w:val="0"/>
      <w:marTop w:val="0"/>
      <w:marBottom w:val="0"/>
      <w:divBdr>
        <w:top w:val="none" w:sz="0" w:space="0" w:color="auto"/>
        <w:left w:val="none" w:sz="0" w:space="0" w:color="auto"/>
        <w:bottom w:val="none" w:sz="0" w:space="0" w:color="auto"/>
        <w:right w:val="none" w:sz="0" w:space="0" w:color="auto"/>
      </w:divBdr>
    </w:div>
    <w:div w:id="1741171349">
      <w:bodyDiv w:val="1"/>
      <w:marLeft w:val="0"/>
      <w:marRight w:val="0"/>
      <w:marTop w:val="0"/>
      <w:marBottom w:val="0"/>
      <w:divBdr>
        <w:top w:val="none" w:sz="0" w:space="0" w:color="auto"/>
        <w:left w:val="none" w:sz="0" w:space="0" w:color="auto"/>
        <w:bottom w:val="none" w:sz="0" w:space="0" w:color="auto"/>
        <w:right w:val="none" w:sz="0" w:space="0" w:color="auto"/>
      </w:divBdr>
    </w:div>
    <w:div w:id="1880629345">
      <w:bodyDiv w:val="1"/>
      <w:marLeft w:val="0"/>
      <w:marRight w:val="0"/>
      <w:marTop w:val="0"/>
      <w:marBottom w:val="0"/>
      <w:divBdr>
        <w:top w:val="none" w:sz="0" w:space="0" w:color="auto"/>
        <w:left w:val="none" w:sz="0" w:space="0" w:color="auto"/>
        <w:bottom w:val="none" w:sz="0" w:space="0" w:color="auto"/>
        <w:right w:val="none" w:sz="0" w:space="0" w:color="auto"/>
      </w:divBdr>
    </w:div>
    <w:div w:id="1889492179">
      <w:bodyDiv w:val="1"/>
      <w:marLeft w:val="0"/>
      <w:marRight w:val="0"/>
      <w:marTop w:val="0"/>
      <w:marBottom w:val="0"/>
      <w:divBdr>
        <w:top w:val="none" w:sz="0" w:space="0" w:color="auto"/>
        <w:left w:val="none" w:sz="0" w:space="0" w:color="auto"/>
        <w:bottom w:val="none" w:sz="0" w:space="0" w:color="auto"/>
        <w:right w:val="none" w:sz="0" w:space="0" w:color="auto"/>
      </w:divBdr>
    </w:div>
    <w:div w:id="1898391298">
      <w:bodyDiv w:val="1"/>
      <w:marLeft w:val="0"/>
      <w:marRight w:val="0"/>
      <w:marTop w:val="0"/>
      <w:marBottom w:val="0"/>
      <w:divBdr>
        <w:top w:val="none" w:sz="0" w:space="0" w:color="auto"/>
        <w:left w:val="none" w:sz="0" w:space="0" w:color="auto"/>
        <w:bottom w:val="none" w:sz="0" w:space="0" w:color="auto"/>
        <w:right w:val="none" w:sz="0" w:space="0" w:color="auto"/>
      </w:divBdr>
    </w:div>
    <w:div w:id="1965652176">
      <w:bodyDiv w:val="1"/>
      <w:marLeft w:val="0"/>
      <w:marRight w:val="0"/>
      <w:marTop w:val="0"/>
      <w:marBottom w:val="0"/>
      <w:divBdr>
        <w:top w:val="none" w:sz="0" w:space="0" w:color="auto"/>
        <w:left w:val="none" w:sz="0" w:space="0" w:color="auto"/>
        <w:bottom w:val="none" w:sz="0" w:space="0" w:color="auto"/>
        <w:right w:val="none" w:sz="0" w:space="0" w:color="auto"/>
      </w:divBdr>
    </w:div>
    <w:div w:id="2004622318">
      <w:bodyDiv w:val="1"/>
      <w:marLeft w:val="0"/>
      <w:marRight w:val="0"/>
      <w:marTop w:val="0"/>
      <w:marBottom w:val="0"/>
      <w:divBdr>
        <w:top w:val="none" w:sz="0" w:space="0" w:color="auto"/>
        <w:left w:val="none" w:sz="0" w:space="0" w:color="auto"/>
        <w:bottom w:val="none" w:sz="0" w:space="0" w:color="auto"/>
        <w:right w:val="none" w:sz="0" w:space="0" w:color="auto"/>
      </w:divBdr>
    </w:div>
    <w:div w:id="2083405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sc.chineselegalculture.org/Glossary/Terms?ID=861" TargetMode="External"/><Relationship Id="rId13" Type="http://schemas.openxmlformats.org/officeDocument/2006/relationships/hyperlink" Target="https://lsc.chineselegalculture.org/Glossary/Terms?ID=226" TargetMode="External"/><Relationship Id="rId18" Type="http://schemas.openxmlformats.org/officeDocument/2006/relationships/hyperlink" Target="https://lsc.chineselegalculture.org/eC/DQLL_1740/5.3.5.130" TargetMode="External"/><Relationship Id="rId26" Type="http://schemas.openxmlformats.org/officeDocument/2006/relationships/hyperlink" Target="https://lsc.chineselegalculture.org/eC/DQLL_1740/5.2.2.68.1" TargetMode="External"/><Relationship Id="rId3" Type="http://schemas.openxmlformats.org/officeDocument/2006/relationships/webSettings" Target="webSettings.xml"/><Relationship Id="rId21" Type="http://schemas.openxmlformats.org/officeDocument/2006/relationships/hyperlink" Target="https://lsc.chineselegalculture.org/eC/DQLL_1740/5.2.1.57" TargetMode="External"/><Relationship Id="rId7" Type="http://schemas.openxmlformats.org/officeDocument/2006/relationships/hyperlink" Target="https://lsc.chineselegalculture.org/Glossary/Terms?ID=860" TargetMode="External"/><Relationship Id="rId12" Type="http://schemas.openxmlformats.org/officeDocument/2006/relationships/hyperlink" Target="https://lsc.chineselegalculture.org/Glossary/Terms?ID=536" TargetMode="External"/><Relationship Id="rId17" Type="http://schemas.openxmlformats.org/officeDocument/2006/relationships/hyperlink" Target="https://lsc.chineselegalculture.org/eC/DQLL_1740/5.3.5.128" TargetMode="External"/><Relationship Id="rId25" Type="http://schemas.openxmlformats.org/officeDocument/2006/relationships/hyperlink" Target="https://lsc.chineselegalculture.org/Glossary/Terms?ID=670" TargetMode="External"/><Relationship Id="rId2" Type="http://schemas.openxmlformats.org/officeDocument/2006/relationships/settings" Target="settings.xml"/><Relationship Id="rId16" Type="http://schemas.openxmlformats.org/officeDocument/2006/relationships/hyperlink" Target="https://lsc.chineselegalculture.org/eC/DQLL_1740/5.2.2.68" TargetMode="External"/><Relationship Id="rId20" Type="http://schemas.openxmlformats.org/officeDocument/2006/relationships/hyperlink" Target="https://lsc.chineselegalculture.org/eC/DQLL_1740/5.2.1.55" TargetMode="External"/><Relationship Id="rId29" Type="http://schemas.openxmlformats.org/officeDocument/2006/relationships/hyperlink" Target="http://www.terada.law.kyoto-u.ac.jp/dlcy/dlcy08eu.htm" TargetMode="External"/><Relationship Id="rId1" Type="http://schemas.openxmlformats.org/officeDocument/2006/relationships/styles" Target="styles.xml"/><Relationship Id="rId6" Type="http://schemas.openxmlformats.org/officeDocument/2006/relationships/hyperlink" Target="https://lsc.chineselegalculture.org/eC/DQLL_1740/5.2.2.69" TargetMode="External"/><Relationship Id="rId11" Type="http://schemas.openxmlformats.org/officeDocument/2006/relationships/hyperlink" Target="https://lsc.chineselegalculture.org/Glossary/Terms?ID=846" TargetMode="External"/><Relationship Id="rId24" Type="http://schemas.openxmlformats.org/officeDocument/2006/relationships/hyperlink" Target="https://lsc.chineselegalculture.org/eC/DQLL_1740/5.6.15.417" TargetMode="External"/><Relationship Id="rId5" Type="http://schemas.openxmlformats.org/officeDocument/2006/relationships/hyperlink" Target="https://lsc.chineselegalculture.org/eC/DQLL_1740/5.2.2.68" TargetMode="External"/><Relationship Id="rId15" Type="http://schemas.openxmlformats.org/officeDocument/2006/relationships/hyperlink" Target="https://lsc.chineselegalculture.org/eC/DQLL_1740/5.2.1.54" TargetMode="External"/><Relationship Id="rId23" Type="http://schemas.openxmlformats.org/officeDocument/2006/relationships/hyperlink" Target="https://lsc.chineselegalculture.org/eC/DQLL_1740/5.6.10.356" TargetMode="External"/><Relationship Id="rId28" Type="http://schemas.openxmlformats.org/officeDocument/2006/relationships/hyperlink" Target="https://lsc.chineselegalculture.org/eC/DQLL_1740/5.2.2.68.2" TargetMode="External"/><Relationship Id="rId10" Type="http://schemas.openxmlformats.org/officeDocument/2006/relationships/hyperlink" Target="https://lsc.chineselegalculture.org/Glossary/Terms?ID=865" TargetMode="External"/><Relationship Id="rId19" Type="http://schemas.openxmlformats.org/officeDocument/2006/relationships/hyperlink" Target="https://lsc.chineselegalculture.org/Glossary/Terms?ID=135" TargetMode="External"/><Relationship Id="rId31"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hyperlink" Target="https://lsc.chineselegalculture.org/Glossary/Terms?ID=863" TargetMode="External"/><Relationship Id="rId14" Type="http://schemas.openxmlformats.org/officeDocument/2006/relationships/hyperlink" Target="https://lsc.chineselegalculture.org/Glossary/Terms?ID=226" TargetMode="External"/><Relationship Id="rId22" Type="http://schemas.openxmlformats.org/officeDocument/2006/relationships/hyperlink" Target="https://lsc.chineselegalculture.org/eC/DQLL_1740/5.2.2.68" TargetMode="External"/><Relationship Id="rId27" Type="http://schemas.openxmlformats.org/officeDocument/2006/relationships/image" Target="media/image2.tiff"/><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8</Pages>
  <Words>2876</Words>
  <Characters>15823</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2023-04-20T13:43:00Z</dcterms:created>
  <dcterms:modified xsi:type="dcterms:W3CDTF">2023-04-21T09:11:00Z</dcterms:modified>
</cp:coreProperties>
</file>